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0064" w14:textId="1C1D2CCD" w:rsidR="004D1305"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4D217010" w14:textId="2061CB5E" w:rsidR="00BC2459" w:rsidRDefault="00BC2459" w:rsidP="003112DD">
      <w:pPr>
        <w:rPr>
          <w:rFonts w:ascii="Times New Roman" w:hAnsi="Times New Roman" w:cs="Times New Roman"/>
          <w:b/>
          <w:bCs/>
          <w:sz w:val="24"/>
          <w:szCs w:val="24"/>
        </w:rPr>
      </w:pPr>
      <w:r w:rsidRPr="00BC2459">
        <w:rPr>
          <w:rFonts w:ascii="Times New Roman" w:hAnsi="Times New Roman" w:cs="Times New Roman"/>
          <w:b/>
          <w:bCs/>
          <w:sz w:val="24"/>
          <w:szCs w:val="24"/>
        </w:rPr>
        <w:t>Nr. 192</w:t>
      </w:r>
      <w:r w:rsidR="0002695E" w:rsidRPr="0002695E">
        <w:rPr>
          <w:rFonts w:ascii="Times New Roman" w:hAnsi="Times New Roman" w:cs="Times New Roman"/>
          <w:b/>
          <w:bCs/>
          <w:sz w:val="24"/>
          <w:szCs w:val="24"/>
        </w:rPr>
        <w:t xml:space="preserve">/17703/ </w:t>
      </w:r>
      <w:r w:rsidRPr="00BC2459">
        <w:rPr>
          <w:rFonts w:ascii="Times New Roman" w:hAnsi="Times New Roman" w:cs="Times New Roman"/>
          <w:b/>
          <w:bCs/>
          <w:sz w:val="24"/>
          <w:szCs w:val="24"/>
        </w:rPr>
        <w:t>(SAP9)</w:t>
      </w:r>
      <w:r w:rsidR="0002695E" w:rsidRPr="0002695E">
        <w:rPr>
          <w:rFonts w:ascii="Arial" w:hAnsi="Arial" w:cs="Arial"/>
          <w:b/>
          <w:bCs/>
          <w:color w:val="181C32"/>
          <w:sz w:val="21"/>
          <w:szCs w:val="21"/>
          <w:shd w:val="clear" w:color="auto" w:fill="FFFFFF"/>
        </w:rPr>
        <w:t xml:space="preserve"> </w:t>
      </w:r>
      <w:r w:rsidR="0002695E" w:rsidRPr="0002695E">
        <w:rPr>
          <w:rFonts w:ascii="Times New Roman" w:hAnsi="Times New Roman" w:cs="Times New Roman"/>
          <w:b/>
          <w:bCs/>
          <w:sz w:val="24"/>
          <w:szCs w:val="24"/>
        </w:rPr>
        <w:t>1884</w:t>
      </w:r>
      <w:r w:rsidR="0002695E">
        <w:rPr>
          <w:rFonts w:ascii="Times New Roman" w:hAnsi="Times New Roman" w:cs="Times New Roman"/>
          <w:b/>
          <w:bCs/>
          <w:sz w:val="24"/>
          <w:szCs w:val="24"/>
        </w:rPr>
        <w:t xml:space="preserve"> </w:t>
      </w:r>
      <w:r w:rsidRPr="00BC2459">
        <w:rPr>
          <w:rFonts w:ascii="Times New Roman" w:hAnsi="Times New Roman" w:cs="Times New Roman"/>
          <w:b/>
          <w:bCs/>
          <w:sz w:val="24"/>
          <w:szCs w:val="24"/>
        </w:rPr>
        <w:t xml:space="preserve">din </w:t>
      </w:r>
      <w:r w:rsidR="0002695E">
        <w:rPr>
          <w:rFonts w:ascii="Times New Roman" w:hAnsi="Times New Roman" w:cs="Times New Roman"/>
          <w:b/>
          <w:bCs/>
          <w:sz w:val="24"/>
          <w:szCs w:val="24"/>
        </w:rPr>
        <w:t>25</w:t>
      </w:r>
      <w:r w:rsidR="00970729" w:rsidRPr="00970729">
        <w:rPr>
          <w:rFonts w:ascii="Times New Roman" w:hAnsi="Times New Roman" w:cs="Times New Roman"/>
          <w:b/>
          <w:bCs/>
          <w:sz w:val="24"/>
          <w:szCs w:val="24"/>
        </w:rPr>
        <w:t>.</w:t>
      </w:r>
      <w:r w:rsidR="0002695E">
        <w:rPr>
          <w:rFonts w:ascii="Times New Roman" w:hAnsi="Times New Roman" w:cs="Times New Roman"/>
          <w:b/>
          <w:bCs/>
          <w:sz w:val="24"/>
          <w:szCs w:val="24"/>
        </w:rPr>
        <w:t>08</w:t>
      </w:r>
      <w:r w:rsidR="00970729" w:rsidRPr="00970729">
        <w:rPr>
          <w:rFonts w:ascii="Times New Roman" w:hAnsi="Times New Roman" w:cs="Times New Roman"/>
          <w:b/>
          <w:bCs/>
          <w:sz w:val="24"/>
          <w:szCs w:val="24"/>
        </w:rPr>
        <w:t>.</w:t>
      </w:r>
      <w:r w:rsidRPr="00BC2459">
        <w:rPr>
          <w:rFonts w:ascii="Times New Roman" w:hAnsi="Times New Roman" w:cs="Times New Roman"/>
          <w:b/>
          <w:bCs/>
          <w:sz w:val="24"/>
          <w:szCs w:val="24"/>
        </w:rPr>
        <w:t>2026</w:t>
      </w:r>
    </w:p>
    <w:p w14:paraId="551311A9" w14:textId="77777777" w:rsidR="00851072" w:rsidRPr="00851072" w:rsidRDefault="00851072" w:rsidP="003112DD">
      <w:pPr>
        <w:rPr>
          <w:rFonts w:ascii="Times New Roman" w:hAnsi="Times New Roman" w:cs="Times New Roman"/>
          <w:sz w:val="24"/>
          <w:szCs w:val="24"/>
        </w:rPr>
      </w:pPr>
    </w:p>
    <w:p w14:paraId="001E6F12" w14:textId="4AB7CE60" w:rsidR="00970729" w:rsidRPr="00970729" w:rsidRDefault="00970729" w:rsidP="003112DD">
      <w:pPr>
        <w:rPr>
          <w:rFonts w:ascii="Times New Roman" w:hAnsi="Times New Roman" w:cs="Times New Roman"/>
          <w:b/>
          <w:bCs/>
          <w:sz w:val="24"/>
          <w:szCs w:val="24"/>
        </w:rPr>
      </w:pPr>
      <w:r w:rsidRPr="00970729">
        <w:rPr>
          <w:rFonts w:ascii="Times New Roman" w:hAnsi="Times New Roman" w:cs="Times New Roman"/>
          <w:b/>
          <w:bCs/>
          <w:sz w:val="24"/>
          <w:szCs w:val="24"/>
        </w:rPr>
        <w:t xml:space="preserve">ADMINISTRAȚIA MUNICIPALĂ PENTRU CONSOLIDAREA CLĂDIRILOR CU RISC SEISMIC intenționează să achiziționeze, prin achiziție directă, Servicii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bCs/>
          <w:sz w:val="24"/>
          <w:szCs w:val="24"/>
        </w:rPr>
        <w:t>construcții</w:t>
      </w:r>
      <w:r w:rsidRPr="00970729">
        <w:rPr>
          <w:rFonts w:ascii="Times New Roman" w:hAnsi="Times New Roman" w:cs="Times New Roman"/>
          <w:b/>
          <w:bCs/>
          <w:sz w:val="24"/>
          <w:szCs w:val="24"/>
        </w:rPr>
        <w:t xml:space="preserve"> privind consolidare seismică </w:t>
      </w:r>
      <w:r w:rsidR="00846E6D">
        <w:rPr>
          <w:rFonts w:ascii="Times New Roman" w:hAnsi="Times New Roman" w:cs="Times New Roman"/>
          <w:b/>
          <w:bCs/>
          <w:sz w:val="24"/>
          <w:szCs w:val="24"/>
        </w:rPr>
        <w:t>și</w:t>
      </w:r>
      <w:r w:rsidRPr="00970729">
        <w:rPr>
          <w:rFonts w:ascii="Times New Roman" w:hAnsi="Times New Roman" w:cs="Times New Roman"/>
          <w:b/>
          <w:bCs/>
          <w:sz w:val="24"/>
          <w:szCs w:val="24"/>
        </w:rPr>
        <w:t xml:space="preserve"> </w:t>
      </w:r>
      <w:r w:rsidR="00846E6D">
        <w:rPr>
          <w:rFonts w:ascii="Times New Roman" w:hAnsi="Times New Roman" w:cs="Times New Roman"/>
          <w:b/>
          <w:bCs/>
          <w:sz w:val="24"/>
          <w:szCs w:val="24"/>
        </w:rPr>
        <w:t>creșterea</w:t>
      </w:r>
      <w:r w:rsidRPr="00970729">
        <w:rPr>
          <w:rFonts w:ascii="Times New Roman" w:hAnsi="Times New Roman" w:cs="Times New Roman"/>
          <w:b/>
          <w:bCs/>
          <w:sz w:val="24"/>
          <w:szCs w:val="24"/>
        </w:rPr>
        <w:t xml:space="preserve"> </w:t>
      </w:r>
      <w:r w:rsidR="00846E6D">
        <w:rPr>
          <w:rFonts w:ascii="Times New Roman" w:hAnsi="Times New Roman" w:cs="Times New Roman"/>
          <w:b/>
          <w:bCs/>
          <w:sz w:val="24"/>
          <w:szCs w:val="24"/>
        </w:rPr>
        <w:t>eficienței</w:t>
      </w:r>
      <w:r w:rsidRPr="00970729">
        <w:rPr>
          <w:rFonts w:ascii="Times New Roman" w:hAnsi="Times New Roman" w:cs="Times New Roman"/>
          <w:b/>
          <w:bCs/>
          <w:sz w:val="24"/>
          <w:szCs w:val="24"/>
        </w:rPr>
        <w:t xml:space="preserve"> energetice clădire cu </w:t>
      </w:r>
      <w:r w:rsidR="00846E6D">
        <w:rPr>
          <w:rFonts w:ascii="Times New Roman" w:hAnsi="Times New Roman" w:cs="Times New Roman"/>
          <w:b/>
          <w:bCs/>
          <w:sz w:val="24"/>
          <w:szCs w:val="24"/>
        </w:rPr>
        <w:t>destinația</w:t>
      </w:r>
      <w:r w:rsidRPr="00970729">
        <w:rPr>
          <w:rFonts w:ascii="Times New Roman" w:hAnsi="Times New Roman" w:cs="Times New Roman"/>
          <w:b/>
          <w:bCs/>
          <w:sz w:val="24"/>
          <w:szCs w:val="24"/>
        </w:rPr>
        <w:t xml:space="preserve"> principală de locuință situată în str. Lipscani nr. 44, Sector 3, București.</w:t>
      </w:r>
    </w:p>
    <w:p w14:paraId="4FB054FE" w14:textId="21A6097A" w:rsidR="00F45878" w:rsidRPr="00C551CF" w:rsidRDefault="00970729" w:rsidP="003112DD">
      <w:pPr>
        <w:rPr>
          <w:rFonts w:ascii="Times New Roman" w:hAnsi="Times New Roman" w:cs="Times New Roman"/>
          <w:b/>
          <w:bCs/>
          <w:sz w:val="24"/>
          <w:szCs w:val="24"/>
        </w:rPr>
      </w:pPr>
      <w:r w:rsidRPr="00970729">
        <w:rPr>
          <w:rFonts w:ascii="Times New Roman" w:hAnsi="Times New Roman" w:cs="Times New Roman"/>
          <w:b/>
          <w:bCs/>
          <w:sz w:val="24"/>
          <w:szCs w:val="24"/>
        </w:rPr>
        <w:t>În acest sens a fost postat în catalogul electronic SEAP, la secțiunea Publicitate-Anunțuri, anunțul nr. ADV</w:t>
      </w:r>
      <w:r w:rsidR="00ED30A9" w:rsidRPr="00ED30A9">
        <w:t xml:space="preserve"> </w:t>
      </w:r>
      <w:r w:rsidR="00ED30A9" w:rsidRPr="00ED30A9">
        <w:rPr>
          <w:rFonts w:ascii="Times New Roman" w:hAnsi="Times New Roman" w:cs="Times New Roman"/>
          <w:b/>
          <w:bCs/>
          <w:sz w:val="24"/>
          <w:szCs w:val="24"/>
        </w:rPr>
        <w:t>1545357</w:t>
      </w:r>
      <w:r w:rsidRPr="00970729">
        <w:rPr>
          <w:rFonts w:ascii="Times New Roman" w:hAnsi="Times New Roman" w:cs="Times New Roman"/>
          <w:b/>
          <w:bCs/>
          <w:sz w:val="24"/>
          <w:szCs w:val="24"/>
        </w:rPr>
        <w:t xml:space="preserve"> din </w:t>
      </w:r>
      <w:r w:rsidR="00ED30A9">
        <w:rPr>
          <w:rFonts w:ascii="Times New Roman" w:hAnsi="Times New Roman" w:cs="Times New Roman"/>
          <w:b/>
          <w:bCs/>
          <w:sz w:val="24"/>
          <w:szCs w:val="24"/>
        </w:rPr>
        <w:t>25</w:t>
      </w:r>
      <w:r w:rsidRPr="00970729">
        <w:rPr>
          <w:rFonts w:ascii="Times New Roman" w:hAnsi="Times New Roman" w:cs="Times New Roman"/>
          <w:b/>
          <w:bCs/>
          <w:sz w:val="24"/>
          <w:szCs w:val="24"/>
        </w:rPr>
        <w:t>.</w:t>
      </w:r>
      <w:r w:rsidR="00ED30A9">
        <w:rPr>
          <w:rFonts w:ascii="Times New Roman" w:hAnsi="Times New Roman" w:cs="Times New Roman"/>
          <w:b/>
          <w:bCs/>
          <w:sz w:val="24"/>
          <w:szCs w:val="24"/>
        </w:rPr>
        <w:t>08</w:t>
      </w:r>
      <w:r w:rsidR="003E6700" w:rsidRPr="003E6700">
        <w:rPr>
          <w:rFonts w:ascii="Times New Roman" w:hAnsi="Times New Roman" w:cs="Times New Roman"/>
          <w:b/>
          <w:bCs/>
          <w:sz w:val="24"/>
          <w:szCs w:val="24"/>
        </w:rPr>
        <w:t>.2026 și documentația aferentă.</w:t>
      </w:r>
    </w:p>
    <w:p w14:paraId="4B62204F" w14:textId="77777777" w:rsidR="003112DD" w:rsidRPr="00C551CF"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SECȚIUNEA A: INFORMAȚII GENERALE</w:t>
      </w:r>
    </w:p>
    <w:p w14:paraId="0E7E6573" w14:textId="77777777" w:rsidR="003112DD" w:rsidRPr="00C551CF"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r>
        <w:fldChar w:fldCharType="begin"/>
      </w:r>
      <w:r>
        <w:instrText>HYPERLINK "mailto:office@amccrs-pmb.ro"</w:instrText>
      </w:r>
      <w:r>
        <w:fldChar w:fldCharType="separate"/>
      </w:r>
      <w:r w:rsidRPr="003112DD">
        <w:rPr>
          <w:rStyle w:val="Hyperlink"/>
          <w:rFonts w:ascii="Times New Roman" w:hAnsi="Times New Roman" w:cs="Times New Roman"/>
          <w:sz w:val="24"/>
          <w:szCs w:val="24"/>
        </w:rPr>
        <w:t>office@amccrs-pmb.ro</w:t>
      </w:r>
      <w:r>
        <w:fldChar w:fldCharType="end"/>
      </w:r>
      <w:r w:rsidRPr="003112DD">
        <w:rPr>
          <w:rFonts w:ascii="Times New Roman" w:hAnsi="Times New Roman" w:cs="Times New Roman"/>
          <w:sz w:val="24"/>
          <w:szCs w:val="24"/>
        </w:rPr>
        <w:t>, cod fiscal 37047959.</w:t>
      </w:r>
    </w:p>
    <w:p w14:paraId="739D8B04" w14:textId="40DA07D4"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970729" w:rsidRPr="00970729">
        <w:rPr>
          <w:rFonts w:ascii="Times New Roman" w:hAnsi="Times New Roman" w:cs="Times New Roman"/>
          <w:sz w:val="24"/>
          <w:szCs w:val="24"/>
        </w:rPr>
        <w:t xml:space="preserve">Fonduri de la bugetul de stat aferente Programului P.N.C.C.R.S. și </w:t>
      </w:r>
      <w:r w:rsidR="0067314E" w:rsidRPr="0067314E">
        <w:rPr>
          <w:rFonts w:ascii="Times New Roman" w:hAnsi="Times New Roman" w:cs="Times New Roman"/>
          <w:sz w:val="24"/>
          <w:szCs w:val="24"/>
        </w:rPr>
        <w:t>Buget A.M.C.C.R.S., conform Programului de Investiții Publice pe grupe de investiții și surse de finanțare pe anul 2026, aprobat prin H.C.G.M.B. nr. 167/05.05.2026 la cap. 71.01.01- construcții</w:t>
      </w:r>
      <w:r w:rsidR="00B116FD">
        <w:rPr>
          <w:rFonts w:ascii="Times New Roman" w:hAnsi="Times New Roman" w:cs="Times New Roman"/>
          <w:sz w:val="24"/>
          <w:szCs w:val="24"/>
        </w:rPr>
        <w:t>.</w:t>
      </w:r>
    </w:p>
    <w:p w14:paraId="7DEB034C" w14:textId="04A2F508" w:rsidR="003112DD" w:rsidRPr="00E61770" w:rsidRDefault="003112DD" w:rsidP="00E61770">
      <w:pPr>
        <w:pStyle w:val="Default"/>
        <w:jc w:val="both"/>
        <w:rPr>
          <w:lang w:val="ro-RO"/>
        </w:rPr>
      </w:pPr>
      <w:r w:rsidRPr="00E61770">
        <w:rPr>
          <w:b/>
          <w:bCs/>
          <w:lang w:val="ro-RO"/>
        </w:rPr>
        <w:t>3. Valoarea estimată:</w:t>
      </w:r>
      <w:r w:rsidR="00D774FA" w:rsidRPr="00E61770">
        <w:rPr>
          <w:b/>
          <w:bCs/>
          <w:lang w:val="ro-RO"/>
        </w:rPr>
        <w:t xml:space="preserve"> </w:t>
      </w:r>
      <w:r w:rsidR="00970729" w:rsidRPr="00970729">
        <w:rPr>
          <w:color w:val="auto"/>
          <w:lang w:val="ro-RO"/>
        </w:rPr>
        <w:t>127.543,33 lei fără TVA. Valoarea estimată totală nu include valoarea avizelor/acordurilor/certificatelor ce vor fi obținute de către Contractant, în calitate de împuternicit al Autorității Contractante</w:t>
      </w:r>
      <w:r w:rsidR="00B116FD" w:rsidRPr="00E61770">
        <w:rPr>
          <w:lang w:val="ro-RO"/>
        </w:rPr>
        <w:t>.</w:t>
      </w:r>
    </w:p>
    <w:p w14:paraId="155BA6A4" w14:textId="77777777" w:rsidR="00E61770" w:rsidRPr="00E61770" w:rsidRDefault="00E61770" w:rsidP="00E61770">
      <w:pPr>
        <w:pStyle w:val="Default"/>
        <w:jc w:val="both"/>
        <w:rPr>
          <w:rFonts w:eastAsia="Calibri"/>
          <w:sz w:val="23"/>
          <w:szCs w:val="23"/>
          <w:lang w:val="ro-RO" w:eastAsia="ro-RO"/>
        </w:rPr>
      </w:pPr>
    </w:p>
    <w:p w14:paraId="3D75A80B" w14:textId="353721A8" w:rsidR="00E61770" w:rsidRDefault="003112DD" w:rsidP="00E61770">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w:t>
      </w:r>
      <w:bookmarkEnd w:id="0"/>
      <w:r w:rsidR="001B0BA0">
        <w:rPr>
          <w:rFonts w:ascii="Times New Roman" w:hAnsi="Times New Roman" w:cs="Times New Roman"/>
          <w:sz w:val="24"/>
          <w:szCs w:val="24"/>
        </w:rPr>
        <w:t xml:space="preserve">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sz w:val="24"/>
          <w:szCs w:val="24"/>
        </w:rPr>
        <w:t>construcții</w:t>
      </w:r>
      <w:r w:rsidR="001B0BA0">
        <w:rPr>
          <w:rFonts w:ascii="Times New Roman" w:hAnsi="Times New Roman" w:cs="Times New Roman"/>
          <w:sz w:val="24"/>
          <w:szCs w:val="24"/>
        </w:rPr>
        <w:t xml:space="preserve"> privind consolidare seismică </w:t>
      </w:r>
      <w:r w:rsidR="00846E6D">
        <w:rPr>
          <w:rFonts w:ascii="Times New Roman" w:hAnsi="Times New Roman" w:cs="Times New Roman"/>
          <w:sz w:val="24"/>
          <w:szCs w:val="24"/>
        </w:rPr>
        <w:t>și</w:t>
      </w:r>
      <w:r w:rsidR="001B0BA0">
        <w:rPr>
          <w:rFonts w:ascii="Times New Roman" w:hAnsi="Times New Roman" w:cs="Times New Roman"/>
          <w:sz w:val="24"/>
          <w:szCs w:val="24"/>
        </w:rPr>
        <w:t xml:space="preserve"> </w:t>
      </w:r>
      <w:r w:rsidR="00846E6D">
        <w:rPr>
          <w:rFonts w:ascii="Times New Roman" w:hAnsi="Times New Roman" w:cs="Times New Roman"/>
          <w:sz w:val="24"/>
          <w:szCs w:val="24"/>
        </w:rPr>
        <w:t>creșterea</w:t>
      </w:r>
      <w:r w:rsidR="001B0BA0">
        <w:rPr>
          <w:rFonts w:ascii="Times New Roman" w:hAnsi="Times New Roman" w:cs="Times New Roman"/>
          <w:sz w:val="24"/>
          <w:szCs w:val="24"/>
        </w:rPr>
        <w:t xml:space="preserve"> </w:t>
      </w:r>
      <w:r w:rsidR="00846E6D">
        <w:rPr>
          <w:rFonts w:ascii="Times New Roman" w:hAnsi="Times New Roman" w:cs="Times New Roman"/>
          <w:sz w:val="24"/>
          <w:szCs w:val="24"/>
        </w:rPr>
        <w:t>eficienței</w:t>
      </w:r>
      <w:r w:rsidR="001B0BA0">
        <w:rPr>
          <w:rFonts w:ascii="Times New Roman" w:hAnsi="Times New Roman" w:cs="Times New Roman"/>
          <w:sz w:val="24"/>
          <w:szCs w:val="24"/>
        </w:rPr>
        <w:t xml:space="preserve"> energetice clădire cu </w:t>
      </w:r>
      <w:r w:rsidR="00846E6D">
        <w:rPr>
          <w:rFonts w:ascii="Times New Roman" w:hAnsi="Times New Roman" w:cs="Times New Roman"/>
          <w:sz w:val="24"/>
          <w:szCs w:val="24"/>
        </w:rPr>
        <w:t>destinația</w:t>
      </w:r>
      <w:r w:rsidR="001B0BA0">
        <w:rPr>
          <w:rFonts w:ascii="Times New Roman" w:hAnsi="Times New Roman" w:cs="Times New Roman"/>
          <w:sz w:val="24"/>
          <w:szCs w:val="24"/>
        </w:rPr>
        <w:t xml:space="preserve"> principală de locuință situată în str. Lipscani nr. 44, Sector 3, București</w:t>
      </w:r>
      <w:r w:rsidR="00E61770" w:rsidRPr="00E61770">
        <w:rPr>
          <w:rFonts w:ascii="Times New Roman" w:hAnsi="Times New Roman" w:cs="Times New Roman"/>
          <w:sz w:val="24"/>
          <w:szCs w:val="24"/>
        </w:rPr>
        <w:t xml:space="preserve"> </w:t>
      </w:r>
    </w:p>
    <w:p w14:paraId="2D98CDC2" w14:textId="7F36E34C" w:rsidR="003112DD" w:rsidRPr="003112DD" w:rsidRDefault="003112DD" w:rsidP="00E6177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1B0BA0" w:rsidRPr="001B0BA0">
        <w:rPr>
          <w:rFonts w:ascii="Times New Roman" w:hAnsi="Times New Roman" w:cs="Times New Roman"/>
          <w:sz w:val="24"/>
          <w:szCs w:val="24"/>
        </w:rPr>
        <w:t>71322000-1 – Servicii de proiectare tehnică pentru construcția de lucrări publice (Rev. 2); 71356200-0 – Servicii de asistență tehnică</w:t>
      </w:r>
      <w:r w:rsidR="00107335" w:rsidRPr="00107335">
        <w:rPr>
          <w:rFonts w:ascii="Times New Roman" w:hAnsi="Times New Roman" w:cs="Times New Roman"/>
          <w:sz w:val="24"/>
          <w:szCs w:val="24"/>
        </w:rPr>
        <w:t xml:space="preserve"> </w:t>
      </w:r>
      <w:r w:rsidRPr="003112DD">
        <w:rPr>
          <w:rFonts w:ascii="Times New Roman" w:hAnsi="Times New Roman" w:cs="Times New Roman"/>
          <w:sz w:val="24"/>
          <w:szCs w:val="24"/>
        </w:rPr>
        <w:t>(Rev. 2)</w:t>
      </w:r>
      <w:r w:rsidR="00007A01">
        <w:rPr>
          <w:rFonts w:ascii="Times New Roman" w:hAnsi="Times New Roman" w:cs="Times New Roman"/>
          <w:sz w:val="24"/>
          <w:szCs w:val="24"/>
        </w:rPr>
        <w:t>.</w:t>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498C3B7A"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w:t>
      </w:r>
      <w:r w:rsidR="00846E6D">
        <w:rPr>
          <w:rFonts w:ascii="Times New Roman" w:hAnsi="Times New Roman" w:cs="Times New Roman"/>
          <w:sz w:val="24"/>
          <w:szCs w:val="24"/>
        </w:rPr>
        <w:t>„prețul cel mai scăzut”</w:t>
      </w:r>
      <w:r w:rsidRPr="003112DD">
        <w:rPr>
          <w:rFonts w:ascii="Times New Roman" w:hAnsi="Times New Roman" w:cs="Times New Roman"/>
          <w:sz w:val="24"/>
          <w:szCs w:val="24"/>
        </w:rPr>
        <w:t xml:space="preserve">, în conformitate cu art. 187 alin.(3) lit. d) cu condiția respectării cerințelor din cadrul Caietului de sarcini. </w:t>
      </w:r>
    </w:p>
    <w:p w14:paraId="7702AB23" w14:textId="1F77BD68" w:rsidR="003112DD" w:rsidRPr="003112DD" w:rsidRDefault="00846E6D" w:rsidP="00865F53">
      <w:pPr>
        <w:jc w:val="both"/>
        <w:rPr>
          <w:rFonts w:ascii="Times New Roman" w:hAnsi="Times New Roman" w:cs="Times New Roman"/>
          <w:sz w:val="24"/>
          <w:szCs w:val="24"/>
        </w:rPr>
      </w:pPr>
      <w:r>
        <w:rPr>
          <w:rFonts w:ascii="Times New Roman" w:hAnsi="Times New Roman" w:cs="Times New Roman"/>
          <w:b/>
          <w:bCs/>
          <w:sz w:val="24"/>
          <w:szCs w:val="24"/>
        </w:rPr>
        <w:t>8. Perioada</w:t>
      </w:r>
      <w:r w:rsidR="003112DD" w:rsidRPr="003112DD">
        <w:rPr>
          <w:rFonts w:ascii="Times New Roman" w:hAnsi="Times New Roman" w:cs="Times New Roman"/>
          <w:b/>
          <w:bCs/>
          <w:sz w:val="24"/>
          <w:szCs w:val="24"/>
        </w:rPr>
        <w:t xml:space="preserve"> de valabilitate a ofertei</w:t>
      </w:r>
      <w:r w:rsidR="003112DD" w:rsidRPr="003112DD">
        <w:rPr>
          <w:rFonts w:ascii="Times New Roman" w:hAnsi="Times New Roman" w:cs="Times New Roman"/>
          <w:sz w:val="24"/>
          <w:szCs w:val="24"/>
        </w:rPr>
        <w:t>: 60 zile</w:t>
      </w:r>
      <w:r w:rsidR="001249D7">
        <w:rPr>
          <w:rFonts w:ascii="Times New Roman" w:hAnsi="Times New Roman" w:cs="Times New Roman"/>
          <w:sz w:val="24"/>
          <w:szCs w:val="24"/>
        </w:rPr>
        <w:t>.</w:t>
      </w:r>
    </w:p>
    <w:p w14:paraId="3C6C61D0" w14:textId="437F34C6" w:rsidR="003112DD" w:rsidRPr="003112DD" w:rsidRDefault="00846E6D" w:rsidP="00865F53">
      <w:pPr>
        <w:jc w:val="both"/>
        <w:rPr>
          <w:rFonts w:ascii="Times New Roman" w:hAnsi="Times New Roman" w:cs="Times New Roman"/>
          <w:sz w:val="24"/>
          <w:szCs w:val="24"/>
        </w:rPr>
      </w:pPr>
      <w:r>
        <w:rPr>
          <w:rFonts w:ascii="Times New Roman" w:hAnsi="Times New Roman" w:cs="Times New Roman"/>
          <w:b/>
          <w:bCs/>
          <w:sz w:val="24"/>
          <w:szCs w:val="24"/>
        </w:rPr>
        <w:t>9. Durata</w:t>
      </w:r>
      <w:r w:rsidR="003112DD" w:rsidRPr="003112DD">
        <w:rPr>
          <w:rFonts w:ascii="Times New Roman" w:hAnsi="Times New Roman" w:cs="Times New Roman"/>
          <w:b/>
          <w:bCs/>
          <w:sz w:val="24"/>
          <w:szCs w:val="24"/>
        </w:rPr>
        <w:t xml:space="preserve"> prestării serviciilor</w:t>
      </w:r>
      <w:r w:rsidR="003112DD" w:rsidRPr="003112DD">
        <w:rPr>
          <w:rFonts w:ascii="Times New Roman" w:hAnsi="Times New Roman" w:cs="Times New Roman"/>
          <w:sz w:val="24"/>
          <w:szCs w:val="24"/>
        </w:rPr>
        <w:t xml:space="preserve">: </w:t>
      </w:r>
      <w:r w:rsidR="001B0BA0" w:rsidRPr="001B0BA0">
        <w:rPr>
          <w:rFonts w:ascii="Times New Roman" w:hAnsi="Times New Roman" w:cs="Times New Roman"/>
          <w:sz w:val="24"/>
          <w:szCs w:val="24"/>
        </w:rPr>
        <w:t xml:space="preserve">durata contractului este estimată la 5 luni, conform propunerii de clauze contractuale și caietului de sarcini, din care: 45 zile – elaborarea documentației D.A.L.I.; </w:t>
      </w:r>
      <w:r w:rsidR="001B0BA0" w:rsidRPr="001B0BA0">
        <w:rPr>
          <w:rFonts w:ascii="Times New Roman" w:hAnsi="Times New Roman" w:cs="Times New Roman"/>
          <w:sz w:val="24"/>
          <w:szCs w:val="24"/>
        </w:rPr>
        <w:lastRenderedPageBreak/>
        <w:t>45 zile – elaborarea D.T.A.C.- D.T.O.E., inclusiv obținerea tuturor avizelor/acordurilor solicitate prin C.U.; 60 zile – elaborarea P.T.- D.E.; documentația As-Built va fi elaborată la terminarea lucrărilor și se va prezenta Comisiei de recepție la terminarea lucrărilor, împreună cu devizul general actualizat și Certificatul de performanță energetică. Durata serviciilor de asistență tehnică din partea proiectantului va fi stabilită în cadrul documentației faza D.A.L.I</w:t>
      </w:r>
      <w:r w:rsidR="003112DD" w:rsidRPr="003112DD">
        <w:rPr>
          <w:rFonts w:ascii="Times New Roman" w:hAnsi="Times New Roman" w:cs="Times New Roman"/>
          <w:sz w:val="24"/>
          <w:szCs w:val="24"/>
        </w:rPr>
        <w:t>.</w:t>
      </w:r>
    </w:p>
    <w:p w14:paraId="24F14B65" w14:textId="4DA375F8"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xml:space="preserve">: conform </w:t>
      </w:r>
      <w:r w:rsidR="001B0BA0" w:rsidRPr="001B0BA0">
        <w:rPr>
          <w:rFonts w:ascii="Times New Roman" w:hAnsi="Times New Roman" w:cs="Times New Roman"/>
          <w:sz w:val="24"/>
          <w:szCs w:val="24"/>
        </w:rPr>
        <w:t>propunerii de clauze contractuale. Plata se va efectua eșalonat, astfel: serviciile de proiectare – pe faze de proiectare (D.A.L.I.; D.T.A.C.- D.T.O.E.; P.T.- D.E.; As-Built și deviz general actualizat), respectiv certificarea performanței energetice a clădirii; facturile pentru documentații vor fi însoțite de procesele-verbale de recepție calitativă a documentațiilor pe faze, inclusiv de referatele de verificare pe specialități, avizele C.T.E.-P.M.B. pentru fazele D.A.L.I. și P.T.- D.E., Autorizația de construire pentru faza D.T.A.C.- D.T.O.E. și Certificatul de performanță energetică, la terminarea lucrărilor; serviciile de asistență tehnică se vor plăti lunar, proporțional cu lucrările executate, pe baza raportului de activitate lunar însoțit de documente justificative</w:t>
      </w:r>
      <w:r w:rsidRPr="003112DD">
        <w:rPr>
          <w:rFonts w:ascii="Times New Roman" w:hAnsi="Times New Roman" w:cs="Times New Roman"/>
          <w:sz w:val="24"/>
          <w:szCs w:val="24"/>
        </w:rPr>
        <w:t>.</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161BEAD0" w14:textId="77777777" w:rsidR="00E41D83"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0EC18066" w:rsidR="003112DD" w:rsidRPr="003112DD" w:rsidRDefault="00E41D83" w:rsidP="00E41D83">
      <w:pPr>
        <w:tabs>
          <w:tab w:val="left" w:pos="180"/>
        </w:tabs>
        <w:jc w:val="both"/>
        <w:rPr>
          <w:rFonts w:ascii="Times New Roman" w:hAnsi="Times New Roman" w:cs="Times New Roman"/>
          <w:sz w:val="24"/>
          <w:szCs w:val="24"/>
        </w:rPr>
      </w:pPr>
      <w:r>
        <w:rPr>
          <w:rFonts w:ascii="Times New Roman" w:hAnsi="Times New Roman" w:cs="Times New Roman"/>
          <w:sz w:val="24"/>
          <w:szCs w:val="24"/>
        </w:rPr>
        <w:t xml:space="preserve">- </w:t>
      </w:r>
      <w:r w:rsidR="003112DD" w:rsidRPr="003112DD">
        <w:rPr>
          <w:rFonts w:ascii="Times New Roman" w:hAnsi="Times New Roman" w:cs="Times New Roman"/>
          <w:sz w:val="24"/>
          <w:szCs w:val="24"/>
        </w:rPr>
        <w:t>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003112DD"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488D63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00846E6D">
        <w:rPr>
          <w:rFonts w:ascii="Times New Roman" w:hAnsi="Times New Roman" w:cs="Times New Roman"/>
          <w:sz w:val="24"/>
          <w:szCs w:val="24"/>
        </w:rPr>
        <w:t>Declarație</w:t>
      </w:r>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1B61240D" w:rsidR="003112DD" w:rsidRPr="003112DD" w:rsidRDefault="00846E6D" w:rsidP="00D560B7">
      <w:pPr>
        <w:jc w:val="both"/>
        <w:rPr>
          <w:rFonts w:ascii="Times New Roman" w:hAnsi="Times New Roman" w:cs="Times New Roman"/>
          <w:sz w:val="24"/>
          <w:szCs w:val="24"/>
        </w:rPr>
      </w:pPr>
      <w:bookmarkStart w:id="1" w:name="_Hlk124841044"/>
      <w:bookmarkStart w:id="2" w:name="_Hlk124930916"/>
      <w:r>
        <w:rPr>
          <w:rFonts w:ascii="Times New Roman" w:hAnsi="Times New Roman" w:cs="Times New Roman"/>
          <w:sz w:val="24"/>
          <w:szCs w:val="24"/>
        </w:rPr>
        <w:t>Propunerea tehnică va</w:t>
      </w:r>
      <w:r w:rsidR="003112DD" w:rsidRPr="003112DD">
        <w:rPr>
          <w:rFonts w:ascii="Times New Roman" w:hAnsi="Times New Roman" w:cs="Times New Roman"/>
          <w:sz w:val="24"/>
          <w:szCs w:val="24"/>
        </w:rPr>
        <w:t xml:space="preserve">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3D2EBDCD"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bookmarkEnd w:id="4"/>
    <w:p w14:paraId="7F106068" w14:textId="11CFD8C3"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335A9E78" w:rsidR="003112DD" w:rsidRPr="003112DD" w:rsidRDefault="003112DD">
      <w:pPr>
        <w:numPr>
          <w:ilvl w:val="0"/>
          <w:numId w:val="3"/>
        </w:numPr>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w:t>
      </w:r>
      <w:r w:rsidR="00846E6D">
        <w:rPr>
          <w:rFonts w:ascii="Times New Roman" w:hAnsi="Times New Roman" w:cs="Times New Roman"/>
          <w:sz w:val="24"/>
          <w:szCs w:val="24"/>
        </w:rPr>
        <w:t>„prețul cel mai scăzut”</w:t>
      </w:r>
      <w:r w:rsidRPr="003112DD">
        <w:rPr>
          <w:rFonts w:ascii="Times New Roman" w:hAnsi="Times New Roman" w:cs="Times New Roman"/>
          <w:sz w:val="24"/>
          <w:szCs w:val="24"/>
        </w:rPr>
        <w:t xml:space="preserve">, clasamentul ofertelor se </w:t>
      </w:r>
      <w:r w:rsidR="00846E6D">
        <w:rPr>
          <w:rFonts w:ascii="Times New Roman" w:hAnsi="Times New Roman" w:cs="Times New Roman"/>
          <w:sz w:val="24"/>
          <w:szCs w:val="24"/>
        </w:rPr>
        <w:t>stabilește</w:t>
      </w:r>
      <w:r w:rsidRPr="003112DD">
        <w:rPr>
          <w:rFonts w:ascii="Times New Roman" w:hAnsi="Times New Roman" w:cs="Times New Roman"/>
          <w:sz w:val="24"/>
          <w:szCs w:val="24"/>
        </w:rPr>
        <w:t xml:space="preserve"> prin ordonarea crescătoare a </w:t>
      </w:r>
      <w:r w:rsidR="00846E6D">
        <w:rPr>
          <w:rFonts w:ascii="Times New Roman" w:hAnsi="Times New Roman" w:cs="Times New Roman"/>
          <w:sz w:val="24"/>
          <w:szCs w:val="24"/>
        </w:rPr>
        <w:t>prețurilor</w:t>
      </w:r>
      <w:r w:rsidRPr="003112DD">
        <w:rPr>
          <w:rFonts w:ascii="Times New Roman" w:hAnsi="Times New Roman" w:cs="Times New Roman"/>
          <w:sz w:val="24"/>
          <w:szCs w:val="24"/>
        </w:rPr>
        <w:t xml:space="preserve">, oferta </w:t>
      </w:r>
      <w:r w:rsidR="00846E6D">
        <w:rPr>
          <w:rFonts w:ascii="Times New Roman" w:hAnsi="Times New Roman" w:cs="Times New Roman"/>
          <w:sz w:val="24"/>
          <w:szCs w:val="24"/>
        </w:rPr>
        <w:t>câștigătoare</w:t>
      </w:r>
      <w:r w:rsidRPr="003112DD">
        <w:rPr>
          <w:rFonts w:ascii="Times New Roman" w:hAnsi="Times New Roman" w:cs="Times New Roman"/>
          <w:sz w:val="24"/>
          <w:szCs w:val="24"/>
        </w:rPr>
        <w:t xml:space="preserve"> fiind cea de pe primul loc, respectiv cea cu </w:t>
      </w:r>
      <w:r w:rsidR="00846E6D">
        <w:rPr>
          <w:rFonts w:ascii="Times New Roman" w:hAnsi="Times New Roman" w:cs="Times New Roman"/>
          <w:sz w:val="24"/>
          <w:szCs w:val="24"/>
        </w:rPr>
        <w:t>prețul</w:t>
      </w:r>
      <w:r w:rsidRPr="003112DD">
        <w:rPr>
          <w:rFonts w:ascii="Times New Roman" w:hAnsi="Times New Roman" w:cs="Times New Roman"/>
          <w:sz w:val="24"/>
          <w:szCs w:val="24"/>
        </w:rPr>
        <w:t xml:space="preserve"> cel mai scăzut.</w:t>
      </w:r>
    </w:p>
    <w:p w14:paraId="2D68568E" w14:textId="1600A339" w:rsidR="003112DD" w:rsidRPr="004D1305" w:rsidRDefault="003112DD">
      <w:pPr>
        <w:numPr>
          <w:ilvl w:val="0"/>
          <w:numId w:val="3"/>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oferta </w:t>
      </w:r>
      <w:r w:rsidR="00846E6D">
        <w:rPr>
          <w:rFonts w:ascii="Times New Roman" w:hAnsi="Times New Roman" w:cs="Times New Roman"/>
          <w:sz w:val="24"/>
          <w:szCs w:val="24"/>
        </w:rPr>
        <w:t>câștigătoare</w:t>
      </w:r>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6BCFA449" w:rsidR="003112DD" w:rsidRPr="006765DC"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w:t>
      </w:r>
      <w:r w:rsidRPr="006765DC">
        <w:rPr>
          <w:rFonts w:ascii="Times New Roman" w:hAnsi="Times New Roman" w:cs="Times New Roman"/>
          <w:sz w:val="24"/>
          <w:szCs w:val="24"/>
        </w:rPr>
        <w:t xml:space="preserve">la adresele de </w:t>
      </w:r>
      <w:r w:rsidR="00286F2C">
        <w:rPr>
          <w:rFonts w:ascii="Times New Roman" w:hAnsi="Times New Roman" w:cs="Times New Roman"/>
          <w:sz w:val="24"/>
          <w:szCs w:val="24"/>
        </w:rPr>
        <w:t xml:space="preserve">e-mail </w:t>
      </w:r>
      <w:r w:rsidR="00E1313B">
        <w:rPr>
          <w:rFonts w:ascii="Times New Roman" w:hAnsi="Times New Roman" w:cs="Times New Roman"/>
          <w:sz w:val="24"/>
          <w:szCs w:val="24"/>
        </w:rPr>
        <w:t>_____</w:t>
      </w:r>
      <w:r w:rsidRPr="006765DC">
        <w:rPr>
          <w:rFonts w:ascii="Times New Roman" w:hAnsi="Times New Roman" w:cs="Times New Roman"/>
          <w:sz w:val="24"/>
          <w:szCs w:val="24"/>
        </w:rPr>
        <w:t xml:space="preserve"> până în data limită de depunere oferte </w:t>
      </w:r>
      <w:r w:rsidR="001B0BA0" w:rsidRPr="001B0BA0">
        <w:rPr>
          <w:rFonts w:ascii="Times New Roman" w:hAnsi="Times New Roman" w:cs="Times New Roman"/>
          <w:b/>
          <w:bCs/>
          <w:sz w:val="24"/>
          <w:szCs w:val="24"/>
        </w:rPr>
        <w:t>__.__.2026, ora __:__</w:t>
      </w:r>
      <w:r w:rsidRPr="006765DC">
        <w:rPr>
          <w:rFonts w:ascii="Times New Roman" w:hAnsi="Times New Roman" w:cs="Times New Roman"/>
          <w:sz w:val="24"/>
          <w:szCs w:val="24"/>
        </w:rPr>
        <w:t xml:space="preserve">., indicând la subiectul mesajului ”Oferta af. </w:t>
      </w:r>
      <w:r w:rsidR="00286F2C">
        <w:rPr>
          <w:rFonts w:ascii="Times New Roman" w:hAnsi="Times New Roman" w:cs="Times New Roman"/>
          <w:sz w:val="24"/>
          <w:szCs w:val="24"/>
        </w:rPr>
        <w:t>ADV nr….”.</w:t>
      </w:r>
    </w:p>
    <w:p w14:paraId="7F36A6E5" w14:textId="13C38F2B" w:rsidR="003112DD" w:rsidRPr="003112DD" w:rsidRDefault="003112DD" w:rsidP="000F1443">
      <w:pPr>
        <w:jc w:val="both"/>
        <w:rPr>
          <w:rFonts w:ascii="Times New Roman" w:hAnsi="Times New Roman" w:cs="Times New Roman"/>
          <w:b/>
          <w:bCs/>
          <w:sz w:val="24"/>
          <w:szCs w:val="24"/>
        </w:rPr>
      </w:pPr>
      <w:r w:rsidRPr="006765DC">
        <w:rPr>
          <w:rFonts w:ascii="Times New Roman" w:hAnsi="Times New Roman" w:cs="Times New Roman"/>
          <w:b/>
          <w:bCs/>
          <w:sz w:val="24"/>
          <w:szCs w:val="24"/>
        </w:rPr>
        <w:t>15.</w:t>
      </w:r>
      <w:r w:rsidR="00252E4E" w:rsidRPr="006765DC">
        <w:rPr>
          <w:rFonts w:ascii="Times New Roman" w:hAnsi="Times New Roman" w:cs="Times New Roman"/>
          <w:b/>
          <w:bCs/>
          <w:sz w:val="24"/>
          <w:szCs w:val="24"/>
        </w:rPr>
        <w:t xml:space="preserve"> </w:t>
      </w:r>
      <w:r w:rsidRPr="006765DC">
        <w:rPr>
          <w:rFonts w:ascii="Times New Roman" w:hAnsi="Times New Roman" w:cs="Times New Roman"/>
          <w:b/>
          <w:bCs/>
          <w:sz w:val="24"/>
          <w:szCs w:val="24"/>
        </w:rPr>
        <w:t>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4A5D1F19"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r>
        <w:fldChar w:fldCharType="begin"/>
      </w:r>
      <w:r>
        <w:instrText>HYPERLINK "mailto:carmen.bogdan@amccrs.ro"</w:instrText>
      </w:r>
      <w:r>
        <w:fldChar w:fldCharType="separate"/>
      </w:r>
      <w:r w:rsidRPr="003112DD">
        <w:rPr>
          <w:rStyle w:val="Hyperlink"/>
          <w:rFonts w:ascii="Times New Roman" w:hAnsi="Times New Roman" w:cs="Times New Roman"/>
          <w:sz w:val="24"/>
          <w:szCs w:val="24"/>
        </w:rPr>
        <w:t>menționată</w:t>
      </w:r>
      <w:r>
        <w:fldChar w:fldCharType="end"/>
      </w:r>
      <w:r w:rsidRPr="003112DD">
        <w:rPr>
          <w:rFonts w:ascii="Times New Roman" w:hAnsi="Times New Roman" w:cs="Times New Roman"/>
          <w:sz w:val="24"/>
          <w:szCs w:val="24"/>
        </w:rPr>
        <w:t xml:space="preserve"> </w:t>
      </w:r>
      <w:r w:rsidR="00286F2C">
        <w:rPr>
          <w:rFonts w:ascii="Times New Roman" w:hAnsi="Times New Roman" w:cs="Times New Roman"/>
          <w:sz w:val="24"/>
          <w:szCs w:val="24"/>
        </w:rPr>
        <w:t>anterior, până</w:t>
      </w:r>
      <w:r w:rsidRPr="003112DD">
        <w:rPr>
          <w:rFonts w:ascii="Times New Roman" w:hAnsi="Times New Roman" w:cs="Times New Roman"/>
          <w:sz w:val="24"/>
          <w:szCs w:val="24"/>
        </w:rPr>
        <w:t xml:space="preserve"> cel târziu două zile lucrătoare înainte de depunerea ofertei. Răspunsurile la solicitările de clarificări se transmit </w:t>
      </w:r>
      <w:r w:rsidR="00286F2C">
        <w:rPr>
          <w:rFonts w:ascii="Times New Roman" w:hAnsi="Times New Roman" w:cs="Times New Roman"/>
          <w:sz w:val="24"/>
          <w:szCs w:val="24"/>
        </w:rPr>
        <w:t>prin publicarea</w:t>
      </w:r>
      <w:r w:rsidRPr="003112DD">
        <w:rPr>
          <w:rFonts w:ascii="Times New Roman" w:hAnsi="Times New Roman" w:cs="Times New Roman"/>
          <w:sz w:val="24"/>
          <w:szCs w:val="24"/>
        </w:rPr>
        <w:t xml:space="preserve"> unei noi versiuni a anunțului inițial, în termen de o zi de la primirea solicitării și, totodată, se transmit prin e-mailul solicitantului și se postează pe site-ul instituției </w:t>
      </w:r>
      <w:r>
        <w:fldChar w:fldCharType="begin"/>
      </w:r>
      <w:r>
        <w:instrText>HYPERLINK "http://www.amccrs-pmb.ro"</w:instrText>
      </w:r>
      <w:r>
        <w:fldChar w:fldCharType="separate"/>
      </w:r>
      <w:r w:rsidRPr="003112DD">
        <w:rPr>
          <w:rStyle w:val="Hyperlink"/>
          <w:rFonts w:ascii="Times New Roman" w:hAnsi="Times New Roman" w:cs="Times New Roman"/>
          <w:sz w:val="24"/>
          <w:szCs w:val="24"/>
        </w:rPr>
        <w:t>www.amccrs-pmb.ro</w:t>
      </w:r>
      <w:r>
        <w:fldChar w:fldCharType="end"/>
      </w:r>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1B1FB84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În situația în care ofertantul prezintă amendamente cu privire la clauzele contractuale </w:t>
      </w:r>
      <w:r w:rsidR="00286F2C">
        <w:rPr>
          <w:rFonts w:ascii="Times New Roman" w:hAnsi="Times New Roman" w:cs="Times New Roman"/>
          <w:sz w:val="24"/>
          <w:szCs w:val="24"/>
        </w:rPr>
        <w:t>din propunerea</w:t>
      </w:r>
      <w:r w:rsidRPr="003112DD">
        <w:rPr>
          <w:rFonts w:ascii="Times New Roman" w:hAnsi="Times New Roman" w:cs="Times New Roman"/>
          <w:sz w:val="24"/>
          <w:szCs w:val="24"/>
        </w:rPr>
        <w:t xml:space="preserve"> de clauze contractuale acestea vor fi </w:t>
      </w:r>
      <w:r w:rsidR="00286F2C">
        <w:rPr>
          <w:rFonts w:ascii="Times New Roman" w:hAnsi="Times New Roman" w:cs="Times New Roman"/>
          <w:sz w:val="24"/>
          <w:szCs w:val="24"/>
        </w:rPr>
        <w:t>clarificate înainte</w:t>
      </w:r>
      <w:r w:rsidRPr="003112DD">
        <w:rPr>
          <w:rFonts w:ascii="Times New Roman" w:hAnsi="Times New Roman" w:cs="Times New Roman"/>
          <w:sz w:val="24"/>
          <w:szCs w:val="24"/>
        </w:rPr>
        <w:t xml:space="preserv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1012716" w:rsidR="003112DD" w:rsidRPr="003112DD" w:rsidRDefault="003112DD" w:rsidP="003112DD">
      <w:pPr>
        <w:rPr>
          <w:rFonts w:ascii="Times New Roman" w:hAnsi="Times New Roman" w:cs="Times New Roman"/>
          <w:b/>
          <w:sz w:val="24"/>
          <w:szCs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800"/>
        <w:gridCol w:w="4460"/>
      </w:tblGrid>
      <w:tr w:rsidR="00286F2C" w14:paraId="20B8E731" w14:textId="77777777" w:rsidTr="00286F2C">
        <w:tc>
          <w:tcPr>
            <w:tcW w:w="4800" w:type="dxa"/>
          </w:tcPr>
          <w:p w14:paraId="41417383" w14:textId="76ECA4BA" w:rsidR="00286F2C" w:rsidRPr="00286F2C" w:rsidRDefault="00286F2C" w:rsidP="00286F2C">
            <w:pPr>
              <w:rPr>
                <w:rFonts w:ascii="Times New Roman" w:hAnsi="Times New Roman" w:cs="Times New Roman"/>
                <w:sz w:val="24"/>
              </w:rPr>
            </w:pPr>
            <w:r w:rsidRPr="00286F2C">
              <w:rPr>
                <w:rFonts w:ascii="Times New Roman" w:hAnsi="Times New Roman" w:cs="Times New Roman"/>
                <w:sz w:val="24"/>
              </w:rPr>
              <w:t>Serviciul Achiziții Publice,</w:t>
            </w:r>
          </w:p>
        </w:tc>
        <w:tc>
          <w:tcPr>
            <w:tcW w:w="4460" w:type="dxa"/>
          </w:tcPr>
          <w:p w14:paraId="06F93026" w14:textId="77777777" w:rsidR="00286F2C" w:rsidRPr="00286F2C" w:rsidRDefault="00286F2C" w:rsidP="00286F2C">
            <w:pPr>
              <w:rPr>
                <w:rFonts w:ascii="Times New Roman" w:hAnsi="Times New Roman" w:cs="Times New Roman"/>
                <w:sz w:val="24"/>
              </w:rPr>
            </w:pPr>
          </w:p>
        </w:tc>
      </w:tr>
      <w:tr w:rsidR="00286F2C" w14:paraId="1F008678" w14:textId="77777777" w:rsidTr="00286F2C">
        <w:tc>
          <w:tcPr>
            <w:tcW w:w="4800" w:type="dxa"/>
          </w:tcPr>
          <w:p w14:paraId="7089FDEB" w14:textId="6F785C51" w:rsidR="00286F2C" w:rsidRPr="00286F2C" w:rsidRDefault="00286F2C" w:rsidP="00286F2C">
            <w:pPr>
              <w:rPr>
                <w:rFonts w:ascii="Times New Roman" w:hAnsi="Times New Roman" w:cs="Times New Roman"/>
                <w:sz w:val="24"/>
              </w:rPr>
            </w:pPr>
            <w:r w:rsidRPr="00286F2C">
              <w:rPr>
                <w:rFonts w:ascii="Times New Roman" w:hAnsi="Times New Roman" w:cs="Times New Roman"/>
                <w:sz w:val="24"/>
              </w:rPr>
              <w:t>Șef Serviciu,</w:t>
            </w:r>
          </w:p>
        </w:tc>
        <w:tc>
          <w:tcPr>
            <w:tcW w:w="4460" w:type="dxa"/>
          </w:tcPr>
          <w:p w14:paraId="78DF0645" w14:textId="777A8D3A" w:rsidR="00286F2C" w:rsidRPr="00286F2C" w:rsidRDefault="00286F2C" w:rsidP="00286F2C">
            <w:pPr>
              <w:rPr>
                <w:rFonts w:ascii="Times New Roman" w:hAnsi="Times New Roman" w:cs="Times New Roman"/>
                <w:sz w:val="24"/>
              </w:rPr>
            </w:pPr>
            <w:r w:rsidRPr="00286F2C">
              <w:rPr>
                <w:rFonts w:ascii="Times New Roman" w:hAnsi="Times New Roman" w:cs="Times New Roman"/>
                <w:sz w:val="24"/>
              </w:rPr>
              <w:t>Întocmit,</w:t>
            </w:r>
          </w:p>
        </w:tc>
      </w:tr>
      <w:tr w:rsidR="00286F2C" w14:paraId="10382B3C" w14:textId="77777777" w:rsidTr="00286F2C">
        <w:tc>
          <w:tcPr>
            <w:tcW w:w="4800" w:type="dxa"/>
          </w:tcPr>
          <w:p w14:paraId="723377BE" w14:textId="3388E960" w:rsidR="00286F2C" w:rsidRPr="00286F2C" w:rsidRDefault="00286F2C" w:rsidP="00286F2C">
            <w:pPr>
              <w:rPr>
                <w:rFonts w:ascii="Times New Roman" w:hAnsi="Times New Roman" w:cs="Times New Roman"/>
                <w:sz w:val="24"/>
              </w:rPr>
            </w:pPr>
            <w:r w:rsidRPr="00286F2C">
              <w:rPr>
                <w:rFonts w:ascii="Times New Roman" w:hAnsi="Times New Roman" w:cs="Times New Roman"/>
                <w:sz w:val="24"/>
              </w:rPr>
              <w:t>Ana-Maria RIZEA</w:t>
            </w:r>
          </w:p>
        </w:tc>
        <w:tc>
          <w:tcPr>
            <w:tcW w:w="4460" w:type="dxa"/>
          </w:tcPr>
          <w:p w14:paraId="3B859F2C" w14:textId="266DD2BB" w:rsidR="00286F2C" w:rsidRPr="00286F2C" w:rsidRDefault="00286F2C" w:rsidP="00286F2C">
            <w:pPr>
              <w:rPr>
                <w:rFonts w:ascii="Times New Roman" w:hAnsi="Times New Roman" w:cs="Times New Roman"/>
                <w:sz w:val="24"/>
              </w:rPr>
            </w:pPr>
            <w:r w:rsidRPr="00286F2C">
              <w:rPr>
                <w:rFonts w:ascii="Times New Roman" w:hAnsi="Times New Roman" w:cs="Times New Roman"/>
                <w:sz w:val="24"/>
              </w:rPr>
              <w:t>Consilier achiziții publice,</w:t>
            </w:r>
          </w:p>
        </w:tc>
      </w:tr>
      <w:tr w:rsidR="00286F2C" w14:paraId="584C01C4" w14:textId="77777777" w:rsidTr="00286F2C">
        <w:tc>
          <w:tcPr>
            <w:tcW w:w="4800" w:type="dxa"/>
          </w:tcPr>
          <w:p w14:paraId="55DF64E0" w14:textId="77777777" w:rsidR="00286F2C" w:rsidRPr="00286F2C" w:rsidRDefault="00286F2C" w:rsidP="00286F2C">
            <w:pPr>
              <w:rPr>
                <w:rFonts w:ascii="Times New Roman" w:hAnsi="Times New Roman" w:cs="Times New Roman"/>
                <w:sz w:val="24"/>
              </w:rPr>
            </w:pPr>
          </w:p>
        </w:tc>
        <w:tc>
          <w:tcPr>
            <w:tcW w:w="4460" w:type="dxa"/>
          </w:tcPr>
          <w:p w14:paraId="762DDB89" w14:textId="17DE71D8" w:rsidR="00286F2C" w:rsidRPr="00286F2C" w:rsidRDefault="00286F2C" w:rsidP="00286F2C">
            <w:pPr>
              <w:rPr>
                <w:rFonts w:ascii="Times New Roman" w:hAnsi="Times New Roman" w:cs="Times New Roman"/>
                <w:sz w:val="24"/>
              </w:rPr>
            </w:pPr>
          </w:p>
        </w:tc>
      </w:tr>
    </w:tbl>
    <w:p w14:paraId="5DD101EA" w14:textId="32DA02E9" w:rsidR="00815966" w:rsidRPr="00286F2C" w:rsidRDefault="00C20B95" w:rsidP="00286F2C">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14:paraId="6110256B" w14:textId="77777777" w:rsidR="003112DD" w:rsidRPr="003112DD" w:rsidRDefault="003112DD" w:rsidP="00DD158B">
      <w:pPr>
        <w:spacing w:after="0"/>
        <w:rPr>
          <w:rFonts w:ascii="Times New Roman" w:hAnsi="Times New Roman" w:cs="Times New Roman"/>
          <w:b/>
          <w:bCs/>
          <w:sz w:val="24"/>
          <w:szCs w:val="24"/>
        </w:rPr>
      </w:pPr>
    </w:p>
    <w:p w14:paraId="7E1061E4"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2233EB59" w14:textId="1ED32996" w:rsidR="003112DD" w:rsidRPr="003112DD" w:rsidRDefault="00286F2C" w:rsidP="003112DD">
      <w:pPr>
        <w:rPr>
          <w:rFonts w:ascii="Times New Roman" w:hAnsi="Times New Roman" w:cs="Times New Roman"/>
          <w:b/>
          <w:bCs/>
          <w:sz w:val="24"/>
          <w:szCs w:val="24"/>
        </w:rPr>
      </w:pPr>
      <w:r>
        <w:rPr>
          <w:rFonts w:ascii="Times New Roman" w:hAnsi="Times New Roman" w:cs="Times New Roman"/>
          <w:b/>
          <w:bCs/>
          <w:sz w:val="24"/>
          <w:szCs w:val="24"/>
        </w:rPr>
        <w:lastRenderedPageBreak/>
        <w:t>SECȚIUNEA B: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504A4565"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34242" w:rsidRPr="00734242">
        <w:rPr>
          <w:rFonts w:ascii="Times New Roman" w:hAnsi="Times New Roman" w:cs="Times New Roman"/>
          <w:b/>
          <w:bCs/>
          <w:sz w:val="24"/>
          <w:szCs w:val="24"/>
        </w:rPr>
        <w:t>„</w:t>
      </w:r>
      <w:r w:rsidRPr="00DD158B">
        <w:rPr>
          <w:rFonts w:ascii="Times New Roman" w:hAnsi="Times New Roman" w:cs="Times New Roman"/>
          <w:b/>
          <w:bCs/>
          <w:i/>
          <w:iCs/>
          <w:sz w:val="24"/>
          <w:szCs w:val="24"/>
        </w:rPr>
        <w:t xml:space="preserve">Prestarea </w:t>
      </w:r>
      <w:r w:rsidR="001B0BA0" w:rsidRPr="001B0BA0">
        <w:rPr>
          <w:rFonts w:ascii="Times New Roman" w:hAnsi="Times New Roman" w:cs="Times New Roman"/>
          <w:b/>
          <w:bCs/>
          <w:i/>
          <w:iCs/>
          <w:sz w:val="24"/>
          <w:szCs w:val="24"/>
        </w:rPr>
        <w:t xml:space="preserve">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bCs/>
          <w:i/>
          <w:iCs/>
          <w:sz w:val="24"/>
          <w:szCs w:val="24"/>
        </w:rPr>
        <w:t>construcții</w:t>
      </w:r>
      <w:r w:rsidR="001B0BA0" w:rsidRPr="001B0BA0">
        <w:rPr>
          <w:rFonts w:ascii="Times New Roman" w:hAnsi="Times New Roman" w:cs="Times New Roman"/>
          <w:b/>
          <w:bCs/>
          <w:i/>
          <w:iCs/>
          <w:sz w:val="24"/>
          <w:szCs w:val="24"/>
        </w:rPr>
        <w:t xml:space="preserve"> privind consolidare seismică </w:t>
      </w:r>
      <w:r w:rsidR="00846E6D">
        <w:rPr>
          <w:rFonts w:ascii="Times New Roman" w:hAnsi="Times New Roman" w:cs="Times New Roman"/>
          <w:b/>
          <w:bCs/>
          <w:i/>
          <w:iCs/>
          <w:sz w:val="24"/>
          <w:szCs w:val="24"/>
        </w:rPr>
        <w:t>și</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creșterea</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eficienței</w:t>
      </w:r>
      <w:r w:rsidR="001B0BA0" w:rsidRPr="001B0BA0">
        <w:rPr>
          <w:rFonts w:ascii="Times New Roman" w:hAnsi="Times New Roman" w:cs="Times New Roman"/>
          <w:b/>
          <w:bCs/>
          <w:i/>
          <w:iCs/>
          <w:sz w:val="24"/>
          <w:szCs w:val="24"/>
        </w:rPr>
        <w:t xml:space="preserve"> energetice clădire cu </w:t>
      </w:r>
      <w:r w:rsidR="00846E6D">
        <w:rPr>
          <w:rFonts w:ascii="Times New Roman" w:hAnsi="Times New Roman" w:cs="Times New Roman"/>
          <w:b/>
          <w:bCs/>
          <w:i/>
          <w:iCs/>
          <w:sz w:val="24"/>
          <w:szCs w:val="24"/>
        </w:rPr>
        <w:t>destinația</w:t>
      </w:r>
      <w:r w:rsidR="001B0BA0" w:rsidRPr="001B0BA0">
        <w:rPr>
          <w:rFonts w:ascii="Times New Roman" w:hAnsi="Times New Roman" w:cs="Times New Roman"/>
          <w:b/>
          <w:bCs/>
          <w:i/>
          <w:iCs/>
          <w:sz w:val="24"/>
          <w:szCs w:val="24"/>
        </w:rPr>
        <w:t xml:space="preserve"> principală de locuință situată în str. Lipscani nr. 44, Sector 3, București”, cod CPV 71322000-1 – Servicii de proiectare tehnică pentru construcția de lucrări publice (Rev. 2); 71356200-0 – Servicii de asistență tehnică</w:t>
      </w:r>
      <w:r w:rsidR="0009073A" w:rsidRPr="0009073A">
        <w:rPr>
          <w:rFonts w:ascii="Times New Roman" w:hAnsi="Times New Roman" w:cs="Times New Roman"/>
          <w:sz w:val="24"/>
          <w:szCs w:val="24"/>
        </w:rPr>
        <w:t xml:space="preserv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w:t>
      </w:r>
      <w:r w:rsidRPr="00286F2C">
        <w:rPr>
          <w:rFonts w:ascii="Times New Roman" w:hAnsi="Times New Roman" w:cs="Times New Roman"/>
          <w:sz w:val="24"/>
          <w:szCs w:val="24"/>
        </w:rPr>
        <w:t xml:space="preserve">organizată </w:t>
      </w:r>
      <w:r w:rsidRPr="00286F2C">
        <w:rPr>
          <w:rFonts w:ascii="Times New Roman" w:hAnsi="Times New Roman" w:cs="Times New Roman"/>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r w:rsidR="00846E6D">
        <w:rPr>
          <w:rFonts w:ascii="Times New Roman" w:hAnsi="Times New Roman" w:cs="Times New Roman"/>
          <w:sz w:val="24"/>
          <w:szCs w:val="24"/>
        </w:rPr>
        <w:t>sancțiunea</w:t>
      </w:r>
      <w:r w:rsidRPr="003112DD">
        <w:rPr>
          <w:rFonts w:ascii="Times New Roman" w:hAnsi="Times New Roman" w:cs="Times New Roman"/>
          <w:sz w:val="24"/>
          <w:szCs w:val="24"/>
        </w:rPr>
        <w:t xml:space="preserve"> excluderii din procedură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sub </w:t>
      </w:r>
      <w:r w:rsidR="00846E6D">
        <w:rPr>
          <w:rFonts w:ascii="Times New Roman" w:hAnsi="Times New Roman" w:cs="Times New Roman"/>
          <w:sz w:val="24"/>
          <w:szCs w:val="24"/>
        </w:rPr>
        <w:t>sancțiunile</w:t>
      </w:r>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6765DC"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w:t>
      </w:r>
      <w:r w:rsidRPr="006765DC">
        <w:rPr>
          <w:rFonts w:ascii="Times New Roman" w:hAnsi="Times New Roman" w:cs="Times New Roman"/>
          <w:sz w:val="24"/>
          <w:szCs w:val="24"/>
        </w:rPr>
        <w:t xml:space="preserve">relații comerciale cu persoane cu funcții de decizie în cadrul autorității contractante: </w:t>
      </w:r>
    </w:p>
    <w:p w14:paraId="6BD44281" w14:textId="1F3978C8" w:rsidR="003112DD" w:rsidRPr="006765DC" w:rsidRDefault="003112DD" w:rsidP="009516F6">
      <w:pPr>
        <w:jc w:val="both"/>
        <w:rPr>
          <w:rFonts w:ascii="Times New Roman" w:hAnsi="Times New Roman" w:cs="Times New Roman"/>
          <w:i/>
          <w:iCs/>
          <w:sz w:val="24"/>
          <w:szCs w:val="24"/>
        </w:rPr>
      </w:pPr>
      <w:r w:rsidRPr="006765DC">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Daniela BĂLĂCEANU, Șef Serviciu, Serviciul Inițiere Derulare Contracte Servicii; Andreea CEL MARE, Șef Serviciu, Serviciul Inițiere, Derulare Contracte Lucrări;</w:t>
      </w:r>
      <w:r w:rsidR="00512576" w:rsidRPr="006765DC">
        <w:rPr>
          <w:rFonts w:eastAsiaTheme="minorHAnsi"/>
          <w14:ligatures w14:val="standardContextual"/>
        </w:rPr>
        <w:t xml:space="preserve"> </w:t>
      </w:r>
      <w:r w:rsidR="00512576" w:rsidRPr="006765DC">
        <w:rPr>
          <w:rFonts w:ascii="Times New Roman" w:hAnsi="Times New Roman" w:cs="Times New Roman"/>
          <w:i/>
          <w:iCs/>
          <w:sz w:val="24"/>
          <w:szCs w:val="24"/>
        </w:rPr>
        <w:t>Georgeta Sandu-Expert, Serviciul Inițiere Derulare Contracte Servicii,</w:t>
      </w:r>
      <w:r w:rsidR="00512576" w:rsidRPr="006765DC">
        <w:t xml:space="preserve"> </w:t>
      </w:r>
      <w:r w:rsidR="00512576" w:rsidRPr="006765DC">
        <w:rPr>
          <w:rFonts w:ascii="Times New Roman" w:hAnsi="Times New Roman" w:cs="Times New Roman"/>
          <w:i/>
          <w:iCs/>
          <w:sz w:val="24"/>
          <w:szCs w:val="24"/>
        </w:rPr>
        <w:t>Tudor Ganea -</w:t>
      </w:r>
      <w:r w:rsidRPr="006765DC">
        <w:rPr>
          <w:rFonts w:ascii="Times New Roman" w:hAnsi="Times New Roman" w:cs="Times New Roman"/>
          <w:i/>
          <w:iCs/>
          <w:sz w:val="24"/>
          <w:szCs w:val="24"/>
        </w:rPr>
        <w:t xml:space="preserve"> Expert, Serviciul Inițiere Derulare Contracte Servicii; Cristina MĂRIEȘ, Șef Serviciu, Serviciul Juridic și Resurse Uman</w:t>
      </w:r>
      <w:r w:rsidR="00512576" w:rsidRPr="006765DC">
        <w:rPr>
          <w:rFonts w:ascii="Times New Roman" w:hAnsi="Times New Roman" w:cs="Times New Roman"/>
          <w:i/>
          <w:iCs/>
          <w:sz w:val="24"/>
          <w:szCs w:val="24"/>
        </w:rPr>
        <w:t>e</w:t>
      </w:r>
      <w:r w:rsidR="002A464F" w:rsidRPr="006765DC">
        <w:rPr>
          <w:rFonts w:ascii="Times New Roman" w:hAnsi="Times New Roman" w:cs="Times New Roman"/>
          <w:i/>
          <w:iCs/>
          <w:sz w:val="24"/>
          <w:szCs w:val="24"/>
        </w:rPr>
        <w:t>;</w:t>
      </w:r>
      <w:r w:rsidRPr="006765DC">
        <w:rPr>
          <w:rFonts w:ascii="Times New Roman" w:hAnsi="Times New Roman" w:cs="Times New Roman"/>
          <w:i/>
          <w:iCs/>
          <w:sz w:val="24"/>
          <w:szCs w:val="24"/>
        </w:rPr>
        <w:t xml:space="preserve"> Ana Maria RIZEA, Șef Serviciu, Serviciul Achiziții Publice;</w:t>
      </w:r>
      <w:r w:rsidR="002A37FF" w:rsidRPr="006765DC">
        <w:rPr>
          <w:rFonts w:ascii="Times New Roman" w:eastAsia="Calibri" w:hAnsi="Times New Roman" w:cs="Times New Roman"/>
          <w:i/>
          <w:iCs/>
          <w:color w:val="000000"/>
          <w:sz w:val="23"/>
          <w:szCs w:val="23"/>
          <w:lang w:eastAsia="ro-RO"/>
        </w:rPr>
        <w:t xml:space="preserve"> </w:t>
      </w:r>
      <w:r w:rsidR="00DD158B" w:rsidRPr="006765DC">
        <w:rPr>
          <w:rFonts w:ascii="Times New Roman" w:hAnsi="Times New Roman" w:cs="Times New Roman"/>
          <w:i/>
          <w:iCs/>
          <w:sz w:val="24"/>
          <w:szCs w:val="24"/>
        </w:rPr>
        <w:t>Daniela Toma</w:t>
      </w:r>
      <w:r w:rsidR="00A03D17" w:rsidRPr="006765DC">
        <w:rPr>
          <w:rFonts w:ascii="Times New Roman" w:hAnsi="Times New Roman" w:cs="Times New Roman"/>
          <w:i/>
          <w:iCs/>
          <w:sz w:val="24"/>
          <w:szCs w:val="24"/>
        </w:rPr>
        <w:t xml:space="preserve"> Consilier achiziții publice, Serviciul Achiziții Publice</w:t>
      </w:r>
      <w:r w:rsidRPr="006765DC">
        <w:rPr>
          <w:rFonts w:ascii="Times New Roman" w:hAnsi="Times New Roman" w:cs="Times New Roman"/>
          <w:i/>
          <w:iCs/>
          <w:sz w:val="24"/>
          <w:szCs w:val="24"/>
        </w:rPr>
        <w:t>.</w:t>
      </w:r>
    </w:p>
    <w:p w14:paraId="49084A0C" w14:textId="70621DD8" w:rsidR="003112DD" w:rsidRPr="003112DD" w:rsidRDefault="003112DD">
      <w:pPr>
        <w:numPr>
          <w:ilvl w:val="0"/>
          <w:numId w:val="4"/>
        </w:numPr>
        <w:jc w:val="both"/>
        <w:rPr>
          <w:rFonts w:ascii="Times New Roman" w:hAnsi="Times New Roman" w:cs="Times New Roman"/>
          <w:i/>
          <w:iCs/>
          <w:sz w:val="24"/>
          <w:szCs w:val="24"/>
        </w:rPr>
      </w:pPr>
      <w:r w:rsidRPr="006765DC">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w:t>
      </w:r>
      <w:r w:rsidR="00286F2C">
        <w:rPr>
          <w:rFonts w:ascii="Times New Roman" w:hAnsi="Times New Roman" w:cs="Times New Roman"/>
          <w:sz w:val="24"/>
          <w:szCs w:val="24"/>
        </w:rPr>
        <w:t>sens, sub</w:t>
      </w:r>
      <w:r w:rsidRPr="006765DC">
        <w:rPr>
          <w:rFonts w:ascii="Times New Roman" w:hAnsi="Times New Roman" w:cs="Times New Roman"/>
          <w:bCs/>
          <w:sz w:val="24"/>
          <w:szCs w:val="24"/>
        </w:rPr>
        <w:t xml:space="preserve"> sancțiunile prevăzute de art. 326 din Legea nr. 286/2009 privind Codul penal, cu modificările și completările</w:t>
      </w:r>
      <w:r w:rsidRPr="003112DD">
        <w:rPr>
          <w:rFonts w:ascii="Times New Roman" w:hAnsi="Times New Roman" w:cs="Times New Roman"/>
          <w:bCs/>
          <w:sz w:val="24"/>
          <w:szCs w:val="24"/>
        </w:rPr>
        <w:t xml:space="preserv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pPr>
        <w:numPr>
          <w:ilvl w:val="0"/>
          <w:numId w:val="4"/>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082C5DC1"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152DF0A7" w14:textId="6ED1F838"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28A8A13D" w14:textId="77777777" w:rsidR="00916C64" w:rsidRDefault="00916C64" w:rsidP="00F624C3">
      <w:pPr>
        <w:jc w:val="center"/>
        <w:rPr>
          <w:rFonts w:ascii="Times New Roman" w:hAnsi="Times New Roman" w:cs="Times New Roman"/>
          <w:b/>
          <w:sz w:val="24"/>
          <w:szCs w:val="24"/>
        </w:rPr>
      </w:pPr>
      <w:bookmarkStart w:id="6" w:name="_Hlk98160174"/>
    </w:p>
    <w:p w14:paraId="5392C01E" w14:textId="5B3202F7" w:rsidR="003112DD" w:rsidRPr="003112DD" w:rsidRDefault="003112DD" w:rsidP="00F624C3">
      <w:pPr>
        <w:jc w:val="center"/>
        <w:rPr>
          <w:rFonts w:ascii="Times New Roman" w:hAnsi="Times New Roman" w:cs="Times New Roman"/>
          <w:b/>
          <w:sz w:val="24"/>
          <w:szCs w:val="24"/>
        </w:rPr>
      </w:pPr>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F624C3">
      <w:pPr>
        <w:jc w:val="both"/>
        <w:rPr>
          <w:rFonts w:ascii="Times New Roman" w:hAnsi="Times New Roman" w:cs="Times New Roman"/>
          <w:bCs/>
          <w:sz w:val="24"/>
          <w:szCs w:val="24"/>
        </w:rPr>
      </w:pPr>
    </w:p>
    <w:p w14:paraId="48619342" w14:textId="50F355B8"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w:t>
      </w:r>
      <w:r w:rsidRPr="009133F5">
        <w:rPr>
          <w:rFonts w:ascii="Times New Roman" w:hAnsi="Times New Roman" w:cs="Times New Roman"/>
          <w:sz w:val="24"/>
          <w:szCs w:val="24"/>
        </w:rPr>
        <w:t xml:space="preserve">obiect </w:t>
      </w:r>
      <w:r w:rsidR="009133F5" w:rsidRPr="009133F5">
        <w:rPr>
          <w:rFonts w:ascii="Times New Roman" w:hAnsi="Times New Roman" w:cs="Times New Roman"/>
          <w:sz w:val="24"/>
          <w:szCs w:val="24"/>
        </w:rPr>
        <w:t>prestarea</w:t>
      </w:r>
      <w:r w:rsidRPr="003112DD">
        <w:rPr>
          <w:rFonts w:ascii="Times New Roman" w:hAnsi="Times New Roman" w:cs="Times New Roman"/>
          <w:b/>
          <w:bCs/>
          <w:i/>
          <w:iCs/>
          <w:sz w:val="24"/>
          <w:szCs w:val="24"/>
        </w:rPr>
        <w:t xml:space="preserve"> </w:t>
      </w:r>
      <w:r w:rsidR="001B0BA0" w:rsidRPr="001B0BA0">
        <w:rPr>
          <w:rFonts w:ascii="Times New Roman" w:hAnsi="Times New Roman" w:cs="Times New Roman"/>
          <w:b/>
          <w:bCs/>
          <w:i/>
          <w:iCs/>
          <w:sz w:val="24"/>
          <w:szCs w:val="24"/>
        </w:rPr>
        <w:t xml:space="preserve">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bCs/>
          <w:i/>
          <w:iCs/>
          <w:sz w:val="24"/>
          <w:szCs w:val="24"/>
        </w:rPr>
        <w:t>construcții</w:t>
      </w:r>
      <w:r w:rsidR="001B0BA0" w:rsidRPr="001B0BA0">
        <w:rPr>
          <w:rFonts w:ascii="Times New Roman" w:hAnsi="Times New Roman" w:cs="Times New Roman"/>
          <w:b/>
          <w:bCs/>
          <w:i/>
          <w:iCs/>
          <w:sz w:val="24"/>
          <w:szCs w:val="24"/>
        </w:rPr>
        <w:t xml:space="preserve"> privind consolidare seismică </w:t>
      </w:r>
      <w:r w:rsidR="00846E6D">
        <w:rPr>
          <w:rFonts w:ascii="Times New Roman" w:hAnsi="Times New Roman" w:cs="Times New Roman"/>
          <w:b/>
          <w:bCs/>
          <w:i/>
          <w:iCs/>
          <w:sz w:val="24"/>
          <w:szCs w:val="24"/>
        </w:rPr>
        <w:t>și</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creșterea</w:t>
      </w:r>
      <w:r w:rsidR="001B0BA0" w:rsidRPr="001B0BA0">
        <w:rPr>
          <w:rFonts w:ascii="Times New Roman" w:hAnsi="Times New Roman" w:cs="Times New Roman"/>
          <w:b/>
          <w:bCs/>
          <w:i/>
          <w:iCs/>
          <w:sz w:val="24"/>
          <w:szCs w:val="24"/>
        </w:rPr>
        <w:t xml:space="preserve"> </w:t>
      </w:r>
      <w:r w:rsidR="00846E6D">
        <w:rPr>
          <w:rFonts w:ascii="Times New Roman" w:hAnsi="Times New Roman" w:cs="Times New Roman"/>
          <w:b/>
          <w:bCs/>
          <w:i/>
          <w:iCs/>
          <w:sz w:val="24"/>
          <w:szCs w:val="24"/>
        </w:rPr>
        <w:t>eficienței</w:t>
      </w:r>
      <w:r w:rsidR="001B0BA0" w:rsidRPr="001B0BA0">
        <w:rPr>
          <w:rFonts w:ascii="Times New Roman" w:hAnsi="Times New Roman" w:cs="Times New Roman"/>
          <w:b/>
          <w:bCs/>
          <w:i/>
          <w:iCs/>
          <w:sz w:val="24"/>
          <w:szCs w:val="24"/>
        </w:rPr>
        <w:t xml:space="preserve"> energetice clădire cu </w:t>
      </w:r>
      <w:r w:rsidR="00846E6D">
        <w:rPr>
          <w:rFonts w:ascii="Times New Roman" w:hAnsi="Times New Roman" w:cs="Times New Roman"/>
          <w:b/>
          <w:bCs/>
          <w:i/>
          <w:iCs/>
          <w:sz w:val="24"/>
          <w:szCs w:val="24"/>
        </w:rPr>
        <w:t>destinația</w:t>
      </w:r>
      <w:r w:rsidR="001B0BA0" w:rsidRPr="001B0BA0">
        <w:rPr>
          <w:rFonts w:ascii="Times New Roman" w:hAnsi="Times New Roman" w:cs="Times New Roman"/>
          <w:b/>
          <w:bCs/>
          <w:i/>
          <w:iCs/>
          <w:sz w:val="24"/>
          <w:szCs w:val="24"/>
        </w:rPr>
        <w:t xml:space="preserve"> principală de locuință situată în str. Lipscani nr. 44</w:t>
      </w:r>
      <w:r w:rsidR="00734242" w:rsidRPr="00734242">
        <w:rPr>
          <w:rFonts w:ascii="Times New Roman" w:hAnsi="Times New Roman" w:cs="Times New Roman"/>
          <w:b/>
          <w:bCs/>
          <w:i/>
          <w:iCs/>
          <w:sz w:val="24"/>
          <w:szCs w:val="24"/>
        </w:rPr>
        <w:t xml:space="preserve">, </w:t>
      </w:r>
      <w:r w:rsidR="001B0BA0" w:rsidRPr="001B0BA0">
        <w:rPr>
          <w:rFonts w:ascii="Times New Roman" w:hAnsi="Times New Roman" w:cs="Times New Roman"/>
          <w:b/>
          <w:bCs/>
          <w:i/>
          <w:iCs/>
          <w:sz w:val="24"/>
          <w:szCs w:val="24"/>
        </w:rPr>
        <w:t>Sector 3, București, cod CPV 71322000-1 – Servicii de proiectare tehnică pentru construcția de lucrări publice (Rev. 2); 71356200-0 – Servicii de asistență tehnică</w:t>
      </w:r>
      <w:r w:rsidR="00CF279C" w:rsidRPr="00CF279C">
        <w:rPr>
          <w:rFonts w:ascii="Times New Roman" w:hAnsi="Times New Roman" w:cs="Times New Roman"/>
          <w:sz w:val="24"/>
          <w:szCs w:val="24"/>
        </w:rPr>
        <w:t xml:space="preserv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w:t>
      </w:r>
      <w:r w:rsidRPr="00286F2C">
        <w:rPr>
          <w:rFonts w:ascii="Times New Roman" w:hAnsi="Times New Roman" w:cs="Times New Roman"/>
          <w:sz w:val="24"/>
          <w:szCs w:val="24"/>
        </w:rPr>
        <w:t xml:space="preserve">organizată </w:t>
      </w:r>
      <w:r w:rsidRPr="00286F2C">
        <w:rPr>
          <w:rFonts w:ascii="Times New Roman" w:hAnsi="Times New Roman" w:cs="Times New Roman"/>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w:t>
      </w:r>
      <w:r w:rsidRPr="003112DD">
        <w:rPr>
          <w:rFonts w:ascii="Times New Roman" w:hAnsi="Times New Roman" w:cs="Times New Roman"/>
          <w:sz w:val="24"/>
          <w:szCs w:val="24"/>
        </w:rPr>
        <w:lastRenderedPageBreak/>
        <w:t xml:space="preserve">ulterioare, sau de dispozițiile corespunzătoare ale legislației penale a statului în care subscrisa a fost condamnată; </w:t>
      </w:r>
    </w:p>
    <w:p w14:paraId="642301A5" w14:textId="77777777" w:rsidR="003112DD" w:rsidRPr="003112DD" w:rsidRDefault="003112DD">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pPr>
        <w:numPr>
          <w:ilvl w:val="0"/>
          <w:numId w:val="5"/>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pPr>
        <w:numPr>
          <w:ilvl w:val="0"/>
          <w:numId w:val="6"/>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pPr>
        <w:numPr>
          <w:ilvl w:val="0"/>
          <w:numId w:val="7"/>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pPr>
        <w:numPr>
          <w:ilvl w:val="0"/>
          <w:numId w:val="7"/>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0607833C" w:rsidR="003112DD" w:rsidRPr="003112DD" w:rsidRDefault="003112DD">
      <w:pPr>
        <w:numPr>
          <w:ilvl w:val="0"/>
          <w:numId w:val="7"/>
        </w:numPr>
        <w:jc w:val="both"/>
        <w:rPr>
          <w:rFonts w:ascii="Times New Roman" w:hAnsi="Times New Roman" w:cs="Times New Roman"/>
          <w:sz w:val="24"/>
          <w:szCs w:val="24"/>
        </w:rPr>
      </w:pPr>
      <w:r w:rsidRPr="003112DD">
        <w:rPr>
          <w:rFonts w:ascii="Times New Roman" w:hAnsi="Times New Roman" w:cs="Times New Roman"/>
          <w:bCs/>
          <w:sz w:val="24"/>
          <w:szCs w:val="24"/>
        </w:rPr>
        <w:t xml:space="preserve">refuzul de a depune o declarație pe propria răspundere cu privire </w:t>
      </w:r>
      <w:r w:rsidR="00286F2C">
        <w:rPr>
          <w:rFonts w:ascii="Times New Roman" w:hAnsi="Times New Roman" w:cs="Times New Roman"/>
          <w:bCs/>
          <w:sz w:val="24"/>
          <w:szCs w:val="24"/>
        </w:rPr>
        <w:t>la datele</w:t>
      </w:r>
      <w:r w:rsidRPr="003112DD">
        <w:rPr>
          <w:rFonts w:ascii="Times New Roman" w:hAnsi="Times New Roman" w:cs="Times New Roman"/>
          <w:bCs/>
          <w:sz w:val="24"/>
          <w:szCs w:val="24"/>
        </w:rPr>
        <w:t xml:space="preserve"> de identificare a deținătorilor/beneficiarilor reali ai acțiunilor la purtător, sub sancțiunile prevăzute de art. 326 din Legea nr. 286/2009 privind Codul penal, cu modificările și completările </w:t>
      </w:r>
      <w:r w:rsidRPr="003112DD">
        <w:rPr>
          <w:rFonts w:ascii="Times New Roman" w:hAnsi="Times New Roman" w:cs="Times New Roman"/>
          <w:bCs/>
          <w:sz w:val="24"/>
          <w:szCs w:val="24"/>
        </w:rPr>
        <w:lastRenderedPageBreak/>
        <w:t>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18B2C3FD"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C384700"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3C0223E1" w14:textId="361DB1BC"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3B1AF0">
      <w:pPr>
        <w:jc w:val="both"/>
        <w:rPr>
          <w:rFonts w:ascii="Times New Roman" w:hAnsi="Times New Roman" w:cs="Times New Roman"/>
          <w:sz w:val="24"/>
          <w:szCs w:val="24"/>
        </w:rPr>
      </w:pPr>
    </w:p>
    <w:p w14:paraId="642066DB" w14:textId="5F91186C"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620"/>
        <w:gridCol w:w="4640"/>
      </w:tblGrid>
      <w:tr w:rsidR="003112DD" w:rsidRPr="003112DD" w14:paraId="183A4E96"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640"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640"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286F2C">
        <w:trPr>
          <w:jc w:val="center"/>
        </w:trPr>
        <w:tc>
          <w:tcPr>
            <w:tcW w:w="4620"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640"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562AE9D4"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pPr>
        <w:numPr>
          <w:ilvl w:val="0"/>
          <w:numId w:val="10"/>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27561F24"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00A8A5F0" w14:textId="4AC29EE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0"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2FD86BB9"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r w:rsidR="00846E6D">
        <w:rPr>
          <w:rFonts w:ascii="Times New Roman" w:hAnsi="Times New Roman" w:cs="Times New Roman"/>
          <w:sz w:val="24"/>
          <w:szCs w:val="24"/>
        </w:rPr>
        <w:t>Declarații</w:t>
      </w:r>
      <w:r w:rsidRPr="003112DD">
        <w:rPr>
          <w:rFonts w:ascii="Times New Roman" w:hAnsi="Times New Roman" w:cs="Times New Roman"/>
          <w:sz w:val="24"/>
          <w:szCs w:val="24"/>
        </w:rPr>
        <w:t xml:space="preserve"> » din Codul Penal referitor la «</w:t>
      </w:r>
      <w:r w:rsidRPr="003112DD">
        <w:rPr>
          <w:rFonts w:ascii="Times New Roman" w:hAnsi="Times New Roman" w:cs="Times New Roman"/>
          <w:i/>
          <w:iCs/>
          <w:sz w:val="24"/>
          <w:szCs w:val="24"/>
        </w:rPr>
        <w:t>Declararea necorespunzătoare a adevărului, făcut</w:t>
      </w:r>
      <w:r w:rsidR="00304019">
        <w:rPr>
          <w:rFonts w:ascii="Times New Roman" w:hAnsi="Times New Roman" w:cs="Times New Roman"/>
          <w:i/>
          <w:iCs/>
          <w:sz w:val="24"/>
          <w:szCs w:val="24"/>
        </w:rPr>
        <w:t>ă</w:t>
      </w:r>
      <w:r w:rsidRPr="003112DD">
        <w:rPr>
          <w:rFonts w:ascii="Times New Roman" w:hAnsi="Times New Roman" w:cs="Times New Roman"/>
          <w:i/>
          <w:iCs/>
          <w:sz w:val="24"/>
          <w:szCs w:val="24"/>
        </w:rPr>
        <w:t xml:space="preserve"> unui organ sau </w:t>
      </w:r>
      <w:r w:rsidR="00846E6D">
        <w:rPr>
          <w:rFonts w:ascii="Times New Roman" w:hAnsi="Times New Roman" w:cs="Times New Roman"/>
          <w:i/>
          <w:iCs/>
          <w:sz w:val="24"/>
          <w:szCs w:val="24"/>
        </w:rPr>
        <w:t>instituții</w:t>
      </w:r>
      <w:r w:rsidRPr="003112DD">
        <w:rPr>
          <w:rFonts w:ascii="Times New Roman" w:hAnsi="Times New Roman" w:cs="Times New Roman"/>
          <w:i/>
          <w:iCs/>
          <w:sz w:val="24"/>
          <w:szCs w:val="24"/>
        </w:rPr>
        <w:t xml:space="preserve"> de stat ori unei alte </w:t>
      </w:r>
      <w:r w:rsidR="00846E6D">
        <w:rPr>
          <w:rFonts w:ascii="Times New Roman" w:hAnsi="Times New Roman" w:cs="Times New Roman"/>
          <w:i/>
          <w:iCs/>
          <w:sz w:val="24"/>
          <w:szCs w:val="24"/>
        </w:rPr>
        <w:t>unități</w:t>
      </w:r>
      <w:r w:rsidRPr="003112DD">
        <w:rPr>
          <w:rFonts w:ascii="Times New Roman" w:hAnsi="Times New Roman" w:cs="Times New Roman"/>
          <w:i/>
          <w:iCs/>
          <w:sz w:val="24"/>
          <w:szCs w:val="24"/>
        </w:rPr>
        <w:t xml:space="preserve"> dintre cele la care se refera art. 175, în vederea producerii unei </w:t>
      </w:r>
      <w:r w:rsidR="00846E6D">
        <w:rPr>
          <w:rFonts w:ascii="Times New Roman" w:hAnsi="Times New Roman" w:cs="Times New Roman"/>
          <w:i/>
          <w:iCs/>
          <w:sz w:val="24"/>
          <w:szCs w:val="24"/>
        </w:rPr>
        <w:t>consecințe</w:t>
      </w:r>
      <w:r w:rsidRPr="003112DD">
        <w:rPr>
          <w:rFonts w:ascii="Times New Roman" w:hAnsi="Times New Roman" w:cs="Times New Roman"/>
          <w:i/>
          <w:iCs/>
          <w:sz w:val="24"/>
          <w:szCs w:val="24"/>
        </w:rPr>
        <w:t xml:space="preserve"> juridice, pentru sine sau pentru altul, atunci când, potrivit legii ori împrejurărilor, </w:t>
      </w:r>
      <w:r w:rsidR="00846E6D">
        <w:rPr>
          <w:rFonts w:ascii="Times New Roman" w:hAnsi="Times New Roman" w:cs="Times New Roman"/>
          <w:i/>
          <w:iCs/>
          <w:sz w:val="24"/>
          <w:szCs w:val="24"/>
        </w:rPr>
        <w:t>declarația</w:t>
      </w:r>
      <w:r w:rsidRPr="003112DD">
        <w:rPr>
          <w:rFonts w:ascii="Times New Roman" w:hAnsi="Times New Roman" w:cs="Times New Roman"/>
          <w:i/>
          <w:iCs/>
          <w:sz w:val="24"/>
          <w:szCs w:val="24"/>
        </w:rPr>
        <w:t xml:space="preserve">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w:t>
      </w:r>
      <w:r w:rsidR="00846E6D">
        <w:rPr>
          <w:rFonts w:ascii="Times New Roman" w:hAnsi="Times New Roman" w:cs="Times New Roman"/>
          <w:i/>
          <w:iCs/>
          <w:sz w:val="24"/>
          <w:szCs w:val="24"/>
        </w:rPr>
        <w:t>servește</w:t>
      </w:r>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r w:rsidR="00846E6D">
        <w:rPr>
          <w:rFonts w:ascii="Times New Roman" w:hAnsi="Times New Roman" w:cs="Times New Roman"/>
          <w:i/>
          <w:iCs/>
          <w:sz w:val="24"/>
          <w:szCs w:val="24"/>
        </w:rPr>
        <w:t>pedepsește</w:t>
      </w:r>
      <w:r w:rsidRPr="003112DD">
        <w:rPr>
          <w:rFonts w:ascii="Times New Roman" w:hAnsi="Times New Roman" w:cs="Times New Roman"/>
          <w:i/>
          <w:iCs/>
          <w:sz w:val="24"/>
          <w:szCs w:val="24"/>
        </w:rPr>
        <w:t xml:space="preserv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w:t>
      </w:r>
      <w:r w:rsidR="00286F2C">
        <w:rPr>
          <w:rFonts w:ascii="Times New Roman" w:hAnsi="Times New Roman" w:cs="Times New Roman"/>
          <w:i/>
          <w:sz w:val="24"/>
          <w:szCs w:val="24"/>
        </w:rPr>
        <w:t>129/2019, că:</w:t>
      </w:r>
      <w:r w:rsidRPr="003112DD">
        <w:rPr>
          <w:rFonts w:ascii="Times New Roman" w:hAnsi="Times New Roman" w:cs="Times New Roman"/>
          <w:i/>
          <w:sz w:val="24"/>
          <w:szCs w:val="24"/>
        </w:rPr>
        <w:t xml:space="preserve"> </w:t>
      </w:r>
      <w:bookmarkEnd w:id="10"/>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286F2C">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286F2C">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09AD8390" w:rsidR="003112DD" w:rsidRPr="003112DD" w:rsidRDefault="00846E6D" w:rsidP="003112DD">
            <w:pPr>
              <w:rPr>
                <w:rFonts w:ascii="Times New Roman" w:hAnsi="Times New Roman" w:cs="Times New Roman"/>
                <w:i/>
                <w:sz w:val="24"/>
                <w:szCs w:val="24"/>
              </w:rPr>
            </w:pPr>
            <w:r>
              <w:rPr>
                <w:rFonts w:ascii="Times New Roman" w:hAnsi="Times New Roman" w:cs="Times New Roman"/>
                <w:i/>
                <w:sz w:val="24"/>
                <w:szCs w:val="24"/>
              </w:rPr>
              <w:t>b) Nume și prenume</w:t>
            </w:r>
            <w:r w:rsidR="003112DD" w:rsidRPr="003112DD">
              <w:rPr>
                <w:rFonts w:ascii="Times New Roman" w:hAnsi="Times New Roman" w:cs="Times New Roman"/>
                <w:i/>
                <w:sz w:val="24"/>
                <w:szCs w:val="24"/>
              </w:rPr>
              <w:t xml:space="preserve">: ...........................................................................   Dată naștere…………… locul nașterii (localitate) ................ (județ/sector/țară) ................... CNP..........................………, act identitate .............. seria ……......... nr. .................. cetățenie….......................... </w:t>
            </w:r>
            <w:r w:rsidR="003112DD" w:rsidRPr="00286F2C">
              <w:rPr>
                <w:rFonts w:ascii="Segoe UI Symbol" w:hAnsi="Segoe UI Symbol" w:cs="Segoe UI Symbol"/>
                <w:i/>
                <w:sz w:val="24"/>
                <w:szCs w:val="24"/>
              </w:rPr>
              <w:t>☐</w:t>
            </w:r>
            <w:r w:rsidR="003112DD" w:rsidRPr="003112DD">
              <w:rPr>
                <w:rFonts w:ascii="Times New Roman" w:hAnsi="Times New Roman" w:cs="Times New Roman"/>
                <w:i/>
                <w:sz w:val="24"/>
                <w:szCs w:val="24"/>
              </w:rPr>
              <w:t xml:space="preserve"> domiciliu / </w:t>
            </w:r>
            <w:r w:rsidR="003112DD" w:rsidRPr="00286F2C">
              <w:rPr>
                <w:rFonts w:ascii="Segoe UI Symbol" w:hAnsi="Segoe UI Symbol" w:cs="Segoe UI Symbol"/>
                <w:i/>
                <w:sz w:val="24"/>
                <w:szCs w:val="24"/>
              </w:rPr>
              <w:t>☐</w:t>
            </w:r>
            <w:r w:rsidR="003112DD"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 xml:space="preserv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r w:rsidRPr="00286F2C">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2AD6D9D2"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 xml:space="preserve">Am fost informat cu privire la </w:t>
      </w:r>
      <w:r w:rsidR="00846E6D">
        <w:rPr>
          <w:rFonts w:ascii="Times New Roman" w:hAnsi="Times New Roman" w:cs="Times New Roman"/>
          <w:i/>
          <w:sz w:val="24"/>
          <w:szCs w:val="24"/>
        </w:rPr>
        <w:t>obligația</w:t>
      </w:r>
      <w:r w:rsidRPr="003112DD">
        <w:rPr>
          <w:rFonts w:ascii="Times New Roman" w:hAnsi="Times New Roman" w:cs="Times New Roman"/>
          <w:i/>
          <w:sz w:val="24"/>
          <w:szCs w:val="24"/>
        </w:rPr>
        <w:t xml:space="preserve"> mea de a transmite datele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informațiile</w:t>
      </w:r>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Consiliului din 20 mai 2015 privind prevenirea utilizării sistemului financiar în scopul spălării banilor sau </w:t>
      </w:r>
      <w:r w:rsidR="00846E6D">
        <w:rPr>
          <w:rFonts w:ascii="Times New Roman" w:hAnsi="Times New Roman" w:cs="Times New Roman"/>
          <w:i/>
          <w:sz w:val="24"/>
          <w:szCs w:val="24"/>
        </w:rPr>
        <w:t>finanțării</w:t>
      </w:r>
      <w:r w:rsidRPr="003112DD">
        <w:rPr>
          <w:rFonts w:ascii="Times New Roman" w:hAnsi="Times New Roman" w:cs="Times New Roman"/>
          <w:i/>
          <w:sz w:val="24"/>
          <w:szCs w:val="24"/>
        </w:rPr>
        <w:t xml:space="preserve"> terorismului, de modificare a Regulamentului (UE) nr. 648/2012 al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al Consiliului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de abrogare a Directivei 2005/60/CE a Parlamentului European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Consiliului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Directivei 2006/70/CE a Comisiei, atât în faza depunerii </w:t>
      </w:r>
      <w:r w:rsidR="00846E6D">
        <w:rPr>
          <w:rFonts w:ascii="Times New Roman" w:hAnsi="Times New Roman" w:cs="Times New Roman"/>
          <w:i/>
          <w:sz w:val="24"/>
          <w:szCs w:val="24"/>
        </w:rPr>
        <w:t>aplicațiilor</w:t>
      </w:r>
      <w:r w:rsidRPr="003112DD">
        <w:rPr>
          <w:rFonts w:ascii="Times New Roman" w:hAnsi="Times New Roman" w:cs="Times New Roman"/>
          <w:i/>
          <w:sz w:val="24"/>
          <w:szCs w:val="24"/>
        </w:rPr>
        <w:t xml:space="preserve"> de </w:t>
      </w:r>
      <w:r w:rsidR="00846E6D">
        <w:rPr>
          <w:rFonts w:ascii="Times New Roman" w:hAnsi="Times New Roman" w:cs="Times New Roman"/>
          <w:i/>
          <w:sz w:val="24"/>
          <w:szCs w:val="24"/>
        </w:rPr>
        <w:t>finanțare</w:t>
      </w:r>
      <w:r w:rsidRPr="003112DD">
        <w:rPr>
          <w:rFonts w:ascii="Times New Roman" w:hAnsi="Times New Roman" w:cs="Times New Roman"/>
          <w:i/>
          <w:sz w:val="24"/>
          <w:szCs w:val="24"/>
        </w:rPr>
        <w:t xml:space="preserve">, cât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la faza implementării proiectelor ori înainte semnării contractelor de </w:t>
      </w:r>
      <w:r w:rsidR="00846E6D">
        <w:rPr>
          <w:rFonts w:ascii="Times New Roman" w:hAnsi="Times New Roman" w:cs="Times New Roman"/>
          <w:i/>
          <w:sz w:val="24"/>
          <w:szCs w:val="24"/>
        </w:rPr>
        <w:t>achiziție</w:t>
      </w:r>
      <w:r w:rsidRPr="003112DD">
        <w:rPr>
          <w:rFonts w:ascii="Times New Roman" w:hAnsi="Times New Roman" w:cs="Times New Roman"/>
          <w:i/>
          <w:sz w:val="24"/>
          <w:szCs w:val="24"/>
        </w:rPr>
        <w:t xml:space="preserve"> publică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contractelor comerciale.</w:t>
      </w:r>
    </w:p>
    <w:p w14:paraId="234163ED" w14:textId="33E1F392"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combaterea spălării banilor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finanțării</w:t>
      </w:r>
      <w:r w:rsidRPr="003112DD">
        <w:rPr>
          <w:rFonts w:ascii="Times New Roman" w:hAnsi="Times New Roman" w:cs="Times New Roman"/>
          <w:i/>
          <w:sz w:val="24"/>
          <w:szCs w:val="24"/>
        </w:rPr>
        <w:t xml:space="preserve"> terorismului modificată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completată prin Legea 315/2021, în particular </w:t>
      </w:r>
      <w:r w:rsidR="00846E6D">
        <w:rPr>
          <w:rFonts w:ascii="Times New Roman" w:hAnsi="Times New Roman" w:cs="Times New Roman"/>
          <w:i/>
          <w:sz w:val="24"/>
          <w:szCs w:val="24"/>
        </w:rPr>
        <w:t>obligația</w:t>
      </w:r>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r w:rsidR="00846E6D">
        <w:rPr>
          <w:rFonts w:ascii="Times New Roman" w:hAnsi="Times New Roman" w:cs="Times New Roman"/>
          <w:b/>
          <w:i/>
          <w:sz w:val="24"/>
          <w:szCs w:val="24"/>
          <w:u w:val="single"/>
        </w:rPr>
        <w:t>informațiilor</w:t>
      </w:r>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r w:rsidR="00846E6D">
        <w:rPr>
          <w:rFonts w:ascii="Times New Roman" w:hAnsi="Times New Roman" w:cs="Times New Roman"/>
          <w:i/>
          <w:sz w:val="24"/>
          <w:szCs w:val="24"/>
        </w:rPr>
        <w:t>sancțiunilor</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contravenționale</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a dizolvării </w:t>
      </w:r>
      <w:r w:rsidR="00846E6D">
        <w:rPr>
          <w:rFonts w:ascii="Times New Roman" w:hAnsi="Times New Roman" w:cs="Times New Roman"/>
          <w:i/>
          <w:sz w:val="24"/>
          <w:szCs w:val="24"/>
        </w:rPr>
        <w:t>societății</w:t>
      </w:r>
      <w:r w:rsidRPr="003112DD">
        <w:rPr>
          <w:rFonts w:ascii="Times New Roman" w:hAnsi="Times New Roman" w:cs="Times New Roman"/>
          <w:i/>
          <w:sz w:val="24"/>
          <w:szCs w:val="24"/>
        </w:rPr>
        <w:t>.</w:t>
      </w:r>
    </w:p>
    <w:p w14:paraId="1EA34DE5" w14:textId="1010FE9F"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r w:rsidR="00846E6D">
        <w:rPr>
          <w:rFonts w:ascii="Times New Roman" w:hAnsi="Times New Roman" w:cs="Times New Roman"/>
          <w:i/>
          <w:sz w:val="24"/>
          <w:szCs w:val="24"/>
        </w:rPr>
        <w:t>asociații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fundații</w:t>
      </w:r>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r w:rsidR="00846E6D">
        <w:rPr>
          <w:rFonts w:ascii="Times New Roman" w:hAnsi="Times New Roman" w:cs="Times New Roman"/>
          <w:i/>
          <w:sz w:val="24"/>
          <w:szCs w:val="24"/>
        </w:rPr>
        <w:t>asociației</w:t>
      </w:r>
      <w:r w:rsidRPr="003112DD">
        <w:rPr>
          <w:rFonts w:ascii="Times New Roman" w:hAnsi="Times New Roman" w:cs="Times New Roman"/>
          <w:i/>
          <w:sz w:val="24"/>
          <w:szCs w:val="24"/>
        </w:rPr>
        <w:t xml:space="preserve"> sau </w:t>
      </w:r>
      <w:r w:rsidR="00846E6D">
        <w:rPr>
          <w:rFonts w:ascii="Times New Roman" w:hAnsi="Times New Roman" w:cs="Times New Roman"/>
          <w:i/>
          <w:sz w:val="24"/>
          <w:szCs w:val="24"/>
        </w:rPr>
        <w:t>fundației</w:t>
      </w:r>
      <w:r w:rsidRPr="003112DD">
        <w:rPr>
          <w:rFonts w:ascii="Times New Roman" w:hAnsi="Times New Roman" w:cs="Times New Roman"/>
          <w:i/>
          <w:sz w:val="24"/>
          <w:szCs w:val="24"/>
        </w:rPr>
        <w:t>;</w:t>
      </w:r>
    </w:p>
    <w:p w14:paraId="79F01903" w14:textId="28DCE6D0"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r w:rsidR="00846E6D">
        <w:rPr>
          <w:rFonts w:ascii="Times New Roman" w:hAnsi="Times New Roman" w:cs="Times New Roman"/>
          <w:b/>
          <w:i/>
          <w:sz w:val="24"/>
          <w:szCs w:val="24"/>
          <w:u w:val="single"/>
        </w:rPr>
        <w:t>câștigător</w:t>
      </w:r>
      <w:r w:rsidRPr="003112DD">
        <w:rPr>
          <w:rFonts w:ascii="Times New Roman" w:hAnsi="Times New Roman" w:cs="Times New Roman"/>
          <w:b/>
          <w:i/>
          <w:sz w:val="24"/>
          <w:szCs w:val="24"/>
          <w:u w:val="single"/>
        </w:rPr>
        <w:t xml:space="preserve"> voi furniza informatii reale</w:t>
      </w:r>
      <w:r w:rsidRPr="003112DD">
        <w:rPr>
          <w:rFonts w:ascii="Times New Roman" w:hAnsi="Times New Roman" w:cs="Times New Roman"/>
          <w:i/>
          <w:sz w:val="24"/>
          <w:szCs w:val="24"/>
        </w:rPr>
        <w:t xml:space="preserve"> cu </w:t>
      </w:r>
      <w:r w:rsidR="00286F2C">
        <w:rPr>
          <w:rFonts w:ascii="Times New Roman" w:hAnsi="Times New Roman" w:cs="Times New Roman"/>
          <w:i/>
          <w:sz w:val="24"/>
          <w:szCs w:val="24"/>
        </w:rPr>
        <w:t>privire structura</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acționariatului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entității</w:t>
      </w:r>
      <w:r w:rsidRPr="003112DD">
        <w:rPr>
          <w:rFonts w:ascii="Times New Roman" w:hAnsi="Times New Roman" w:cs="Times New Roman"/>
          <w:i/>
          <w:sz w:val="24"/>
          <w:szCs w:val="24"/>
        </w:rPr>
        <w:t xml:space="preserve"> juridice / (</w:t>
      </w:r>
      <w:r w:rsidR="00846E6D">
        <w:rPr>
          <w:rFonts w:ascii="Times New Roman" w:hAnsi="Times New Roman" w:cs="Times New Roman"/>
          <w:i/>
          <w:sz w:val="24"/>
          <w:szCs w:val="24"/>
        </w:rPr>
        <w:t>entității</w:t>
      </w:r>
      <w:r w:rsidRPr="003112DD">
        <w:rPr>
          <w:rFonts w:ascii="Times New Roman" w:hAnsi="Times New Roman" w:cs="Times New Roman"/>
          <w:i/>
          <w:sz w:val="24"/>
          <w:szCs w:val="24"/>
        </w:rPr>
        <w:t xml:space="preserve"> juridice străine) care contine cel </w:t>
      </w:r>
      <w:r w:rsidR="00846E6D">
        <w:rPr>
          <w:rFonts w:ascii="Times New Roman" w:hAnsi="Times New Roman" w:cs="Times New Roman"/>
          <w:i/>
          <w:sz w:val="24"/>
          <w:szCs w:val="24"/>
        </w:rPr>
        <w:t>puțin</w:t>
      </w:r>
      <w:r w:rsidRPr="003112DD">
        <w:rPr>
          <w:rFonts w:ascii="Times New Roman" w:hAnsi="Times New Roman" w:cs="Times New Roman"/>
          <w:i/>
          <w:sz w:val="24"/>
          <w:szCs w:val="24"/>
        </w:rPr>
        <w:t xml:space="preserve"> (se bifeaza optiunea aplicabila):</w:t>
      </w:r>
    </w:p>
    <w:p w14:paraId="0AFC8B98" w14:textId="77777777" w:rsidR="003112DD" w:rsidRPr="003112DD" w:rsidRDefault="003112DD" w:rsidP="001E4684">
      <w:pPr>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6DDD3682" w:rsidR="003112DD" w:rsidRPr="003112DD" w:rsidRDefault="003112DD" w:rsidP="001E4684">
      <w:pPr>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r w:rsidR="00846E6D">
        <w:rPr>
          <w:rFonts w:ascii="Times New Roman" w:hAnsi="Times New Roman" w:cs="Times New Roman"/>
          <w:i/>
          <w:sz w:val="24"/>
          <w:szCs w:val="24"/>
        </w:rPr>
        <w:t>câștigător</w:t>
      </w:r>
      <w:r w:rsidRPr="003112DD">
        <w:rPr>
          <w:rFonts w:ascii="Times New Roman" w:hAnsi="Times New Roman" w:cs="Times New Roman"/>
          <w:i/>
          <w:sz w:val="24"/>
          <w:szCs w:val="24"/>
        </w:rPr>
        <w:t>(i)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BDE1BC3" w:rsidR="003112DD" w:rsidRPr="003112DD" w:rsidRDefault="003112DD" w:rsidP="001E4684">
      <w:pPr>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r w:rsidR="00286F2C">
        <w:rPr>
          <w:rFonts w:ascii="Times New Roman" w:hAnsi="Times New Roman" w:cs="Times New Roman"/>
          <w:i/>
          <w:sz w:val="24"/>
          <w:szCs w:val="24"/>
        </w:rPr>
        <w:t>înregistrați</w:t>
      </w:r>
      <w:r w:rsidRPr="003112DD">
        <w:rPr>
          <w:rFonts w:ascii="Times New Roman" w:hAnsi="Times New Roman" w:cs="Times New Roman"/>
          <w:i/>
          <w:sz w:val="24"/>
          <w:szCs w:val="24"/>
        </w:rPr>
        <w:t xml:space="preserve"> în afara României, </w:t>
      </w:r>
      <w:r w:rsidR="00846E6D">
        <w:rPr>
          <w:rFonts w:ascii="Times New Roman" w:hAnsi="Times New Roman" w:cs="Times New Roman"/>
          <w:i/>
          <w:sz w:val="24"/>
          <w:szCs w:val="24"/>
        </w:rPr>
        <w:t>aceștia</w:t>
      </w:r>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2CC5681B" w:rsidR="003112DD" w:rsidRPr="003112DD" w:rsidRDefault="003112DD" w:rsidP="0086723E">
      <w:pPr>
        <w:jc w:val="both"/>
        <w:rPr>
          <w:rFonts w:ascii="Times New Roman" w:hAnsi="Times New Roman" w:cs="Times New Roman"/>
          <w:i/>
          <w:sz w:val="24"/>
          <w:szCs w:val="24"/>
        </w:rPr>
      </w:pPr>
      <w:r w:rsidRPr="00286F2C">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r w:rsidR="00846E6D">
        <w:rPr>
          <w:rFonts w:ascii="Times New Roman" w:hAnsi="Times New Roman" w:cs="Times New Roman"/>
          <w:i/>
          <w:sz w:val="24"/>
          <w:szCs w:val="24"/>
        </w:rPr>
        <w:t>aceștia</w:t>
      </w:r>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r w:rsidR="00846E6D">
        <w:rPr>
          <w:rFonts w:ascii="Times New Roman" w:hAnsi="Times New Roman" w:cs="Times New Roman"/>
          <w:i/>
          <w:sz w:val="24"/>
          <w:szCs w:val="24"/>
        </w:rPr>
        <w:t>președinte</w:t>
      </w:r>
      <w:r w:rsidRPr="003112DD">
        <w:rPr>
          <w:rFonts w:ascii="Times New Roman" w:hAnsi="Times New Roman" w:cs="Times New Roman"/>
          <w:i/>
          <w:sz w:val="24"/>
          <w:szCs w:val="24"/>
        </w:rPr>
        <w:t xml:space="preserve">, conform prevederilor articolului 326 din Codul Penal privind falsul in declarații, ce va conține datele privind beneficiarii reali ai </w:t>
      </w:r>
      <w:r w:rsidRPr="003112DD">
        <w:rPr>
          <w:rFonts w:ascii="Times New Roman" w:hAnsi="Times New Roman" w:cs="Times New Roman"/>
          <w:i/>
          <w:sz w:val="24"/>
          <w:szCs w:val="24"/>
        </w:rPr>
        <w:lastRenderedPageBreak/>
        <w:t>entităților juridice (cel puțin numele, prenumele si data nașterii), în conformitate cu Legea 129/2019, cu completările si modificările ulterioare.</w:t>
      </w:r>
    </w:p>
    <w:p w14:paraId="1127155F" w14:textId="45874593"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În cazul subcontractantilor, cunosc și îmi asum faptul că trebuie să colectez si sa transmit</w:t>
      </w:r>
      <w:r w:rsidRPr="003112DD">
        <w:rPr>
          <w:rFonts w:ascii="Times New Roman" w:hAnsi="Times New Roman" w:cs="Times New Roman"/>
          <w:i/>
          <w:sz w:val="24"/>
          <w:szCs w:val="24"/>
        </w:rPr>
        <w:t xml:space="preserve"> autoritatii contractante,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privind numele acestora, acordând </w:t>
      </w:r>
      <w:r w:rsidR="00846E6D">
        <w:rPr>
          <w:rFonts w:ascii="Times New Roman" w:hAnsi="Times New Roman" w:cs="Times New Roman"/>
          <w:i/>
          <w:sz w:val="24"/>
          <w:szCs w:val="24"/>
        </w:rPr>
        <w:t>atenție</w:t>
      </w:r>
      <w:r w:rsidRPr="003112DD">
        <w:rPr>
          <w:rFonts w:ascii="Times New Roman" w:hAnsi="Times New Roman" w:cs="Times New Roman"/>
          <w:i/>
          <w:sz w:val="24"/>
          <w:szCs w:val="24"/>
        </w:rPr>
        <w:t xml:space="preserve"> modificării/inlocuirii </w:t>
      </w:r>
      <w:r w:rsidR="00286F2C">
        <w:rPr>
          <w:rFonts w:ascii="Times New Roman" w:hAnsi="Times New Roman" w:cs="Times New Roman"/>
          <w:i/>
          <w:sz w:val="24"/>
          <w:szCs w:val="24"/>
        </w:rPr>
        <w:t>acestora și</w:t>
      </w:r>
      <w:r w:rsidRPr="003112DD">
        <w:rPr>
          <w:rFonts w:ascii="Times New Roman" w:hAnsi="Times New Roman" w:cs="Times New Roman"/>
          <w:i/>
          <w:sz w:val="24"/>
          <w:szCs w:val="24"/>
        </w:rPr>
        <w:t xml:space="preserve"> nevoii de actualizare a acestor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pe toată perioada de implementare a proiectului.</w:t>
      </w:r>
    </w:p>
    <w:p w14:paraId="236BA4B2" w14:textId="4DD9F246"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w:t>
      </w:r>
      <w:r w:rsidR="00846E6D">
        <w:rPr>
          <w:rFonts w:ascii="Times New Roman" w:hAnsi="Times New Roman" w:cs="Times New Roman"/>
          <w:i/>
          <w:sz w:val="24"/>
          <w:szCs w:val="24"/>
        </w:rPr>
        <w:t>informațiilor</w:t>
      </w:r>
      <w:r w:rsidRPr="003112DD">
        <w:rPr>
          <w:rFonts w:ascii="Times New Roman" w:hAnsi="Times New Roman" w:cs="Times New Roman"/>
          <w:i/>
          <w:sz w:val="24"/>
          <w:szCs w:val="24"/>
        </w:rPr>
        <w:t xml:space="preserve"> privind beneficiarii reali a fondurilor alocate prin PNRR, se realizează prin transmiterea acestor </w:t>
      </w:r>
      <w:r w:rsidR="00846E6D">
        <w:rPr>
          <w:rFonts w:ascii="Times New Roman" w:hAnsi="Times New Roman" w:cs="Times New Roman"/>
          <w:i/>
          <w:sz w:val="24"/>
          <w:szCs w:val="24"/>
        </w:rPr>
        <w:t>informații</w:t>
      </w:r>
      <w:r w:rsidRPr="003112DD">
        <w:rPr>
          <w:rFonts w:ascii="Times New Roman" w:hAnsi="Times New Roman" w:cs="Times New Roman"/>
          <w:i/>
          <w:sz w:val="24"/>
          <w:szCs w:val="24"/>
        </w:rPr>
        <w:t xml:space="preserve">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846E6D">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846E6D">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846E6D">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5E281BB1"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00286F2C">
              <w:rPr>
                <w:rFonts w:ascii="Times New Roman" w:hAnsi="Times New Roman" w:cs="Times New Roman"/>
                <w:i/>
                <w:sz w:val="24"/>
                <w:szCs w:val="24"/>
              </w:rPr>
              <w:t>(sau împuternicit</w:t>
            </w:r>
            <w:r w:rsidRPr="003112DD">
              <w:rPr>
                <w:rFonts w:ascii="Times New Roman" w:hAnsi="Times New Roman" w:cs="Times New Roman"/>
                <w:i/>
                <w:sz w:val="24"/>
                <w:szCs w:val="24"/>
              </w:rPr>
              <w: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0F787DC2"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44151A1F" w14:textId="7304853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50F78CFF"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r w:rsidR="00846E6D">
        <w:rPr>
          <w:rFonts w:ascii="Times New Roman" w:hAnsi="Times New Roman" w:cs="Times New Roman"/>
          <w:sz w:val="24"/>
          <w:szCs w:val="24"/>
        </w:rPr>
        <w:t>subsemnații</w:t>
      </w:r>
      <w:r w:rsidRPr="003112DD">
        <w:rPr>
          <w:rFonts w:ascii="Times New Roman" w:hAnsi="Times New Roman" w:cs="Times New Roman"/>
          <w:sz w:val="24"/>
          <w:szCs w:val="24"/>
        </w:rPr>
        <w:t xml:space="preserve">, </w:t>
      </w:r>
      <w:r w:rsidR="00846E6D">
        <w:rPr>
          <w:rFonts w:ascii="Times New Roman" w:hAnsi="Times New Roman" w:cs="Times New Roman"/>
          <w:sz w:val="24"/>
          <w:szCs w:val="24"/>
        </w:rPr>
        <w:t>reprezentanți</w:t>
      </w:r>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platibilă după </w:t>
      </w:r>
      <w:r w:rsidR="00846E6D">
        <w:rPr>
          <w:rFonts w:ascii="Times New Roman" w:hAnsi="Times New Roman" w:cs="Times New Roman"/>
          <w:sz w:val="24"/>
          <w:szCs w:val="24"/>
        </w:rPr>
        <w:t>recepția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0387362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r w:rsidR="00846E6D">
        <w:rPr>
          <w:rFonts w:ascii="Times New Roman" w:hAnsi="Times New Roman" w:cs="Times New Roman"/>
          <w:sz w:val="24"/>
          <w:szCs w:val="24"/>
        </w:rPr>
        <w:t>menținem</w:t>
      </w:r>
      <w:r w:rsidRPr="003112DD">
        <w:rPr>
          <w:rFonts w:ascii="Times New Roman" w:hAnsi="Times New Roman" w:cs="Times New Roman"/>
          <w:sz w:val="24"/>
          <w:szCs w:val="24"/>
        </w:rPr>
        <w:t xml:space="preserve"> această ofertă valabilă pentru o durată de </w:t>
      </w:r>
      <w:r w:rsidR="00286F2C">
        <w:rPr>
          <w:rFonts w:ascii="Times New Roman" w:hAnsi="Times New Roman" w:cs="Times New Roman"/>
          <w:sz w:val="24"/>
          <w:szCs w:val="24"/>
        </w:rPr>
        <w:t>60 (</w:t>
      </w:r>
      <w:r w:rsidRPr="003112DD">
        <w:rPr>
          <w:rFonts w:ascii="Times New Roman" w:hAnsi="Times New Roman" w:cs="Times New Roman"/>
          <w:i/>
          <w:sz w:val="24"/>
          <w:szCs w:val="24"/>
        </w:rPr>
        <w:t xml:space="preserve">durata în litere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ea va rămâne obligatorie pentru noi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poate fi acceptată oricând înainte de expirarea perioadei de valabilitate.</w:t>
      </w:r>
    </w:p>
    <w:p w14:paraId="77D111E5" w14:textId="179B17EF"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r w:rsidR="00846E6D">
        <w:rPr>
          <w:rFonts w:ascii="Times New Roman" w:hAnsi="Times New Roman" w:cs="Times New Roman"/>
          <w:sz w:val="24"/>
          <w:szCs w:val="24"/>
        </w:rPr>
        <w:t>opțiunea</w:t>
      </w:r>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63DEFE50"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r w:rsidR="00846E6D">
        <w:rPr>
          <w:rFonts w:ascii="Times New Roman" w:hAnsi="Times New Roman" w:cs="Times New Roman"/>
          <w:sz w:val="24"/>
          <w:szCs w:val="24"/>
        </w:rPr>
        <w:t>și</w:t>
      </w:r>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17112662"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 xml:space="preserve">precizați una din formele de constituire, ținând seama de clauza modelului de </w:t>
      </w:r>
      <w:r w:rsidR="00286F2C">
        <w:rPr>
          <w:rFonts w:ascii="Times New Roman" w:hAnsi="Times New Roman" w:cs="Times New Roman"/>
          <w:i/>
          <w:iCs/>
          <w:sz w:val="24"/>
          <w:szCs w:val="24"/>
        </w:rPr>
        <w:t>contract 10.2.).</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315812CC"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r w:rsidR="00846E6D">
        <w:rPr>
          <w:rFonts w:ascii="Times New Roman" w:hAnsi="Times New Roman" w:cs="Times New Roman"/>
          <w:i/>
          <w:sz w:val="24"/>
          <w:szCs w:val="24"/>
        </w:rPr>
        <w:t>și</w:t>
      </w:r>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3688AF05" w14:textId="79C64B5C" w:rsidR="00846E6D" w:rsidRDefault="00846E6D" w:rsidP="00BD20D7">
      <w:pPr>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602CE7C9" w14:textId="0FCDA15E" w:rsidR="003112DD" w:rsidRPr="00286F2C" w:rsidRDefault="00286F2C" w:rsidP="00286F2C">
      <w:pPr>
        <w:rPr>
          <w:rFonts w:ascii="Times New Roman" w:hAnsi="Times New Roman" w:cs="Times New Roman"/>
          <w:b/>
          <w:sz w:val="24"/>
          <w:szCs w:val="24"/>
        </w:rPr>
      </w:pPr>
      <w:r w:rsidRPr="00286F2C">
        <w:rPr>
          <w:rFonts w:ascii="Times New Roman" w:hAnsi="Times New Roman" w:cs="Times New Roman"/>
          <w:b/>
          <w:bCs/>
          <w:sz w:val="24"/>
          <w:szCs w:val="24"/>
        </w:rPr>
        <w:lastRenderedPageBreak/>
        <w:t>SECȚIUNEA C: PROPUNERE CLAUZE CONTRACTUALE</w:t>
      </w:r>
    </w:p>
    <w:p w14:paraId="622E9AC8" w14:textId="36593CFE" w:rsidR="00846E6D" w:rsidRDefault="00E1313B" w:rsidP="00846E6D">
      <w:pPr>
        <w:jc w:val="both"/>
        <w:rPr>
          <w:rFonts w:ascii="Times New Roman" w:hAnsi="Times New Roman" w:cs="Times New Roman"/>
          <w:sz w:val="24"/>
        </w:rPr>
      </w:pPr>
      <w:r>
        <w:rPr>
          <w:rFonts w:ascii="Times New Roman" w:hAnsi="Times New Roman" w:cs="Times New Roman"/>
          <w:sz w:val="24"/>
        </w:rPr>
        <w:t xml:space="preserve">  </w:t>
      </w:r>
    </w:p>
    <w:p w14:paraId="3E503231" w14:textId="77777777" w:rsidR="00846E6D" w:rsidRDefault="00846E6D" w:rsidP="00846E6D">
      <w:pPr>
        <w:jc w:val="center"/>
        <w:rPr>
          <w:rFonts w:ascii="Times New Roman" w:hAnsi="Times New Roman" w:cs="Times New Roman"/>
          <w:b/>
          <w:sz w:val="24"/>
        </w:rPr>
      </w:pPr>
      <w:r w:rsidRPr="00846E6D">
        <w:rPr>
          <w:rFonts w:ascii="Times New Roman" w:hAnsi="Times New Roman" w:cs="Times New Roman"/>
          <w:b/>
          <w:sz w:val="24"/>
        </w:rPr>
        <w:t>Contract de prestări servicii nr. ……./...............</w:t>
      </w:r>
    </w:p>
    <w:p w14:paraId="3A3BA87D" w14:textId="77777777" w:rsidR="00846E6D" w:rsidRDefault="00846E6D" w:rsidP="00846E6D">
      <w:pPr>
        <w:jc w:val="both"/>
        <w:rPr>
          <w:rFonts w:ascii="Times New Roman" w:hAnsi="Times New Roman" w:cs="Times New Roman"/>
          <w:sz w:val="24"/>
        </w:rPr>
      </w:pPr>
    </w:p>
    <w:p w14:paraId="2861E260"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În temeiul:</w:t>
      </w:r>
    </w:p>
    <w:p w14:paraId="536BB7C2"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Legii nr. 98/2016 privind achizițiile publice, cu modificările și completările ulterioare;</w:t>
      </w:r>
    </w:p>
    <w:p w14:paraId="5EC50670"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HG nr. 395/2016 pentru aprobarea Normelor metodologice de aplicare a prevederilor referitoare la atribuirea contractului de achiziție publică/acordului-cadru din Legea nr. 98/2016 privind achizițiile publice, cu modificările și completările ulterioare,</w:t>
      </w:r>
    </w:p>
    <w:p w14:paraId="22DB6C61"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s-a încheiat prezentul Contract de prestări servicii denumit în continuare „Contractul”, între:</w:t>
      </w:r>
    </w:p>
    <w:p w14:paraId="5B907EAB"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ADMINISTRAȚIA MUNICIPALĂ PENTRU CONSOLIDAREA CLĂDIRILOR CU RISC SEISMIC,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ACHIZITOR, pe de o parte</w:t>
      </w:r>
    </w:p>
    <w:p w14:paraId="2E52CBD9"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și</w:t>
      </w:r>
    </w:p>
    <w:p w14:paraId="2A25A4C7"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____________________________, cu sediul în ________________, telefon __________, fax _____________, e-mail ____________, cod unic de înregistrare ____________, având număr de ordine în Registrul Comerțului ______________, cont __________________ deschis la Trezoreria ___________, reprezentată legal prin Dl. _____________ – Director General, în calitate de PRESTATOR, pe de altă parte.</w:t>
      </w:r>
    </w:p>
    <w:p w14:paraId="4D182DCA" w14:textId="77777777" w:rsidR="00846E6D" w:rsidRDefault="00846E6D" w:rsidP="00846E6D">
      <w:pPr>
        <w:jc w:val="both"/>
        <w:rPr>
          <w:rFonts w:ascii="Times New Roman" w:hAnsi="Times New Roman" w:cs="Times New Roman"/>
          <w:sz w:val="24"/>
        </w:rPr>
      </w:pPr>
    </w:p>
    <w:p w14:paraId="242B4D70"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1. OBIECTUL CONTRACTULUI:</w:t>
      </w:r>
    </w:p>
    <w:p w14:paraId="29FD7069" w14:textId="0F1D0376"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 xml:space="preserve">1.1. Prestatorul se obligă să presteze Servicii de elaborare documentații tehnico-economice (fazele D.A.L.I., D.T.A.C.- D.T.O.E., P.T.- D.E., As-Built) și asistență tehnică din partea proiectantului pentru autorizarea executării lucrărilor de </w:t>
      </w:r>
      <w:r>
        <w:rPr>
          <w:rFonts w:ascii="Times New Roman" w:hAnsi="Times New Roman" w:cs="Times New Roman"/>
          <w:sz w:val="24"/>
        </w:rPr>
        <w:t>construcții</w:t>
      </w:r>
      <w:r w:rsidRPr="00846E6D">
        <w:rPr>
          <w:rFonts w:ascii="Times New Roman" w:hAnsi="Times New Roman" w:cs="Times New Roman"/>
          <w:sz w:val="24"/>
        </w:rPr>
        <w:t xml:space="preserve"> privind Consolidare seismică </w:t>
      </w:r>
      <w:r>
        <w:rPr>
          <w:rFonts w:ascii="Times New Roman" w:hAnsi="Times New Roman" w:cs="Times New Roman"/>
          <w:sz w:val="24"/>
        </w:rPr>
        <w:t>și</w:t>
      </w:r>
      <w:r w:rsidRPr="00846E6D">
        <w:rPr>
          <w:rFonts w:ascii="Times New Roman" w:hAnsi="Times New Roman" w:cs="Times New Roman"/>
          <w:sz w:val="24"/>
        </w:rPr>
        <w:t xml:space="preserve"> </w:t>
      </w:r>
      <w:r>
        <w:rPr>
          <w:rFonts w:ascii="Times New Roman" w:hAnsi="Times New Roman" w:cs="Times New Roman"/>
          <w:sz w:val="24"/>
        </w:rPr>
        <w:t>creșterea</w:t>
      </w:r>
      <w:r w:rsidRPr="00846E6D">
        <w:rPr>
          <w:rFonts w:ascii="Times New Roman" w:hAnsi="Times New Roman" w:cs="Times New Roman"/>
          <w:sz w:val="24"/>
        </w:rPr>
        <w:t xml:space="preserve"> </w:t>
      </w:r>
      <w:r>
        <w:rPr>
          <w:rFonts w:ascii="Times New Roman" w:hAnsi="Times New Roman" w:cs="Times New Roman"/>
          <w:sz w:val="24"/>
        </w:rPr>
        <w:t>eficienței</w:t>
      </w:r>
      <w:r w:rsidRPr="00846E6D">
        <w:rPr>
          <w:rFonts w:ascii="Times New Roman" w:hAnsi="Times New Roman" w:cs="Times New Roman"/>
          <w:sz w:val="24"/>
        </w:rPr>
        <w:t xml:space="preserve"> energetică clădire situată în str. Lipscani nr. 44, Sector 3, București, în conformitate cu obligațiile asumate prin prezentul Contract.</w:t>
      </w:r>
    </w:p>
    <w:p w14:paraId="6665FDDF" w14:textId="77777777" w:rsidR="00846E6D" w:rsidRDefault="00846E6D" w:rsidP="00846E6D">
      <w:pPr>
        <w:jc w:val="both"/>
        <w:rPr>
          <w:rFonts w:ascii="Times New Roman" w:hAnsi="Times New Roman" w:cs="Times New Roman"/>
          <w:sz w:val="24"/>
        </w:rPr>
      </w:pPr>
    </w:p>
    <w:p w14:paraId="3E6D84DC" w14:textId="00CFF290"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 xml:space="preserve">2. </w:t>
      </w:r>
      <w:r>
        <w:rPr>
          <w:rFonts w:ascii="Times New Roman" w:hAnsi="Times New Roman" w:cs="Times New Roman"/>
          <w:b/>
          <w:sz w:val="24"/>
        </w:rPr>
        <w:t>PREȚUL</w:t>
      </w:r>
      <w:r w:rsidRPr="00846E6D">
        <w:rPr>
          <w:rFonts w:ascii="Times New Roman" w:hAnsi="Times New Roman" w:cs="Times New Roman"/>
          <w:b/>
          <w:sz w:val="24"/>
        </w:rPr>
        <w:t xml:space="preserve"> CONTRACTULUI:</w:t>
      </w:r>
    </w:p>
    <w:p w14:paraId="6796E96D"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2.1.</w:t>
      </w:r>
    </w:p>
    <w:p w14:paraId="212C190B"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(1) Achizitorul va plăti Prestatorului prețul pentru îndeplinirea serviciilor care fac obiectul prezentului contract în sumă de ............ lei fără TVA, la care se adaugă cota legală de TVA, astfel:</w:t>
      </w:r>
    </w:p>
    <w:p w14:paraId="31DA42EE"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documentație faza D.A.L.I., ____________ lei, fără TVA, la care se adaugă cota legală de TVA;</w:t>
      </w:r>
    </w:p>
    <w:p w14:paraId="478FDF83"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lastRenderedPageBreak/>
        <w:t>- documentație faza D.T.A.C/D.T.A.D., D.T.O.E., ____________ lei, fără TVA, la care se adaugă cota legală de TVA;</w:t>
      </w:r>
    </w:p>
    <w:p w14:paraId="2D060633"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documentație faza P.T., D.E., _____________ lei, fără TVA, la care se adaugă cota legală de TVA;</w:t>
      </w:r>
    </w:p>
    <w:p w14:paraId="64142DE9"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documentație faza AS-BUILT inclusiv devizul general actualizat, ____________ lei, fără TVA, la care se adaugă cota legală de TVA;</w:t>
      </w:r>
    </w:p>
    <w:p w14:paraId="21486486" w14:textId="77777777" w:rsidR="00846E6D" w:rsidRDefault="00846E6D" w:rsidP="00846E6D">
      <w:pPr>
        <w:ind w:left="360"/>
        <w:jc w:val="both"/>
        <w:rPr>
          <w:rFonts w:ascii="Times New Roman" w:hAnsi="Times New Roman" w:cs="Times New Roman"/>
          <w:sz w:val="24"/>
        </w:rPr>
      </w:pPr>
      <w:r w:rsidRPr="00846E6D">
        <w:rPr>
          <w:rFonts w:ascii="Times New Roman" w:hAnsi="Times New Roman" w:cs="Times New Roman"/>
          <w:sz w:val="24"/>
        </w:rPr>
        <w:t>- servicii de asistență tehnică din partea proiectantului pe durata de execuție a lucrărilor, inclusiv elaborarea certificatului de performanță energetică, _____________ lei, fără TVA, la care se adaugă cota legală de TVA.</w:t>
      </w:r>
    </w:p>
    <w:p w14:paraId="13DF649C" w14:textId="277578B2"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 xml:space="preserve">(2) Costurile privind obținerea avizelor/acordurilor solicitate conform legislației în vigoare, prin certificatul de urbanism și nu numai, nu sunt incluse în prețul </w:t>
      </w:r>
      <w:r w:rsidR="00286F2C">
        <w:rPr>
          <w:rFonts w:ascii="Times New Roman" w:hAnsi="Times New Roman" w:cs="Times New Roman"/>
          <w:sz w:val="24"/>
        </w:rPr>
        <w:t>prez entului</w:t>
      </w:r>
      <w:r w:rsidRPr="00846E6D">
        <w:rPr>
          <w:rFonts w:ascii="Times New Roman" w:hAnsi="Times New Roman" w:cs="Times New Roman"/>
          <w:sz w:val="24"/>
        </w:rPr>
        <w:t xml:space="preserve"> contract.</w:t>
      </w:r>
    </w:p>
    <w:p w14:paraId="7741A0BE"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 xml:space="preserve"> </w:t>
      </w:r>
    </w:p>
    <w:p w14:paraId="2D614B65" w14:textId="77777777" w:rsidR="00846E6D" w:rsidRDefault="00846E6D" w:rsidP="00846E6D">
      <w:pPr>
        <w:jc w:val="both"/>
        <w:rPr>
          <w:rFonts w:ascii="Times New Roman" w:hAnsi="Times New Roman" w:cs="Times New Roman"/>
          <w:b/>
          <w:sz w:val="24"/>
        </w:rPr>
      </w:pPr>
      <w:r w:rsidRPr="00846E6D">
        <w:rPr>
          <w:rFonts w:ascii="Times New Roman" w:hAnsi="Times New Roman" w:cs="Times New Roman"/>
          <w:b/>
          <w:sz w:val="24"/>
        </w:rPr>
        <w:t xml:space="preserve">2.2. Ajustarea Prețului Contractului </w:t>
      </w:r>
    </w:p>
    <w:p w14:paraId="4B545B63"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(1) Prețul aferent prestării serviciilor care fac obiectul Contractului nu se actualizează în primele 24 luni (conform legislației Autoritatea are dreptul dar nu și obligația să stabilească un termen mai mic de 24 luni),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(I1) și indicele valabil în perioada de referință (I0); plățile efectuate în cadrul Contractului vor avea ca valoare:</w:t>
      </w:r>
    </w:p>
    <w:p w14:paraId="109C6967" w14:textId="77777777" w:rsidR="00846E6D" w:rsidRDefault="00846E6D" w:rsidP="00846E6D">
      <w:pPr>
        <w:jc w:val="center"/>
        <w:rPr>
          <w:rFonts w:ascii="Times New Roman" w:hAnsi="Times New Roman" w:cs="Times New Roman"/>
          <w:b/>
          <w:sz w:val="24"/>
        </w:rPr>
      </w:pPr>
      <w:r w:rsidRPr="00846E6D">
        <w:rPr>
          <w:rFonts w:ascii="Times New Roman" w:hAnsi="Times New Roman" w:cs="Times New Roman"/>
          <w:b/>
          <w:sz w:val="24"/>
        </w:rPr>
        <w:t>Vsp = Visof x (I1/I0)</w:t>
      </w:r>
    </w:p>
    <w:p w14:paraId="668F246A" w14:textId="77777777" w:rsidR="00846E6D" w:rsidRDefault="00846E6D" w:rsidP="00846E6D">
      <w:pPr>
        <w:ind w:left="720"/>
        <w:jc w:val="both"/>
        <w:rPr>
          <w:rFonts w:ascii="Times New Roman" w:hAnsi="Times New Roman" w:cs="Times New Roman"/>
          <w:sz w:val="24"/>
        </w:rPr>
      </w:pPr>
      <w:r w:rsidRPr="00846E6D">
        <w:rPr>
          <w:rFonts w:ascii="Times New Roman" w:hAnsi="Times New Roman" w:cs="Times New Roman"/>
          <w:sz w:val="24"/>
        </w:rPr>
        <w:t>unde:</w:t>
      </w:r>
    </w:p>
    <w:p w14:paraId="78FA5562" w14:textId="77777777" w:rsidR="00846E6D" w:rsidRDefault="00846E6D" w:rsidP="00846E6D">
      <w:pPr>
        <w:ind w:left="720"/>
        <w:jc w:val="both"/>
        <w:rPr>
          <w:rFonts w:ascii="Times New Roman" w:hAnsi="Times New Roman" w:cs="Times New Roman"/>
          <w:sz w:val="24"/>
        </w:rPr>
      </w:pPr>
      <w:r w:rsidRPr="00846E6D">
        <w:rPr>
          <w:rFonts w:ascii="Times New Roman" w:hAnsi="Times New Roman" w:cs="Times New Roman"/>
          <w:sz w:val="24"/>
        </w:rPr>
        <w:t>Vsp = valoarea serviciilor prestate</w:t>
      </w:r>
    </w:p>
    <w:p w14:paraId="371C1BAF" w14:textId="4431C2E4" w:rsidR="00846E6D" w:rsidRDefault="00846E6D" w:rsidP="00846E6D">
      <w:pPr>
        <w:ind w:left="720"/>
        <w:jc w:val="both"/>
        <w:rPr>
          <w:rFonts w:ascii="Times New Roman" w:hAnsi="Times New Roman" w:cs="Times New Roman"/>
          <w:sz w:val="24"/>
        </w:rPr>
      </w:pPr>
      <w:r w:rsidRPr="00846E6D">
        <w:rPr>
          <w:rFonts w:ascii="Times New Roman" w:hAnsi="Times New Roman" w:cs="Times New Roman"/>
          <w:sz w:val="24"/>
        </w:rPr>
        <w:t xml:space="preserve">Visof = valoarea </w:t>
      </w:r>
      <w:r>
        <w:rPr>
          <w:rFonts w:ascii="Times New Roman" w:hAnsi="Times New Roman" w:cs="Times New Roman"/>
          <w:sz w:val="24"/>
        </w:rPr>
        <w:t>inițială</w:t>
      </w:r>
      <w:r w:rsidRPr="00846E6D">
        <w:rPr>
          <w:rFonts w:ascii="Times New Roman" w:hAnsi="Times New Roman" w:cs="Times New Roman"/>
          <w:sz w:val="24"/>
        </w:rPr>
        <w:t xml:space="preserve"> a serviciilor ofertate.</w:t>
      </w:r>
    </w:p>
    <w:p w14:paraId="1634B26F"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(2) Formula de ajustare se aplică prețului fără profit (conform ofertei financiare ...%).</w:t>
      </w:r>
    </w:p>
    <w:p w14:paraId="5DFDA41D"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2.3. Formula de revizuire se utilizează la fiecare plată.</w:t>
      </w:r>
    </w:p>
    <w:p w14:paraId="02F9C441" w14:textId="7CF5A295"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 xml:space="preserve">2.4. Dovada privind nivelul indicelui preturilor de consum este în sarcina Prestatorului; în lipsa acesteia sau în cazul în care documentul transmis conține erori </w:t>
      </w:r>
      <w:r>
        <w:rPr>
          <w:rFonts w:ascii="Times New Roman" w:hAnsi="Times New Roman" w:cs="Times New Roman"/>
          <w:sz w:val="24"/>
        </w:rPr>
        <w:t>și</w:t>
      </w:r>
      <w:r w:rsidRPr="00846E6D">
        <w:rPr>
          <w:rFonts w:ascii="Times New Roman" w:hAnsi="Times New Roman" w:cs="Times New Roman"/>
          <w:sz w:val="24"/>
        </w:rPr>
        <w:t>/sau omisiuni, ajustarea prețurilor se realizează numai după transmiterea documentului conform. Dovada se face prin prezentarea raportului emis gratuit de platforma dedicată a Institutului Național de Statistică.</w:t>
      </w:r>
    </w:p>
    <w:p w14:paraId="04C163BA"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2.5. Ajustarea prețului contractului pe parcursul derulării acestuia se va efectua, fără ca aceasta să reprezinte o modificare substanțială a acestuia, prin încheierea unui act adițional la contract.</w:t>
      </w:r>
    </w:p>
    <w:p w14:paraId="74C6A62F" w14:textId="77777777" w:rsidR="00846E6D" w:rsidRDefault="00846E6D" w:rsidP="00846E6D">
      <w:pPr>
        <w:jc w:val="both"/>
        <w:rPr>
          <w:rFonts w:ascii="Times New Roman" w:hAnsi="Times New Roman" w:cs="Times New Roman"/>
          <w:sz w:val="24"/>
        </w:rPr>
      </w:pPr>
      <w:r w:rsidRPr="00846E6D">
        <w:rPr>
          <w:rFonts w:ascii="Times New Roman" w:hAnsi="Times New Roman" w:cs="Times New Roman"/>
          <w:sz w:val="24"/>
        </w:rPr>
        <w:t>2.6.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15943928" w14:textId="0E0F1C8B" w:rsidR="00846E6D" w:rsidRPr="00846E6D" w:rsidRDefault="00846E6D" w:rsidP="00846E6D">
      <w:pPr>
        <w:jc w:val="both"/>
        <w:rPr>
          <w:rFonts w:ascii="Times New Roman" w:hAnsi="Times New Roman" w:cs="Times New Roman"/>
          <w:sz w:val="24"/>
        </w:rPr>
      </w:pPr>
      <w:r w:rsidRPr="00846E6D">
        <w:rPr>
          <w:rFonts w:ascii="Times New Roman" w:hAnsi="Times New Roman" w:cs="Times New Roman"/>
          <w:sz w:val="24"/>
        </w:rPr>
        <w:lastRenderedPageBreak/>
        <w:t>2.7. 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2.2.</w:t>
      </w:r>
    </w:p>
    <w:p w14:paraId="1B33E39B" w14:textId="236FDD94"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3. DURATA DE PRESTARE A SERVICIILOR:</w:t>
      </w:r>
    </w:p>
    <w:p w14:paraId="7E39C482" w14:textId="455076F1"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3.1. Prestatorul se obligă să presteze Servicii de elaborare documentații tehnico-economice (fazele D.A.L.I., D.T.A.C.- D.T.O.E., P.T.- D.E., As-Built) și asistență tehnică din partea proiectantului pentru autorizarea executării lucrărilor de </w:t>
      </w:r>
      <w:r w:rsidR="00846E6D">
        <w:rPr>
          <w:rFonts w:ascii="Times New Roman" w:hAnsi="Times New Roman" w:cs="Times New Roman"/>
          <w:sz w:val="24"/>
        </w:rPr>
        <w:t>construcții</w:t>
      </w:r>
      <w:r w:rsidRPr="00812891">
        <w:rPr>
          <w:rFonts w:ascii="Times New Roman" w:hAnsi="Times New Roman" w:cs="Times New Roman"/>
          <w:sz w:val="24"/>
        </w:rPr>
        <w:t xml:space="preserve"> privind Consolidare seismică </w:t>
      </w:r>
      <w:r w:rsidR="00846E6D">
        <w:rPr>
          <w:rFonts w:ascii="Times New Roman" w:hAnsi="Times New Roman" w:cs="Times New Roman"/>
          <w:sz w:val="24"/>
        </w:rPr>
        <w:t>și</w:t>
      </w:r>
      <w:r w:rsidRPr="00812891">
        <w:rPr>
          <w:rFonts w:ascii="Times New Roman" w:hAnsi="Times New Roman" w:cs="Times New Roman"/>
          <w:sz w:val="24"/>
        </w:rPr>
        <w:t xml:space="preserve"> </w:t>
      </w:r>
      <w:r w:rsidR="00846E6D">
        <w:rPr>
          <w:rFonts w:ascii="Times New Roman" w:hAnsi="Times New Roman" w:cs="Times New Roman"/>
          <w:sz w:val="24"/>
        </w:rPr>
        <w:t>creșterea</w:t>
      </w:r>
      <w:r w:rsidRPr="00812891">
        <w:rPr>
          <w:rFonts w:ascii="Times New Roman" w:hAnsi="Times New Roman" w:cs="Times New Roman"/>
          <w:sz w:val="24"/>
        </w:rPr>
        <w:t xml:space="preserve"> </w:t>
      </w:r>
      <w:r w:rsidR="00846E6D">
        <w:rPr>
          <w:rFonts w:ascii="Times New Roman" w:hAnsi="Times New Roman" w:cs="Times New Roman"/>
          <w:sz w:val="24"/>
        </w:rPr>
        <w:t>eficienței</w:t>
      </w:r>
      <w:r w:rsidRPr="00812891">
        <w:rPr>
          <w:rFonts w:ascii="Times New Roman" w:hAnsi="Times New Roman" w:cs="Times New Roman"/>
          <w:sz w:val="24"/>
        </w:rPr>
        <w:t xml:space="preserve"> energetică clădire situată în str. Lipscani nr. 44, Sector 3, București, în termen de:</w:t>
      </w:r>
    </w:p>
    <w:p w14:paraId="3C0D4741" w14:textId="1DEB6E3A"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xml:space="preserve">- 30 zile pentru elaborarea expertizei tehnice la </w:t>
      </w:r>
      <w:r w:rsidR="00846E6D">
        <w:rPr>
          <w:rFonts w:ascii="Times New Roman" w:hAnsi="Times New Roman" w:cs="Times New Roman"/>
          <w:sz w:val="24"/>
        </w:rPr>
        <w:t>cerința</w:t>
      </w:r>
      <w:r w:rsidRPr="00812891">
        <w:rPr>
          <w:rFonts w:ascii="Times New Roman" w:hAnsi="Times New Roman" w:cs="Times New Roman"/>
          <w:sz w:val="24"/>
        </w:rPr>
        <w:t xml:space="preserve"> „securitate la incendiu”, în situația în care I.S.U. solicită întocmirea acesteia;</w:t>
      </w:r>
    </w:p>
    <w:p w14:paraId="17320BFA"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- 45 zile pentru servicii de elaborare/revizuire documentație faza D.A.L.I.;</w:t>
      </w:r>
    </w:p>
    <w:p w14:paraId="284116BD"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- 45 zile pentru servicii de elaborare documentație fazele D.T.A.C., D.T.O.E.;</w:t>
      </w:r>
    </w:p>
    <w:p w14:paraId="18F03BB3"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- 60 zile pentru servicii de elaborare documentație faza P.T., D.E.;</w:t>
      </w:r>
    </w:p>
    <w:p w14:paraId="4D02DA83"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durata se calculează începând cu data prevăzută în ordinele de începere a prestării serviciilor emise de Achizitor pentru fiecare fază în parte, până la data Procesului-verbal de predare-primire a documentației tehnice;</w:t>
      </w:r>
    </w:p>
    <w:p w14:paraId="2E3F72E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duratele necesare eventualelor completări/modificări ale documentațiilor, solicitate de Comisia de specialitate a Achizitorului/verificatorii de proiecte autorizați asigurați de Achizitor/autoritățile emitente de avize/acorduri/certificate sunt menționate la clauza 11.4. Depășirea acestora va fi penalizată conform prevederilor prezentului contract.</w:t>
      </w:r>
    </w:p>
    <w:p w14:paraId="2A0D6B58"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serviciile de asistență tehnică se vor derula pe întreaga durată de execuție a lucrărilor de intervenție;</w:t>
      </w:r>
    </w:p>
    <w:p w14:paraId="2E217F62"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durata prestării serviciilor de asistență tehnică din partea proiectantului se calculează începând cu data prevăzută în ordinul de începere a prestării serviciilor emis de Achizitor până la data Procesului-verbal de recepție finală;</w:t>
      </w:r>
    </w:p>
    <w:p w14:paraId="27E2B27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Contractantul elaborează documentația As-Built, inclusiv devizul general actualizat și elaborează Certificatul de performanță energetică a imobilului consolidat.</w:t>
      </w:r>
    </w:p>
    <w:p w14:paraId="3B06DC4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3.2. Durata prestării serviciilor care fac obiectul prezentului Contract, nu include:</w:t>
      </w:r>
    </w:p>
    <w:p w14:paraId="71E5F595"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durata verificării documentațiilor de către Comisia de specialitate a Achizitorului, verificatorii autorizați asigurați de Achizitor;</w:t>
      </w:r>
    </w:p>
    <w:p w14:paraId="55B5686E"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durata avizării în C.T.E.-P.M.B. a documentațiilor faza D.A.L.I., P.T. și D.E.;</w:t>
      </w:r>
    </w:p>
    <w:p w14:paraId="236B3355"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durata necesară aprobării indicatorilor tehnico-economici în cadrul ședințelor de Consiliu General al Municipiului București.</w:t>
      </w:r>
    </w:p>
    <w:p w14:paraId="08CD12D6" w14:textId="77777777" w:rsidR="00812891" w:rsidRDefault="00812891" w:rsidP="00812891">
      <w:pPr>
        <w:jc w:val="both"/>
        <w:rPr>
          <w:rFonts w:ascii="Times New Roman" w:hAnsi="Times New Roman" w:cs="Times New Roman"/>
          <w:sz w:val="24"/>
        </w:rPr>
      </w:pPr>
    </w:p>
    <w:p w14:paraId="1C390D4F" w14:textId="00C867C6"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 xml:space="preserve">4. </w:t>
      </w:r>
      <w:r w:rsidR="00846E6D">
        <w:rPr>
          <w:rFonts w:ascii="Times New Roman" w:hAnsi="Times New Roman" w:cs="Times New Roman"/>
          <w:b/>
          <w:sz w:val="24"/>
        </w:rPr>
        <w:t>DEFINIȚII</w:t>
      </w:r>
      <w:r w:rsidRPr="00812891">
        <w:rPr>
          <w:rFonts w:ascii="Times New Roman" w:hAnsi="Times New Roman" w:cs="Times New Roman"/>
          <w:b/>
          <w:sz w:val="24"/>
        </w:rPr>
        <w:t>:</w:t>
      </w:r>
    </w:p>
    <w:p w14:paraId="4F9CA26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4.1. În prezentul Contract următorii termeni vor fi interpretați astfel:</w:t>
      </w:r>
    </w:p>
    <w:p w14:paraId="4F9A1FE0"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a) „Părțile Contractante” – Achizitorul și Prestatorul, așa cum sunt acestea numite în prezentul Contract.</w:t>
      </w:r>
    </w:p>
    <w:p w14:paraId="1E01164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b) „Achizitor” – beneficiarul serviciilor în baza Contractului, precum și succesorii legali ai acestuia; Achizitor are același înțeles cu Autoritatea Contractantă în înțelesul legislației privind achizițiile publice.</w:t>
      </w:r>
    </w:p>
    <w:p w14:paraId="336595D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c) „Prestator” – persoana juridică/fizică sau orice asociere de persoane juridice, legal constituită, responsabilă cu realizarea obiectului Contractului.</w:t>
      </w:r>
    </w:p>
    <w:p w14:paraId="73E5223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d) ”Servicii” – activitățile a căror prestare face obiectul Contractului.</w:t>
      </w:r>
    </w:p>
    <w:p w14:paraId="530C367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e) „Prețul Contractului” – prețul plătibil Prestatorului de către Achizitor, în baza Contractului, pentru îndeplinirea integrală și corespunzătoare a tuturor obligațiilor Prestatorului asumate prin Contract.</w:t>
      </w:r>
    </w:p>
    <w:p w14:paraId="0C1EF8C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f)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1A5869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g)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4F0717D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h) „Specificații tehnice” – cerințe, prescripții, caracteristici de natură tehnică ce permit fiecărui produs, serviciu sau lucrare să fie descris, în mod obiectiv, într-o manieră corespunzătoare îndeplinirii necesității Autorității Contractante.</w:t>
      </w:r>
    </w:p>
    <w:p w14:paraId="3D7FBDA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i)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3F19EF6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j) ”Documentație tehnico-economică” – documentația întocmită de către proiectant, pe baza căreia se vor executa lucrările de intervenție în vederea consolidării imobilelor; cuprinde fazele:</w:t>
      </w:r>
    </w:p>
    <w:p w14:paraId="3AAB1940"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D.A.L.I. -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w:t>
      </w:r>
    </w:p>
    <w:p w14:paraId="6F24EF61"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D.T.A.C./D.T.A.D. - documentația tehnică pentru autorizarea executării lucrărilor de construire/desființare;</w:t>
      </w:r>
    </w:p>
    <w:p w14:paraId="0EEAEAD9"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D.T.O.E. - documentația tehnică de organizare a execuției lucrărilor;</w:t>
      </w:r>
    </w:p>
    <w:p w14:paraId="1E1214BB"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xml:space="preserve">- P.T. - proiect tehnic de execuție, documentație prin care proiectantul dezvoltă, detaliază și, după caz, optimizează, prin propuneri tehnice, scenariul/opțiunea aprobat(ă) în cadrul studiului de fezabilitate/documentației de avizare a lucrărilor de intervenții; conține părți </w:t>
      </w:r>
      <w:r w:rsidRPr="00812891">
        <w:rPr>
          <w:rFonts w:ascii="Times New Roman" w:hAnsi="Times New Roman" w:cs="Times New Roman"/>
          <w:sz w:val="24"/>
        </w:rPr>
        <w:lastRenderedPageBreak/>
        <w:t>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w:t>
      </w:r>
    </w:p>
    <w:p w14:paraId="33F2344F"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w:t>
      </w:r>
    </w:p>
    <w:p w14:paraId="35B23D65"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AS-BUILT - proiectul tehnic de execuție actualizat la data finalizării lucrărilor, care include devizul general actualizat; se prezintă comisiei de recepție la terminarea lucrărilor;</w:t>
      </w:r>
    </w:p>
    <w:p w14:paraId="236112F1"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Dispoziție de șantier - document emis pe parcursul execuției lucrărilor de construcții, urmare a necesității unor modificări/completări de soluții tehnice, solicitate de beneficiar sau apărute în urma unor situații imprevizibile la data întocmirii proiectului tehnic;</w:t>
      </w:r>
    </w:p>
    <w:p w14:paraId="40B4C95B"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k) „Certificatul de performanță energetică a clădirii” -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CO2. Pentru clădirile existente, certificatul cuprinde și măsuri recomandate pentru reducerea consumurilor energetice, precum și pentru creșterea ponderii utilizării surselor regenerabile de energie în total consum.</w:t>
      </w:r>
    </w:p>
    <w:p w14:paraId="7770AD3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l) ”C.T.E.-P.M.B.”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 D.A.L.I. și P.T. cu D.E.);</w:t>
      </w:r>
    </w:p>
    <w:p w14:paraId="0D74741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m) „Asistență tehnică” -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2F3AD621" w14:textId="42723D70"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n) ”Subcontractant” - orice operator economic care nu este parte a unui contract de </w:t>
      </w:r>
      <w:r w:rsidR="00846E6D">
        <w:rPr>
          <w:rFonts w:ascii="Times New Roman" w:hAnsi="Times New Roman" w:cs="Times New Roman"/>
          <w:sz w:val="24"/>
        </w:rPr>
        <w:t>achiziție</w:t>
      </w:r>
      <w:r w:rsidRPr="00812891">
        <w:rPr>
          <w:rFonts w:ascii="Times New Roman" w:hAnsi="Times New Roman" w:cs="Times New Roman"/>
          <w:sz w:val="24"/>
        </w:rPr>
        <w:t xml:space="preserve"> publică </w:t>
      </w:r>
      <w:r w:rsidR="00846E6D">
        <w:rPr>
          <w:rFonts w:ascii="Times New Roman" w:hAnsi="Times New Roman" w:cs="Times New Roman"/>
          <w:sz w:val="24"/>
        </w:rPr>
        <w:t>și</w:t>
      </w:r>
      <w:r w:rsidRPr="00812891">
        <w:rPr>
          <w:rFonts w:ascii="Times New Roman" w:hAnsi="Times New Roman" w:cs="Times New Roman"/>
          <w:sz w:val="24"/>
        </w:rPr>
        <w:t xml:space="preserve"> care execută </w:t>
      </w:r>
      <w:r w:rsidR="00846E6D">
        <w:rPr>
          <w:rFonts w:ascii="Times New Roman" w:hAnsi="Times New Roman" w:cs="Times New Roman"/>
          <w:sz w:val="24"/>
        </w:rPr>
        <w:t>și</w:t>
      </w:r>
      <w:r w:rsidRPr="00812891">
        <w:rPr>
          <w:rFonts w:ascii="Times New Roman" w:hAnsi="Times New Roman" w:cs="Times New Roman"/>
          <w:sz w:val="24"/>
        </w:rPr>
        <w:t xml:space="preserve">/sau furnizează anumite </w:t>
      </w:r>
      <w:r w:rsidR="00846E6D">
        <w:rPr>
          <w:rFonts w:ascii="Times New Roman" w:hAnsi="Times New Roman" w:cs="Times New Roman"/>
          <w:sz w:val="24"/>
        </w:rPr>
        <w:t>părți</w:t>
      </w:r>
      <w:r w:rsidRPr="00812891">
        <w:rPr>
          <w:rFonts w:ascii="Times New Roman" w:hAnsi="Times New Roman" w:cs="Times New Roman"/>
          <w:sz w:val="24"/>
        </w:rPr>
        <w:t xml:space="preserve"> ori elemente ale lucrărilor sau ale </w:t>
      </w:r>
      <w:r w:rsidR="00846E6D">
        <w:rPr>
          <w:rFonts w:ascii="Times New Roman" w:hAnsi="Times New Roman" w:cs="Times New Roman"/>
          <w:sz w:val="24"/>
        </w:rPr>
        <w:t>construcției</w:t>
      </w:r>
      <w:r w:rsidRPr="00812891">
        <w:rPr>
          <w:rFonts w:ascii="Times New Roman" w:hAnsi="Times New Roman" w:cs="Times New Roman"/>
          <w:sz w:val="24"/>
        </w:rPr>
        <w:t xml:space="preserve"> ori îndeplinește </w:t>
      </w:r>
      <w:r w:rsidR="00846E6D">
        <w:rPr>
          <w:rFonts w:ascii="Times New Roman" w:hAnsi="Times New Roman" w:cs="Times New Roman"/>
          <w:sz w:val="24"/>
        </w:rPr>
        <w:t>activități</w:t>
      </w:r>
      <w:r w:rsidRPr="00812891">
        <w:rPr>
          <w:rFonts w:ascii="Times New Roman" w:hAnsi="Times New Roman" w:cs="Times New Roman"/>
          <w:sz w:val="24"/>
        </w:rPr>
        <w:t xml:space="preserve"> care fac parte din obiectul contractului de </w:t>
      </w:r>
      <w:r w:rsidR="00846E6D">
        <w:rPr>
          <w:rFonts w:ascii="Times New Roman" w:hAnsi="Times New Roman" w:cs="Times New Roman"/>
          <w:sz w:val="24"/>
        </w:rPr>
        <w:t>achiziție</w:t>
      </w:r>
      <w:r w:rsidRPr="00812891">
        <w:rPr>
          <w:rFonts w:ascii="Times New Roman" w:hAnsi="Times New Roman" w:cs="Times New Roman"/>
          <w:sz w:val="24"/>
        </w:rPr>
        <w:t xml:space="preserve"> publică, răspunzând în </w:t>
      </w:r>
      <w:r w:rsidR="00846E6D">
        <w:rPr>
          <w:rFonts w:ascii="Times New Roman" w:hAnsi="Times New Roman" w:cs="Times New Roman"/>
          <w:sz w:val="24"/>
        </w:rPr>
        <w:t>fața</w:t>
      </w:r>
      <w:r w:rsidRPr="00812891">
        <w:rPr>
          <w:rFonts w:ascii="Times New Roman" w:hAnsi="Times New Roman" w:cs="Times New Roman"/>
          <w:sz w:val="24"/>
        </w:rPr>
        <w:t xml:space="preserve"> contractantului de organizarea </w:t>
      </w:r>
      <w:r w:rsidR="00846E6D">
        <w:rPr>
          <w:rFonts w:ascii="Times New Roman" w:hAnsi="Times New Roman" w:cs="Times New Roman"/>
          <w:sz w:val="24"/>
        </w:rPr>
        <w:t>și</w:t>
      </w:r>
      <w:r w:rsidRPr="00812891">
        <w:rPr>
          <w:rFonts w:ascii="Times New Roman" w:hAnsi="Times New Roman" w:cs="Times New Roman"/>
          <w:sz w:val="24"/>
        </w:rPr>
        <w:t xml:space="preserve"> derularea tuturor etapelor necesare în acest scop;</w:t>
      </w:r>
    </w:p>
    <w:p w14:paraId="1D1EDB1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o) ”Terț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w:t>
      </w:r>
      <w:r w:rsidRPr="00812891">
        <w:rPr>
          <w:rFonts w:ascii="Times New Roman" w:hAnsi="Times New Roman" w:cs="Times New Roman"/>
          <w:sz w:val="24"/>
        </w:rPr>
        <w:lastRenderedPageBreak/>
        <w:t>întâmpină dificultăți pe parcursul îndeplinirii contractului; terțul susținător este chemat să îndeplinească el însuși obligațiile ce nu pot fi îndeplinite de contractantul căruia i-a fost acordata susținerea;</w:t>
      </w:r>
    </w:p>
    <w:p w14:paraId="01FF7482"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p)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2E5B1E14"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q)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6ACAC829"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r)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4716518"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s) „Proiectant” - elaboratorul documentației tehnice de execuție;</w:t>
      </w:r>
    </w:p>
    <w:p w14:paraId="7DB4284F"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t) „Zi” – zi calendaristică; an – 365 de zile.</w:t>
      </w:r>
    </w:p>
    <w:p w14:paraId="3B9182E0" w14:textId="77777777" w:rsidR="00812891" w:rsidRDefault="00812891" w:rsidP="00812891">
      <w:pPr>
        <w:jc w:val="both"/>
        <w:rPr>
          <w:rFonts w:ascii="Times New Roman" w:hAnsi="Times New Roman" w:cs="Times New Roman"/>
          <w:sz w:val="24"/>
        </w:rPr>
      </w:pPr>
    </w:p>
    <w:p w14:paraId="570692F2"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5. APLICABILITATE ȘI INTERPRETĂRI:</w:t>
      </w:r>
    </w:p>
    <w:p w14:paraId="5C345EA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5.1.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w:t>
      </w:r>
    </w:p>
    <w:p w14:paraId="28756CE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5.2. În prezentul Contract, cu excepția unei prevederi contrare, cuvintele la forma singular vor include forma de plural și vice-versa, acolo unde acest lucru este permis de context;</w:t>
      </w:r>
    </w:p>
    <w:p w14:paraId="00AF1B8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5.3. Termenul ”zi” sau ”zile” sau orice referire la zile reprezintă zile calendaristice dacă nu se specifică în mod diferit.</w:t>
      </w:r>
    </w:p>
    <w:p w14:paraId="3B8DA63C" w14:textId="77777777" w:rsidR="00812891" w:rsidRDefault="00812891" w:rsidP="00812891">
      <w:pPr>
        <w:jc w:val="both"/>
        <w:rPr>
          <w:rFonts w:ascii="Times New Roman" w:hAnsi="Times New Roman" w:cs="Times New Roman"/>
          <w:sz w:val="24"/>
        </w:rPr>
      </w:pPr>
    </w:p>
    <w:p w14:paraId="47D95E3B"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6. DOCUMENTELE CONTRACTULUI:</w:t>
      </w:r>
    </w:p>
    <w:p w14:paraId="5E05C6B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6.1. Documentele Contractului sunt:</w:t>
      </w:r>
    </w:p>
    <w:p w14:paraId="361FD34A"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a) caietul de sarcini, inclusiv clarificările și/sau măsurile de remediere aduse până la depunerea ofertei ce privesc aspectele tehnice și financiare, dacă este cazul;</w:t>
      </w:r>
    </w:p>
    <w:p w14:paraId="34EC8CD4"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b) propunerea tehnică și propunerea financiară, inclusiv clarificările din perioada de evaluare a ofertei, dacă este cazul;</w:t>
      </w:r>
    </w:p>
    <w:p w14:paraId="09F55153"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c) anexa nr. 1 la prezentul Contract, cuprinzând Centralizatorul de prețuri;</w:t>
      </w:r>
    </w:p>
    <w:p w14:paraId="4D22702B"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d) dovada constituirii garanției de bună execuție;</w:t>
      </w:r>
    </w:p>
    <w:p w14:paraId="7743E4EF"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lastRenderedPageBreak/>
        <w:t>e) graficul fizic și valoric de prestare a serviciilor, dacă este cazul;</w:t>
      </w:r>
    </w:p>
    <w:p w14:paraId="3AB35119"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f) polița de asigurare de răspundere civilă profesională;</w:t>
      </w:r>
    </w:p>
    <w:p w14:paraId="3FCC3180"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g) angajamentul ferm de susținere din partea unui terț/unor terți, dacă este cazul;</w:t>
      </w:r>
    </w:p>
    <w:p w14:paraId="218EF7C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h) contractele încheiate cu subcontractanții, dacă este cazul;</w:t>
      </w:r>
    </w:p>
    <w:p w14:paraId="461DEC74"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i) acordul de asociere, dacă este cazul;</w:t>
      </w:r>
    </w:p>
    <w:p w14:paraId="0493BE83"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j) acte adiționale, dacă este cazul;</w:t>
      </w:r>
    </w:p>
    <w:p w14:paraId="78B42DFC"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k) alte documente, după caz.</w:t>
      </w:r>
    </w:p>
    <w:p w14:paraId="64B272AF"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6.2. În cazul în care, pe parcursul îndeplinirii Contractului, se constată că anumite elemente ale propunerii tehnice sunt inferioare sau nu corespund cerințelor prevăzute în caietul de sarcini, prevalează prevederile caietului de sarcini.</w:t>
      </w:r>
    </w:p>
    <w:p w14:paraId="205BB59F" w14:textId="77777777" w:rsidR="00812891" w:rsidRDefault="00812891" w:rsidP="00812891">
      <w:pPr>
        <w:jc w:val="both"/>
        <w:rPr>
          <w:rFonts w:ascii="Times New Roman" w:hAnsi="Times New Roman" w:cs="Times New Roman"/>
          <w:sz w:val="24"/>
        </w:rPr>
      </w:pPr>
    </w:p>
    <w:p w14:paraId="0CD55951"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7. STANDARDE:</w:t>
      </w:r>
    </w:p>
    <w:p w14:paraId="21FA1A0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7.1. Serviciile prestate în baza Contractului vor respecta standardele, normativele și legislația în vigoare.</w:t>
      </w:r>
    </w:p>
    <w:p w14:paraId="4F7E44D9" w14:textId="77777777" w:rsidR="00812891" w:rsidRDefault="00812891" w:rsidP="00812891">
      <w:pPr>
        <w:jc w:val="both"/>
        <w:rPr>
          <w:rFonts w:ascii="Times New Roman" w:hAnsi="Times New Roman" w:cs="Times New Roman"/>
          <w:sz w:val="24"/>
        </w:rPr>
      </w:pPr>
    </w:p>
    <w:p w14:paraId="3E17C2B6"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8. CARACTERUL DE DOCUMENT PUBLIC:</w:t>
      </w:r>
    </w:p>
    <w:p w14:paraId="761ABF5B"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w:t>
      </w:r>
    </w:p>
    <w:p w14:paraId="565DA2FF" w14:textId="77777777" w:rsidR="00812891" w:rsidRDefault="00812891" w:rsidP="00812891">
      <w:pPr>
        <w:jc w:val="both"/>
        <w:rPr>
          <w:rFonts w:ascii="Times New Roman" w:hAnsi="Times New Roman" w:cs="Times New Roman"/>
          <w:sz w:val="24"/>
        </w:rPr>
      </w:pPr>
    </w:p>
    <w:p w14:paraId="311D7B81"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9. DREPTURI DE PROPRIETATE INTELECTUALĂ:</w:t>
      </w:r>
    </w:p>
    <w:p w14:paraId="7257A87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9.1.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w:t>
      </w:r>
    </w:p>
    <w:p w14:paraId="226FD92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9.2. De la data recepționării calitative a documentațiilor și după plata acestora, toate drepturile de proprietate intelectuală se transmit Achizitorului, cesiunea acestor drepturi fiind exclusivă, absolută și necondiționată.</w:t>
      </w:r>
    </w:p>
    <w:p w14:paraId="14EE1EC0"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9.3. Se consideră că, prin semnarea Contractului, Prestatorul autorizează Achizitorul să copieze, să folosească și să transmită Documentele de proiectare/alte documente elaborate de Prestator (sau în numele acestuia), inclusiv modificările aduse acestora.</w:t>
      </w:r>
    </w:p>
    <w:p w14:paraId="1A6A185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w:t>
      </w:r>
    </w:p>
    <w:p w14:paraId="57F1019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9.5.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w:t>
      </w:r>
    </w:p>
    <w:p w14:paraId="04E2C2F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9.6. Prestatorul se obligă să despăgubească Achizitorul împotriva oricăror:</w:t>
      </w:r>
    </w:p>
    <w:p w14:paraId="627D2AA4"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reclamații și acțiuni în justiție ce rezultă din încălcarea unor drepturi de proprietate intelectuală (brevete, nume, mărci înregistrate etc.) în legătură cu serviciile prestate, precum și din încălcarea obligațiilor contractuale;</w:t>
      </w:r>
    </w:p>
    <w:p w14:paraId="1CC5F88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daune-interese, costuri, taxe și cheltuieli de orice natură, aferente, cu excepția situației în care o astfel de încălcare rezultă din respectarea caietului de sarcini întocmit de Achizitor.</w:t>
      </w:r>
    </w:p>
    <w:p w14:paraId="06197F7F" w14:textId="77777777" w:rsidR="00812891" w:rsidRDefault="00812891" w:rsidP="00812891">
      <w:pPr>
        <w:jc w:val="both"/>
        <w:rPr>
          <w:rFonts w:ascii="Times New Roman" w:hAnsi="Times New Roman" w:cs="Times New Roman"/>
          <w:sz w:val="24"/>
        </w:rPr>
      </w:pPr>
    </w:p>
    <w:p w14:paraId="5C311690"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10. GARANȚIA DE BUNĂ EXECUȚIE A CONTRACTULUI:</w:t>
      </w:r>
    </w:p>
    <w:p w14:paraId="5C7442A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0744BAA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3054CB7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10.2. (1) Cuantumul garanției de bună execuție a Contractului se stabilește la ......% din valoarea acestuia, fără TVA, respectiv ................, și se va constitui astfel:</w:t>
      </w:r>
    </w:p>
    <w:p w14:paraId="69837C51"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a) prin virament bancar sau</w:t>
      </w:r>
    </w:p>
    <w:p w14:paraId="7E09312E"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b) instrumente de garantare emise în condițiile legii astfel:</w:t>
      </w:r>
    </w:p>
    <w:p w14:paraId="110B7AB4"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(i) scrisori de garanție emise de instituții de credit bancare;</w:t>
      </w:r>
    </w:p>
    <w:p w14:paraId="795362F5"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(ii) scrisori de garanție emise de instituții financiare nebancare din România sau din alt stat pentru achizițiile de servicii a căror valoare estimată este mai mică sau egală cu 7.000.000 lei fără TVA;</w:t>
      </w:r>
    </w:p>
    <w:p w14:paraId="59119F7B"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(iii) asigurări de garanții emise:</w:t>
      </w:r>
    </w:p>
    <w:p w14:paraId="548AFDB1" w14:textId="77777777" w:rsidR="00812891" w:rsidRDefault="00812891" w:rsidP="00812891">
      <w:pPr>
        <w:ind w:left="1080"/>
        <w:jc w:val="both"/>
        <w:rPr>
          <w:rFonts w:ascii="Times New Roman" w:hAnsi="Times New Roman" w:cs="Times New Roman"/>
          <w:sz w:val="24"/>
        </w:rPr>
      </w:pPr>
      <w:r w:rsidRPr="00812891">
        <w:rPr>
          <w:rFonts w:ascii="Times New Roman" w:hAnsi="Times New Roman" w:cs="Times New Roman"/>
          <w:sz w:val="24"/>
        </w:rPr>
        <w:t>- fie de societăți de asigurare care dețin autorizații de funcționare emise în România sau într-un alt stat membru al Uniunii Europene și/sau care sunt înscrise în registrele publicate pe site-ul Autorității de Supraveghere Financiară, după caz;</w:t>
      </w:r>
    </w:p>
    <w:p w14:paraId="1B2E6A24" w14:textId="77777777" w:rsidR="00812891" w:rsidRDefault="00812891" w:rsidP="00812891">
      <w:pPr>
        <w:ind w:left="1080"/>
        <w:jc w:val="both"/>
        <w:rPr>
          <w:rFonts w:ascii="Times New Roman" w:hAnsi="Times New Roman" w:cs="Times New Roman"/>
          <w:sz w:val="24"/>
        </w:rPr>
      </w:pPr>
      <w:r w:rsidRPr="00812891">
        <w:rPr>
          <w:rFonts w:ascii="Times New Roman" w:hAnsi="Times New Roman" w:cs="Times New Roman"/>
          <w:sz w:val="24"/>
        </w:rPr>
        <w:t>- fie de societăți de asigurare din state terțe prin sucursale autorizate în România de către Autoritatea de Supraveghere Financiară sau;</w:t>
      </w:r>
    </w:p>
    <w:p w14:paraId="70218710"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c) depunerea la casierie a unor sume în numerar dacă valoarea este mai mică de 5.000 lei;</w:t>
      </w:r>
    </w:p>
    <w:p w14:paraId="47CB8EF9"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 xml:space="preserve">d) 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w:t>
      </w:r>
      <w:r w:rsidRPr="00812891">
        <w:rPr>
          <w:rFonts w:ascii="Times New Roman" w:hAnsi="Times New Roman" w:cs="Times New Roman"/>
          <w:sz w:val="24"/>
        </w:rPr>
        <w:lastRenderedPageBreak/>
        <w:t>administrarea acestuia, în care contractantul va vira suma inițială de 0,5% din prețul contractului fără TVA;</w:t>
      </w:r>
    </w:p>
    <w:p w14:paraId="4E2691FA"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e) prin combinarea a două sau mai multe dintre modalitățile de constituire prevăzute la lit. a) - c), în cazul garanției de bună execuție;</w:t>
      </w:r>
    </w:p>
    <w:p w14:paraId="2B7A91B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ED4B7A0"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Anterior emiterii unei pretenții asupra garanției de bună execuție, Achizitorul are obligația de a notifica pretenția Prestatorului, precizând obligațiile care nu au fost respectate.</w:t>
      </w:r>
    </w:p>
    <w:p w14:paraId="08F0C5F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În situația executării garanției de bună execuție, parțial sau total, Prestatorul are obligația de a reîntregi garanția în cauză raportat la restul rămas de executat.</w:t>
      </w:r>
    </w:p>
    <w:p w14:paraId="05A4412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În cazul în care, pe parcursul executării Contractului, se suplimentează valoarea acestuia, Prestatorul are obligația de a completa garanția de bună execuție în corelație cu noua valoare a Contractului și cu termenul acestuia.</w:t>
      </w:r>
    </w:p>
    <w:p w14:paraId="2DF4CAB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10.4. Garanția de bună execuție va fi irevocabilă și se va executa necondiționat respectiv la prima cerere a Achizitorului, pe baza declarației acestuia cu privire la culpa Prestatorului.</w:t>
      </w:r>
    </w:p>
    <w:p w14:paraId="02CAC24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10.5. Achizitorul are obligația de a elibera/restitui garanția de bună execuție după cum urmează:</w:t>
      </w:r>
    </w:p>
    <w:p w14:paraId="33BFDED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a) 70% din valoarea garanției, în termen de 14 zile de la data încheierii procesului-verbal de recepție la terminarea lucrărilor, dacă nu a ridicat până la acea dată pretenții asupra ei;</w:t>
      </w:r>
    </w:p>
    <w:p w14:paraId="0E3865F2"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b) restul de 30% din valoarea garanției, în termen de 14 zile de la data emiterii raportului final/expirarea duratei de garanție acordată lucrării în cauză, respectiv procesul-verbal de recepție la finalizarea lucrărilor, dacă nu a ridicat până la acea dată pretenții asupra ei.</w:t>
      </w:r>
    </w:p>
    <w:p w14:paraId="769599BA" w14:textId="77777777" w:rsidR="00812891" w:rsidRDefault="00812891" w:rsidP="00812891">
      <w:pPr>
        <w:jc w:val="both"/>
        <w:rPr>
          <w:rFonts w:ascii="Times New Roman" w:hAnsi="Times New Roman" w:cs="Times New Roman"/>
          <w:sz w:val="24"/>
        </w:rPr>
      </w:pPr>
    </w:p>
    <w:p w14:paraId="5F3504D5"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11. RESPONSABILITĂȚILE PRESTATORULUI:</w:t>
      </w:r>
    </w:p>
    <w:p w14:paraId="63C99DC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11.1.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w:t>
      </w:r>
    </w:p>
    <w:p w14:paraId="436302D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551077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11.2. Prestatorul are următoarele responsabilități:</w:t>
      </w:r>
    </w:p>
    <w:p w14:paraId="3433D7C9"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a) Asigurarea prin proiecte și detalii de execuție a nivelului de calitate corespunzător cerințelor, cu respectarea reglementărilor tehnice și a clauzelor contractuale;</w:t>
      </w:r>
    </w:p>
    <w:p w14:paraId="7C6513E8"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b) Prezentarea proiectelor elaborate în fața specialiștilor verificatori de proiecte atestați, asigurați de către investitor, precum și soluționarea neconformităților și neconcordanțelor semnalate;</w:t>
      </w:r>
    </w:p>
    <w:p w14:paraId="31F177DB"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lastRenderedPageBreak/>
        <w:t>c) 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8FFD1AD"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d) Stabilirea, prin proiect, a fazelor de execuție determinante pentru lucrările aferente cerințelor și participarea pe șantier la verificările de calitate legate de acestea;</w:t>
      </w:r>
    </w:p>
    <w:p w14:paraId="4B7FECD7"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e) 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3CD25ABE"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f) Participarea la întocmirea cărții tehnice a construcției și la recepția lucrărilor executate;</w:t>
      </w:r>
    </w:p>
    <w:p w14:paraId="79C39ECB"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g) Asigurarea asistenței tehnice, conform clauzelor contractuale, pentru proiectul elaborat, pe perioada execuției construcțiilor sau a lucrărilor de intervenție la construcțiile existente;</w:t>
      </w:r>
    </w:p>
    <w:p w14:paraId="5652A0B4"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h) Asigurarea participării obligatorii a proiectantului coordonator de proiect și, după caz, a proiectanților pe specialități la toate fazele de execuție stabilite prin proiect și la recepția la terminarea lucrărilor;</w:t>
      </w:r>
    </w:p>
    <w:p w14:paraId="4E0EB247"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i) 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6CA7FF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j) Proiectantul răspunde în mod solidar cu specialiștii verificatori de proiecte atestați, în ceea ce privește asigurarea nivelului de calitate corespunzător cerințelor proiectului;</w:t>
      </w:r>
    </w:p>
    <w:p w14:paraId="7B59B44F"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k) 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BF98896"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l)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390306D"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m) Proiectanții, precum și specialiștii atestați tehnico-profesional sau autorizați, au obligația să încheie asigurări de răspundere civilă profesională, cu valabilitate pe durata exercitării dreptului de practică;</w:t>
      </w:r>
    </w:p>
    <w:p w14:paraId="08BD71C7"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n) 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2BCEB6D"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11.3. Alte obligații:</w:t>
      </w:r>
    </w:p>
    <w:p w14:paraId="5C216C23"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lastRenderedPageBreak/>
        <w:t>a) Contractantul va avea în vedere la elaborarea/revizuirea documentației tehnico-economice, cerințele programelor de finanțare, de includere în documentație a măsurilor necesare pentru implementarea principiului „Do Not Significant Harm” (DNSH);</w:t>
      </w:r>
    </w:p>
    <w:p w14:paraId="637B2249" w14:textId="77777777" w:rsidR="00812891" w:rsidRDefault="00812891" w:rsidP="00812891">
      <w:pPr>
        <w:ind w:left="360"/>
        <w:jc w:val="both"/>
        <w:rPr>
          <w:rFonts w:ascii="Times New Roman" w:hAnsi="Times New Roman" w:cs="Times New Roman"/>
          <w:sz w:val="24"/>
        </w:rPr>
      </w:pPr>
      <w:r w:rsidRPr="00812891">
        <w:rPr>
          <w:rFonts w:ascii="Times New Roman" w:hAnsi="Times New Roman" w:cs="Times New Roman"/>
          <w:sz w:val="24"/>
        </w:rPr>
        <w:t>b) 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5DF5AD0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c) Contractantul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15304ED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d) Contractantul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9DEA2E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e) Contractantul va respecta concluziile conceptuale ale expertizei tehnice, respectiv concluziile auditului energetic și, după caz, ale temei de proiectare puse la dispoziție de Autoritatea Contractantă;</w:t>
      </w:r>
    </w:p>
    <w:p w14:paraId="42F6831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f) Contractantul va obține în numele Autorității Contractante și va respecta avizele emitenților de avize/acorduri, prin introducerea acestora în documentațiile elaborate;</w:t>
      </w:r>
    </w:p>
    <w:p w14:paraId="0E89272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g) Modificările/completările solicitate de autoritățile competente emitente ale avizelor/acordurilor/certificatelor,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1904B34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h) Contractantul va elabora auditul energetic, la începutul contractului de servicii și la terminarea lucrărilor va elabora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65C361A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i) La predarea documentației faza D.A.L.I. va face dovada valabilității dreptului de semnătură al arhitectului care a elaborat specialitatea Arhitectură, parte scrisă și desenată;</w:t>
      </w:r>
    </w:p>
    <w:p w14:paraId="1878DC8B"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j) Contractantul va urmări, verifica și aproba pe șantier modul de punere în execuție a documentațiilor pe care le-a elaborat, va semna și ștampila toate documentațiile elaborate/revizuite;</w:t>
      </w:r>
    </w:p>
    <w:p w14:paraId="7E646D3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k) Contractantul va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4170C0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l) 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6543712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11.4. (1)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7F2CC54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6F3E500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modificări/completări, Prestatorul are la dispoziție 10 zile lucrătoare pentru completarea/modificarea documentației la solicitarea verificatorilor de proiecte, urmând ca în max. 5 zile lucrătoare să fie emise referatele de verificare pe specialități;</w:t>
      </w:r>
    </w:p>
    <w:p w14:paraId="1972CE4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După obținerea referatelor de verificare pe specialități, documentațiile fazele D.A.L.I. și P.T. cu D.E. se vor prezenta și susține în C.T.E.-P.M.B., în vederea obținerii avizelor. Eventualele completări/modificări solicitate de C.T.E.-P.M.B. se vor realiza de către Prestator fără costuri suplimentare;</w:t>
      </w:r>
    </w:p>
    <w:p w14:paraId="66352AFB"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 Documentația tehnică elaborată de Prestator, asumată de acesta și avizată de expertul tehnic care a elaborat expertiza tehnică, va fi predată Achizitorului în format tipărit (nr. exemplare) + format digital (nr. exemplare) astfel:</w:t>
      </w:r>
    </w:p>
    <w:p w14:paraId="77641C73"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D.A.L.I., P.T. și D.E.: 6+2;</w:t>
      </w:r>
    </w:p>
    <w:p w14:paraId="1D5CFE12"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Documentația de obținere avize/acorduri/certificate solicitate prin Certificatul de urbanism și nu numai: 1+1;</w:t>
      </w:r>
    </w:p>
    <w:p w14:paraId="21186608"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lastRenderedPageBreak/>
        <w:t>- D.T.A.C./D.T.A.D., D.T.O.E., As-built cu deviz general actualizat, Certificat de performanță energetică: 2+1;</w:t>
      </w:r>
    </w:p>
    <w:p w14:paraId="7E5FEAAB"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dispoziții de șantier, după caz: 3+1.</w:t>
      </w:r>
    </w:p>
    <w:p w14:paraId="2F2E07F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(6) Documentația predată va fi completată cu documentele obținute prin grija Achizitorului, respectiv:</w:t>
      </w:r>
    </w:p>
    <w:p w14:paraId="1A6F4A4C"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referatele de verificare pe specialități emise de verificatorii de proiecte autorizați;</w:t>
      </w:r>
    </w:p>
    <w:p w14:paraId="6BD53455"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avizele C.T.E.-P.M.B. pentru fazele D.A.L.I., P.T., D.E.;</w:t>
      </w:r>
    </w:p>
    <w:p w14:paraId="0963FBFE"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 autorizația de construire/desființare obținută în baza documentației D.T.A.C./D.T.O.E.</w:t>
      </w:r>
    </w:p>
    <w:p w14:paraId="5EBFAB7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11.5. (1) Înlocuirea personalului de specialitate nominalizat de Prestator pentru îndeplinirea Contractului se realizează numai cu acceptul Achizitorului și nu reprezintă o modificare substanțială, așa cum este aceasta definită la art. 221 din Legea nr. 98/2016 privind achizițiile publice, cu modificările și completările ulterioare, decât în următoarele situații:</w:t>
      </w:r>
    </w:p>
    <w:p w14:paraId="27A2953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a) noul personal de specialitate nominalizat pentru îndeplinirea Contractului nu îndeplinește cel puțin cerințele prevăzute în caietul de sarcini;</w:t>
      </w:r>
    </w:p>
    <w:p w14:paraId="4D01B8B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b) noul personal de specialitate nominalizat pentru îndeplinirea Contractului nu obține cel puțin același punctaj ca personalul propus la momentul aplicării factorilor de evaluare.</w:t>
      </w:r>
    </w:p>
    <w:p w14:paraId="129BBB90"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00C01784" w14:textId="77777777" w:rsidR="00812891" w:rsidRDefault="00812891" w:rsidP="00812891">
      <w:pPr>
        <w:jc w:val="both"/>
        <w:rPr>
          <w:rFonts w:ascii="Times New Roman" w:hAnsi="Times New Roman" w:cs="Times New Roman"/>
          <w:sz w:val="24"/>
        </w:rPr>
      </w:pPr>
    </w:p>
    <w:p w14:paraId="397AE4BD" w14:textId="606C8E8F"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 xml:space="preserve">12. </w:t>
      </w:r>
      <w:r w:rsidR="00846E6D">
        <w:rPr>
          <w:rFonts w:ascii="Times New Roman" w:hAnsi="Times New Roman" w:cs="Times New Roman"/>
          <w:b/>
          <w:sz w:val="24"/>
        </w:rPr>
        <w:t>RESPONSABILITĂȚILE</w:t>
      </w:r>
      <w:r w:rsidRPr="00812891">
        <w:rPr>
          <w:rFonts w:ascii="Times New Roman" w:hAnsi="Times New Roman" w:cs="Times New Roman"/>
          <w:b/>
          <w:sz w:val="24"/>
        </w:rPr>
        <w:t xml:space="preserve"> ACHIZITORULUI:</w:t>
      </w:r>
    </w:p>
    <w:p w14:paraId="15855A2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12.1.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4C9FE66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12.2. Achizitorul va pune la dispoziția Prestatorului următoarele documente:</w:t>
      </w:r>
    </w:p>
    <w:p w14:paraId="5906B17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a)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2D2D321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b)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w:t>
      </w:r>
    </w:p>
    <w:p w14:paraId="7B082C6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12.3. Achizitorul va emite Ordine de începere distincte, pentru fiecare fază a obiectului contractului;</w:t>
      </w:r>
    </w:p>
    <w:p w14:paraId="2491346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12.4.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5A959A9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a. Desemnarea și comunicarea către Prestator a echipei/persoanei responsabile cu interacțiunea și suportul oferit Prestatorului în derularea contractului;</w:t>
      </w:r>
    </w:p>
    <w:p w14:paraId="102E007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b. Asigurarea tuturor resurselor care sunt în sarcina sa pentru buna derulare a Contractului, respectiv documentațiile, studiile, documentele de care dispune imobilul;</w:t>
      </w:r>
    </w:p>
    <w:p w14:paraId="72C59FE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c. Asigurarea accesului pe amplasament;</w:t>
      </w:r>
    </w:p>
    <w:p w14:paraId="0B2807F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d. Primirea documentației realizate de Prestator, în condițiile caietului de sarcini și ale prezentului contract, pe baza Procesului-verbal de predare-primire;</w:t>
      </w:r>
    </w:p>
    <w:p w14:paraId="03AECBF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e. Verificarea valabilității dreptului de semnătură al arhitectului, la primirea documentației faza D.A.L.I.;</w:t>
      </w:r>
    </w:p>
    <w:p w14:paraId="72F8C49F"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f. 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41FEDA3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g. Asigurarea verificării documentației tehnico-economice realizate de Prestator, prin verificatori de proiecte atestați pe domenii/subdomenii de construcții și specialități pentru instalații, în scopul îndeplinirii cerințelor fundamentale aplicabile construcțiilor;</w:t>
      </w:r>
    </w:p>
    <w:p w14:paraId="7A74879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h. Solicitarea către C.T.E.-P.M.B. a analizei documentației elaborate de Prestator și participarea împreună cu acesta la ședința de avizare a documentației, fazele D.A.L.I. și P.T. cu D.E.;</w:t>
      </w:r>
    </w:p>
    <w:p w14:paraId="6902214B"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i. 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7BBB3C5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j. Achitarea contravalorii serviciilor prestate de către Prestator, în baza facturilor emise de către acesta, astfel cum este stabilit prin prezentul Contract;</w:t>
      </w:r>
    </w:p>
    <w:p w14:paraId="16BAEF4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k. Achitarea contravalorii tuturor taxelor pentru obținerea avizelor, acordurilor și autorizațiilor, care nu sunt incluse în valoarea contractului, plata acestora efectuându-se pe bază de documente justificative;</w:t>
      </w:r>
    </w:p>
    <w:p w14:paraId="0CDB50A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12.5. Achizitorul va lua toate măsurile pentru ducerea la îndeplinire a obligațiilor ce îi revin conform prevederilor Legii nr. 10/1995 privind calitatea în construcții, republicată, cu modificările și completările ulterioare.</w:t>
      </w:r>
    </w:p>
    <w:p w14:paraId="031BA544" w14:textId="77777777" w:rsidR="00812891" w:rsidRDefault="00812891" w:rsidP="00812891">
      <w:pPr>
        <w:jc w:val="both"/>
        <w:rPr>
          <w:rFonts w:ascii="Times New Roman" w:hAnsi="Times New Roman" w:cs="Times New Roman"/>
          <w:sz w:val="24"/>
        </w:rPr>
      </w:pPr>
    </w:p>
    <w:p w14:paraId="0640BFAB" w14:textId="40D6C50B"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 xml:space="preserve">13. </w:t>
      </w:r>
      <w:r w:rsidR="00846E6D">
        <w:rPr>
          <w:rFonts w:ascii="Times New Roman" w:hAnsi="Times New Roman" w:cs="Times New Roman"/>
          <w:b/>
          <w:sz w:val="24"/>
        </w:rPr>
        <w:t>RECEPȚIE</w:t>
      </w:r>
      <w:r w:rsidRPr="00812891">
        <w:rPr>
          <w:rFonts w:ascii="Times New Roman" w:hAnsi="Times New Roman" w:cs="Times New Roman"/>
          <w:b/>
          <w:sz w:val="24"/>
        </w:rPr>
        <w:t xml:space="preserve"> </w:t>
      </w:r>
      <w:r w:rsidR="00846E6D">
        <w:rPr>
          <w:rFonts w:ascii="Times New Roman" w:hAnsi="Times New Roman" w:cs="Times New Roman"/>
          <w:b/>
          <w:sz w:val="24"/>
        </w:rPr>
        <w:t>ȘI</w:t>
      </w:r>
      <w:r w:rsidRPr="00812891">
        <w:rPr>
          <w:rFonts w:ascii="Times New Roman" w:hAnsi="Times New Roman" w:cs="Times New Roman"/>
          <w:b/>
          <w:sz w:val="24"/>
        </w:rPr>
        <w:t xml:space="preserve"> VERIFICĂRI:</w:t>
      </w:r>
    </w:p>
    <w:p w14:paraId="374C559F"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13.1. (1) Achizitorul, prin reprezentanții săi, are dreptul de a verifica modul de prestare a serviciilor pentru a stabili conformitatea lor cu legislația în vigoare și cu prevederile prezentului Contract și anexelor la acesta.</w:t>
      </w:r>
    </w:p>
    <w:p w14:paraId="294439E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Verificările efectuate vor fi în concordanță cu graficul de prestare convenit. Achizitorul are obligația de a notifica în scris Prestatorului identitatea reprezentanților săi împuterniciți pentru acest scop.</w:t>
      </w:r>
    </w:p>
    <w:p w14:paraId="61AC52F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13.2. În cazul în care reprezentanții Achizitorului constată că serviciile nu au fost prestate și/sau documentele/documentațiile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95D43C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13.3. Procesul-verbal de predare-primire a documentațiilor, sau Procesul-verbal de recepție calitativă a acestora, nu îl vor exonera pe Prestator de răspunderea pentru viciile de execuție cauzate de realizarea necorespunzătoare a documentației de către acesta.</w:t>
      </w:r>
    </w:p>
    <w:p w14:paraId="0CAE104C" w14:textId="77777777" w:rsidR="00812891" w:rsidRDefault="00812891" w:rsidP="00812891">
      <w:pPr>
        <w:jc w:val="both"/>
        <w:rPr>
          <w:rFonts w:ascii="Times New Roman" w:hAnsi="Times New Roman" w:cs="Times New Roman"/>
          <w:sz w:val="24"/>
        </w:rPr>
      </w:pPr>
    </w:p>
    <w:p w14:paraId="40CA060C" w14:textId="77777777"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14. ÎNCEPERE, FINALIZARE, ÎNTÂRZIERI, SISTARE:</w:t>
      </w:r>
    </w:p>
    <w:p w14:paraId="5EC600C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14.1. Prestatorul are obligația de a începe prestarea serviciilor la data notificată de către Achizitor cu privire la începerea acestora, în conformitate cu graficul de prestare convenit.</w:t>
      </w:r>
    </w:p>
    <w:p w14:paraId="04FC84C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14.2. Serviciile prestate în baza Contractului trebuie finalizate în termenul convenit de părți, conform art. 3 din prezentul Contract.</w:t>
      </w:r>
    </w:p>
    <w:p w14:paraId="7C90A2A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14.3. Cu excepția prevederilor de la art. 19, o întârziere în îndeplinirea Contractului dă dreptul Achizitorului de a solicita penalități Prestatorului potrivit prevederilor art. 17.</w:t>
      </w:r>
    </w:p>
    <w:p w14:paraId="4ED63607" w14:textId="77777777" w:rsidR="00812891" w:rsidRDefault="00812891" w:rsidP="00812891">
      <w:pPr>
        <w:jc w:val="both"/>
        <w:rPr>
          <w:rFonts w:ascii="Times New Roman" w:hAnsi="Times New Roman" w:cs="Times New Roman"/>
          <w:sz w:val="24"/>
        </w:rPr>
      </w:pPr>
    </w:p>
    <w:p w14:paraId="4CEDF3B3" w14:textId="09FDAC2D" w:rsidR="00812891" w:rsidRDefault="00812891" w:rsidP="00812891">
      <w:pPr>
        <w:jc w:val="both"/>
        <w:rPr>
          <w:rFonts w:ascii="Times New Roman" w:hAnsi="Times New Roman" w:cs="Times New Roman"/>
          <w:b/>
          <w:sz w:val="24"/>
        </w:rPr>
      </w:pPr>
      <w:r w:rsidRPr="00812891">
        <w:rPr>
          <w:rFonts w:ascii="Times New Roman" w:hAnsi="Times New Roman" w:cs="Times New Roman"/>
          <w:b/>
          <w:sz w:val="24"/>
        </w:rPr>
        <w:t xml:space="preserve">15. </w:t>
      </w:r>
      <w:r w:rsidR="00846E6D">
        <w:rPr>
          <w:rFonts w:ascii="Times New Roman" w:hAnsi="Times New Roman" w:cs="Times New Roman"/>
          <w:b/>
          <w:sz w:val="24"/>
        </w:rPr>
        <w:t>MODALITĂȚI</w:t>
      </w:r>
      <w:r w:rsidRPr="00812891">
        <w:rPr>
          <w:rFonts w:ascii="Times New Roman" w:hAnsi="Times New Roman" w:cs="Times New Roman"/>
          <w:b/>
          <w:sz w:val="24"/>
        </w:rPr>
        <w:t xml:space="preserve"> DE PLATĂ:</w:t>
      </w:r>
    </w:p>
    <w:p w14:paraId="6D6EB23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15.1. Achizitorul va efectua plățile către Prestator în termen de 30 zile de la data primirii și înregistrării facturilor fiscale emise de Prestator, însoțite de documentele justificative astfel:</w:t>
      </w:r>
    </w:p>
    <w:p w14:paraId="1148504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 Serviciile de elaborare/revizuire D.A.L.I. se vor plăti în baza facturii fiscale emise de Prestator, după obținerea avizului favorabil al Consiliului Tehnico-Economic al Primăriei Municipiului București și aprobarea indicatorilor tehnico-economici de către Consiliul General al Municipiului București; factura va fi însoțită de Procesul-verbal de recepție calitativă a documentației, de Referatele de verificare pe specialități și avizul C.T.E.-P.M.B.;</w:t>
      </w:r>
    </w:p>
    <w:p w14:paraId="6584B6C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Achizitorul va efectua plățile aferente serviciilor de revizuire a D.T.A.C./D.T.A.D. și D.T.O.E. în baza facturii fiscale emise de Prestator, însoțită de Procesul-verbal de recepție calitativă a documentațiilor, de Referatele de verificare pe specialități și de copia autorizației de construire/desființare obținută de Achizitor;</w:t>
      </w:r>
    </w:p>
    <w:p w14:paraId="5FF5068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Serviciile de elaborare/revizuire P.T. și D.E. se vor plăti în baza facturii fiscale emise de Prestator, după avizarea P.T. și D.E. în Consiliul Tehnico-Economic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4CB6837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(4)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45BF548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 Serviciile de elaborare a Certificatului de performanță energetică se vor plăti în baza facturii fiscale emise de Prestator, însoțită de Procesul-verbal de predare-primire a Certificatului de performanță energetică.</w:t>
      </w:r>
    </w:p>
    <w:p w14:paraId="7C7D5F5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15.2. (1) 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cu D.E.;</w:t>
      </w:r>
    </w:p>
    <w:p w14:paraId="3FE9BE8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w:t>
      </w:r>
    </w:p>
    <w:p w14:paraId="55186EF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15.3.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59E35A9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15.4. (1) În cazul în care Achizitorul are observații cu privire la corectitudinea documentelor justificative și întocmirea facturilor fiscale, acesta va acorda un termen de 5 zile pentru remedierea lor, după care curge termenul prevăzut la 15.1.</w:t>
      </w:r>
    </w:p>
    <w:p w14:paraId="19B0940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Prestatorul este răspunzător de corectitudinea și exactitatea datelor înscrise în facturi și se obligă să restituie atât sumele încasate în plus, cât și foloasele realizate necuvenit, aferente acestora.</w:t>
      </w:r>
    </w:p>
    <w:p w14:paraId="3F928A8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EE529DA"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Achizitorul nu are dreptul să efectueze, iar Prestatorul să solicite, plăți în avans.</w:t>
      </w:r>
    </w:p>
    <w:p w14:paraId="30BEF88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 După efectuarea plății în condițiile mai sus precizate, documentațiile elaborate de Prestator devin proprietatea Achizitorului.</w:t>
      </w:r>
    </w:p>
    <w:p w14:paraId="572BFBB1" w14:textId="77777777" w:rsidR="00812891" w:rsidRDefault="00812891" w:rsidP="00812891">
      <w:pPr>
        <w:jc w:val="both"/>
        <w:rPr>
          <w:rFonts w:ascii="Times New Roman" w:hAnsi="Times New Roman" w:cs="Times New Roman"/>
          <w:sz w:val="24"/>
        </w:rPr>
      </w:pPr>
    </w:p>
    <w:p w14:paraId="0BFE8A39" w14:textId="77777777" w:rsidR="00812891" w:rsidRDefault="00812891" w:rsidP="00812891">
      <w:pPr>
        <w:rPr>
          <w:rFonts w:ascii="Times New Roman" w:hAnsi="Times New Roman" w:cs="Times New Roman"/>
          <w:b/>
          <w:sz w:val="24"/>
        </w:rPr>
      </w:pPr>
      <w:r w:rsidRPr="00812891">
        <w:rPr>
          <w:rFonts w:ascii="Times New Roman" w:hAnsi="Times New Roman" w:cs="Times New Roman"/>
          <w:b/>
          <w:sz w:val="24"/>
        </w:rPr>
        <w:t>16. AMENDAMENTE:</w:t>
      </w:r>
    </w:p>
    <w:p w14:paraId="6562A0C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16.1.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w:t>
      </w:r>
    </w:p>
    <w:p w14:paraId="1494A9A2" w14:textId="77777777" w:rsidR="00812891" w:rsidRDefault="00812891" w:rsidP="00812891">
      <w:pPr>
        <w:jc w:val="both"/>
        <w:rPr>
          <w:rFonts w:ascii="Times New Roman" w:hAnsi="Times New Roman" w:cs="Times New Roman"/>
          <w:sz w:val="24"/>
        </w:rPr>
      </w:pPr>
    </w:p>
    <w:p w14:paraId="2A2F1654" w14:textId="48024B22" w:rsidR="00812891" w:rsidRDefault="00812891" w:rsidP="00812891">
      <w:pPr>
        <w:rPr>
          <w:rFonts w:ascii="Times New Roman" w:hAnsi="Times New Roman" w:cs="Times New Roman"/>
          <w:b/>
          <w:sz w:val="24"/>
        </w:rPr>
      </w:pPr>
      <w:r w:rsidRPr="00812891">
        <w:rPr>
          <w:rFonts w:ascii="Times New Roman" w:hAnsi="Times New Roman" w:cs="Times New Roman"/>
          <w:b/>
          <w:sz w:val="24"/>
        </w:rPr>
        <w:t xml:space="preserve">17. </w:t>
      </w:r>
      <w:r w:rsidR="00846E6D">
        <w:rPr>
          <w:rFonts w:ascii="Times New Roman" w:hAnsi="Times New Roman" w:cs="Times New Roman"/>
          <w:b/>
          <w:sz w:val="24"/>
        </w:rPr>
        <w:t>PENALITĂȚI</w:t>
      </w:r>
      <w:r w:rsidRPr="00812891">
        <w:rPr>
          <w:rFonts w:ascii="Times New Roman" w:hAnsi="Times New Roman" w:cs="Times New Roman"/>
          <w:b/>
          <w:sz w:val="24"/>
        </w:rPr>
        <w:t>, DAUNE-INTERESE:</w:t>
      </w:r>
    </w:p>
    <w:p w14:paraId="2B4C0B7E" w14:textId="49F657CA"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lastRenderedPageBreak/>
        <w:t xml:space="preserve">17.1. În cazul în care, din vina sa exclusivă, Prestatorul nu </w:t>
      </w:r>
      <w:r w:rsidR="00846E6D">
        <w:rPr>
          <w:rFonts w:ascii="Times New Roman" w:hAnsi="Times New Roman" w:cs="Times New Roman"/>
          <w:sz w:val="24"/>
        </w:rPr>
        <w:t>reușește</w:t>
      </w:r>
      <w:r w:rsidRPr="00812891">
        <w:rPr>
          <w:rFonts w:ascii="Times New Roman" w:hAnsi="Times New Roman" w:cs="Times New Roman"/>
          <w:sz w:val="24"/>
        </w:rPr>
        <w:t xml:space="preserve"> </w:t>
      </w:r>
      <w:r w:rsidR="00846E6D">
        <w:rPr>
          <w:rFonts w:ascii="Times New Roman" w:hAnsi="Times New Roman" w:cs="Times New Roman"/>
          <w:sz w:val="24"/>
        </w:rPr>
        <w:t>să-și</w:t>
      </w:r>
      <w:r w:rsidRPr="00812891">
        <w:rPr>
          <w:rFonts w:ascii="Times New Roman" w:hAnsi="Times New Roman" w:cs="Times New Roman"/>
          <w:sz w:val="24"/>
        </w:rPr>
        <w:t xml:space="preserve"> îndeplinească </w:t>
      </w:r>
      <w:r w:rsidR="00846E6D">
        <w:rPr>
          <w:rFonts w:ascii="Times New Roman" w:hAnsi="Times New Roman" w:cs="Times New Roman"/>
          <w:sz w:val="24"/>
        </w:rPr>
        <w:t>obligațiile</w:t>
      </w:r>
      <w:r w:rsidRPr="00812891">
        <w:rPr>
          <w:rFonts w:ascii="Times New Roman" w:hAnsi="Times New Roman" w:cs="Times New Roman"/>
          <w:sz w:val="24"/>
        </w:rPr>
        <w:t xml:space="preserve"> asumate prin prezentul Contract, atunci Achizitorul are dreptul de a deduce din prețul Contractului, ca penalități, o sumă echivalentă cu o cotă procentuală de 0,3%/zi din valoarea obligațiilor neîndeplinite, până la îndeplinirea efectivă a acestora.</w:t>
      </w:r>
    </w:p>
    <w:p w14:paraId="41229DBE" w14:textId="0E08B969"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17.2. În cazul în care Achizitorul nu </w:t>
      </w:r>
      <w:r w:rsidR="00846E6D">
        <w:rPr>
          <w:rFonts w:ascii="Times New Roman" w:hAnsi="Times New Roman" w:cs="Times New Roman"/>
          <w:sz w:val="24"/>
        </w:rPr>
        <w:t>își</w:t>
      </w:r>
      <w:r w:rsidRPr="00812891">
        <w:rPr>
          <w:rFonts w:ascii="Times New Roman" w:hAnsi="Times New Roman" w:cs="Times New Roman"/>
          <w:sz w:val="24"/>
        </w:rPr>
        <w:t xml:space="preserve"> onorează </w:t>
      </w:r>
      <w:r w:rsidR="00846E6D">
        <w:rPr>
          <w:rFonts w:ascii="Times New Roman" w:hAnsi="Times New Roman" w:cs="Times New Roman"/>
          <w:sz w:val="24"/>
        </w:rPr>
        <w:t>obligațiile</w:t>
      </w:r>
      <w:r w:rsidRPr="00812891">
        <w:rPr>
          <w:rFonts w:ascii="Times New Roman" w:hAnsi="Times New Roman" w:cs="Times New Roman"/>
          <w:sz w:val="24"/>
        </w:rPr>
        <w:t xml:space="preserve"> de plată în termen de 30 de zile de la expirarea perioadei convenite, atunci acestuia îi revine obligația de a plăti, ca dobândă penalizatoare, o sumă echivalentă cu o cotă procentuală de 0,3%/zi din plata neefectuată.</w:t>
      </w:r>
    </w:p>
    <w:p w14:paraId="6530755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17.3.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5DBBB8C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17.4.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A81FDDB" w14:textId="77777777" w:rsidR="00812891" w:rsidRDefault="00812891" w:rsidP="00812891">
      <w:pPr>
        <w:jc w:val="both"/>
        <w:rPr>
          <w:rFonts w:ascii="Times New Roman" w:hAnsi="Times New Roman" w:cs="Times New Roman"/>
          <w:sz w:val="24"/>
        </w:rPr>
      </w:pPr>
    </w:p>
    <w:p w14:paraId="384A5341" w14:textId="77777777" w:rsidR="00812891" w:rsidRDefault="00812891" w:rsidP="00812891">
      <w:pPr>
        <w:rPr>
          <w:rFonts w:ascii="Times New Roman" w:hAnsi="Times New Roman" w:cs="Times New Roman"/>
          <w:b/>
          <w:sz w:val="24"/>
        </w:rPr>
      </w:pPr>
      <w:r w:rsidRPr="00812891">
        <w:rPr>
          <w:rFonts w:ascii="Times New Roman" w:hAnsi="Times New Roman" w:cs="Times New Roman"/>
          <w:b/>
          <w:sz w:val="24"/>
        </w:rPr>
        <w:t>18. ÎNCETAREA CONTRACTULUI. REZILIEREA CONTRACTULUI:</w:t>
      </w:r>
    </w:p>
    <w:p w14:paraId="5117F17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18.1. Prezentul Contract încetează în următoarele situații:</w:t>
      </w:r>
    </w:p>
    <w:p w14:paraId="3F6600CA"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a) prin ajungere la termen;</w:t>
      </w:r>
    </w:p>
    <w:p w14:paraId="053DC757"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b) prin executarea de către ambele părți a tuturor obligațiilor ce le revin conform prezentului Contract și legislației aplicabile;</w:t>
      </w:r>
    </w:p>
    <w:p w14:paraId="71FB7D9D"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c) prin acordul de voință al părților consemnat în scris;</w:t>
      </w:r>
    </w:p>
    <w:p w14:paraId="1969A8C0"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d) prin reziliere, în cazul în care una din părți nu își execută sau execută necorespunzător obligațiile contractuale.</w:t>
      </w:r>
    </w:p>
    <w:p w14:paraId="3901A80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18.2. În situația rezilierii din cauza neexecutării ori executării parțiale de către Prestator a obligațiilor contractuale, acesta va datora Achizitorului daune-interese cu titlu de clauză penală în cuantum egal cu valoarea obligațiilor contractuale neîndeplinite.</w:t>
      </w:r>
    </w:p>
    <w:p w14:paraId="776749CC"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C29CDA1"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a. Prestatorul se află în procedură de faliment, dispusă de către instanță, printr-o sentință irevocabilă;</w:t>
      </w:r>
    </w:p>
    <w:p w14:paraId="7203A770"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b. Prestatorul nu își îndeplinește obligațiile de predare a documentațiilor conform graficului fizic și valoric pentru îndeplinirea sarcinilor specifice;</w:t>
      </w:r>
    </w:p>
    <w:p w14:paraId="1FE08251"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c. Prestatorul nu își îndeplinește obligațiile contractuale asumate, deși a fost notificat de către Achizitor;</w:t>
      </w:r>
    </w:p>
    <w:p w14:paraId="6570AA07"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lastRenderedPageBreak/>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2897B1E"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380DE444"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f. Se constată apariția oricărei alte incapacități legale care să împiedice executarea Contractului.</w:t>
      </w:r>
    </w:p>
    <w:p w14:paraId="26D2B9A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604AA8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Rezilierea se va notifica în scris părții contractante cu cel puțin 15 zile anterior datei în care Contractul se reziliază de drept. Rezilierea devine operațională de la data confirmării de primire a acesteia.</w:t>
      </w:r>
    </w:p>
    <w:p w14:paraId="5BEBFA7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La momentul rezilierii Contractului sau la primirea notificării în acest sens, Prestatorul va lua măsuri imediate pentru finalizarea serviciilor în mod prompt și organizat, astfel încât costurile aferente să fie minime.</w:t>
      </w:r>
    </w:p>
    <w:p w14:paraId="6E7D5F53"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Achizitorul va avea, până la data rezilierii, aceleași obligații de plată prevăzute în Contract.</w:t>
      </w:r>
    </w:p>
    <w:p w14:paraId="3DED9B9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96AA32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18.6. Rezilierea prezentului Contract nu va avea niciun efect asupra obligațiilor deja scadente între părțile contractante.</w:t>
      </w:r>
    </w:p>
    <w:p w14:paraId="360E6485"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2C5957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18.8.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w:t>
      </w:r>
    </w:p>
    <w:p w14:paraId="47B97263"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a) Prestatorul se afla, la momentul atribuirii Contractului, în una dintre situațiile care ar fi determinat excluderea sa din procedura de atribuire, conform legislației în vigoare;</w:t>
      </w:r>
    </w:p>
    <w:p w14:paraId="42BD59FD"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b) Contractul nu ar fi trebuit să fie atribuit Prestatorului având în vedere o încălcare gravă a obligațiilor care rezultă din legislația europeană relevantă și care a fost constatată printr-o decizie a Curții de Justiție a Uniunii Europene;</w:t>
      </w:r>
    </w:p>
    <w:p w14:paraId="2F8DC70E"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lastRenderedPageBreak/>
        <w:t>c) În cazul modificării Contractului în alte condiții decât cele prevăzute de prevederile legale în vigoare.</w:t>
      </w:r>
    </w:p>
    <w:p w14:paraId="5DB2C4F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4F627DFD"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6F3CBEBF" w14:textId="77777777" w:rsidR="00812891" w:rsidRDefault="00812891" w:rsidP="00812891">
      <w:pPr>
        <w:jc w:val="both"/>
        <w:rPr>
          <w:rFonts w:ascii="Times New Roman" w:hAnsi="Times New Roman" w:cs="Times New Roman"/>
          <w:sz w:val="24"/>
        </w:rPr>
      </w:pPr>
    </w:p>
    <w:p w14:paraId="19FC7A02" w14:textId="278F8E63" w:rsidR="00812891" w:rsidRDefault="00812891" w:rsidP="00812891">
      <w:pPr>
        <w:rPr>
          <w:rFonts w:ascii="Times New Roman" w:hAnsi="Times New Roman" w:cs="Times New Roman"/>
          <w:b/>
          <w:sz w:val="24"/>
        </w:rPr>
      </w:pPr>
      <w:r w:rsidRPr="00812891">
        <w:rPr>
          <w:rFonts w:ascii="Times New Roman" w:hAnsi="Times New Roman" w:cs="Times New Roman"/>
          <w:b/>
          <w:sz w:val="24"/>
        </w:rPr>
        <w:t xml:space="preserve">19. </w:t>
      </w:r>
      <w:r w:rsidR="00846E6D">
        <w:rPr>
          <w:rFonts w:ascii="Times New Roman" w:hAnsi="Times New Roman" w:cs="Times New Roman"/>
          <w:b/>
          <w:sz w:val="24"/>
        </w:rPr>
        <w:t>FORȚĂ</w:t>
      </w:r>
      <w:r w:rsidRPr="00812891">
        <w:rPr>
          <w:rFonts w:ascii="Times New Roman" w:hAnsi="Times New Roman" w:cs="Times New Roman"/>
          <w:b/>
          <w:sz w:val="24"/>
        </w:rPr>
        <w:t xml:space="preserve"> MAJORĂ:</w:t>
      </w:r>
    </w:p>
    <w:p w14:paraId="4B18178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19.1. Forța majoră este constatată de o autoritate competentă.</w:t>
      </w:r>
    </w:p>
    <w:p w14:paraId="001C15B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19.2. Forța majoră exonerează părțile contractante de îndeplinirea obligațiilor asumate prin prezentul Contract, pe toată perioada în care acționează aceasta sub rezerva constatării ei potrivit legii.</w:t>
      </w:r>
    </w:p>
    <w:p w14:paraId="53B03AA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19.3. Îndeplinirea Contractului va fi suspendată în perioada de acțiune a forței majore, dar fără a prejudicia drepturile ce li se cuveneau părților până la apariția acesteia.</w:t>
      </w:r>
    </w:p>
    <w:p w14:paraId="0DF38F76"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DEDFD9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30B432EF" w14:textId="77777777" w:rsidR="00812891" w:rsidRDefault="00812891" w:rsidP="00812891">
      <w:pPr>
        <w:jc w:val="both"/>
        <w:rPr>
          <w:rFonts w:ascii="Times New Roman" w:hAnsi="Times New Roman" w:cs="Times New Roman"/>
          <w:sz w:val="24"/>
        </w:rPr>
      </w:pPr>
    </w:p>
    <w:p w14:paraId="24FFADA1" w14:textId="0A3FE9DC" w:rsidR="00812891" w:rsidRDefault="00812891" w:rsidP="00812891">
      <w:pPr>
        <w:rPr>
          <w:rFonts w:ascii="Times New Roman" w:hAnsi="Times New Roman" w:cs="Times New Roman"/>
          <w:b/>
          <w:sz w:val="24"/>
        </w:rPr>
      </w:pPr>
      <w:r w:rsidRPr="00812891">
        <w:rPr>
          <w:rFonts w:ascii="Times New Roman" w:hAnsi="Times New Roman" w:cs="Times New Roman"/>
          <w:b/>
          <w:sz w:val="24"/>
        </w:rPr>
        <w:t xml:space="preserve">20. </w:t>
      </w:r>
      <w:r w:rsidR="00846E6D">
        <w:rPr>
          <w:rFonts w:ascii="Times New Roman" w:hAnsi="Times New Roman" w:cs="Times New Roman"/>
          <w:b/>
          <w:sz w:val="24"/>
        </w:rPr>
        <w:t>SOLUȚIONAREA</w:t>
      </w:r>
      <w:r w:rsidRPr="00812891">
        <w:rPr>
          <w:rFonts w:ascii="Times New Roman" w:hAnsi="Times New Roman" w:cs="Times New Roman"/>
          <w:b/>
          <w:sz w:val="24"/>
        </w:rPr>
        <w:t xml:space="preserve"> LITIGIILOR:</w:t>
      </w:r>
    </w:p>
    <w:p w14:paraId="6566633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20.1. Achizitorul și Prestatorul vor face toate eforturile pentru a rezolva pe cale amiabilă orice neînțelegere sau dispută care se poate ivi între ei, în cadrul sau în legătură cu îndeplinirea prezentului Contract.</w:t>
      </w:r>
    </w:p>
    <w:p w14:paraId="50B5C56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20.2. În ipoteza în care părțile nu reușesc o soluționare amiabilă, fiecare dintre acestea poate solicita ca disputa să se soluționeze de către instanțele judecătorești competente.</w:t>
      </w:r>
    </w:p>
    <w:p w14:paraId="11DF3681" w14:textId="77777777" w:rsidR="00812891" w:rsidRDefault="00812891" w:rsidP="00812891">
      <w:pPr>
        <w:jc w:val="both"/>
        <w:rPr>
          <w:rFonts w:ascii="Times New Roman" w:hAnsi="Times New Roman" w:cs="Times New Roman"/>
          <w:sz w:val="24"/>
        </w:rPr>
      </w:pPr>
    </w:p>
    <w:p w14:paraId="0C985C98" w14:textId="77777777" w:rsidR="00812891" w:rsidRDefault="00812891" w:rsidP="00812891">
      <w:pPr>
        <w:rPr>
          <w:rFonts w:ascii="Times New Roman" w:hAnsi="Times New Roman" w:cs="Times New Roman"/>
          <w:b/>
          <w:sz w:val="24"/>
        </w:rPr>
      </w:pPr>
      <w:r w:rsidRPr="00812891">
        <w:rPr>
          <w:rFonts w:ascii="Times New Roman" w:hAnsi="Times New Roman" w:cs="Times New Roman"/>
          <w:b/>
          <w:sz w:val="24"/>
        </w:rPr>
        <w:t>21. SUBCONTRACTAREA:</w:t>
      </w:r>
    </w:p>
    <w:p w14:paraId="5EE13FC8" w14:textId="3808CC6E"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21.1. (1) Achizitorul efectuează </w:t>
      </w:r>
      <w:r w:rsidR="00846E6D">
        <w:rPr>
          <w:rFonts w:ascii="Times New Roman" w:hAnsi="Times New Roman" w:cs="Times New Roman"/>
          <w:sz w:val="24"/>
        </w:rPr>
        <w:t>plăți</w:t>
      </w:r>
      <w:r w:rsidRPr="00812891">
        <w:rPr>
          <w:rFonts w:ascii="Times New Roman" w:hAnsi="Times New Roman" w:cs="Times New Roman"/>
          <w:sz w:val="24"/>
        </w:rPr>
        <w:t xml:space="preserve"> corespunzătoare </w:t>
      </w:r>
      <w:r w:rsidR="00846E6D">
        <w:rPr>
          <w:rFonts w:ascii="Times New Roman" w:hAnsi="Times New Roman" w:cs="Times New Roman"/>
          <w:sz w:val="24"/>
        </w:rPr>
        <w:t>părții</w:t>
      </w:r>
      <w:r w:rsidRPr="00812891">
        <w:rPr>
          <w:rFonts w:ascii="Times New Roman" w:hAnsi="Times New Roman" w:cs="Times New Roman"/>
          <w:sz w:val="24"/>
        </w:rPr>
        <w:t>/</w:t>
      </w:r>
      <w:r w:rsidR="00846E6D">
        <w:rPr>
          <w:rFonts w:ascii="Times New Roman" w:hAnsi="Times New Roman" w:cs="Times New Roman"/>
          <w:sz w:val="24"/>
        </w:rPr>
        <w:t>părților</w:t>
      </w:r>
      <w:r w:rsidRPr="00812891">
        <w:rPr>
          <w:rFonts w:ascii="Times New Roman" w:hAnsi="Times New Roman" w:cs="Times New Roman"/>
          <w:sz w:val="24"/>
        </w:rPr>
        <w:t xml:space="preserve"> din Contract îndeplinite de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propuși</w:t>
      </w:r>
      <w:r w:rsidRPr="00812891">
        <w:rPr>
          <w:rFonts w:ascii="Times New Roman" w:hAnsi="Times New Roman" w:cs="Times New Roman"/>
          <w:sz w:val="24"/>
        </w:rPr>
        <w:t xml:space="preserve"> în ofertă, dacă </w:t>
      </w:r>
      <w:r w:rsidR="00846E6D">
        <w:rPr>
          <w:rFonts w:ascii="Times New Roman" w:hAnsi="Times New Roman" w:cs="Times New Roman"/>
          <w:sz w:val="24"/>
        </w:rPr>
        <w:t>aceștia</w:t>
      </w:r>
      <w:r w:rsidRPr="00812891">
        <w:rPr>
          <w:rFonts w:ascii="Times New Roman" w:hAnsi="Times New Roman" w:cs="Times New Roman"/>
          <w:sz w:val="24"/>
        </w:rPr>
        <w:t xml:space="preserve"> solicită, pentru servicii furnizate Prestatorului potrivit contractului dintre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 în conformitate cu </w:t>
      </w:r>
      <w:r w:rsidR="00846E6D">
        <w:rPr>
          <w:rFonts w:ascii="Times New Roman" w:hAnsi="Times New Roman" w:cs="Times New Roman"/>
          <w:sz w:val="24"/>
        </w:rPr>
        <w:t>dispozițiile</w:t>
      </w:r>
      <w:r w:rsidRPr="00812891">
        <w:rPr>
          <w:rFonts w:ascii="Times New Roman" w:hAnsi="Times New Roman" w:cs="Times New Roman"/>
          <w:sz w:val="24"/>
        </w:rPr>
        <w:t xml:space="preserve"> legale aplicabile și dacă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propuși</w:t>
      </w:r>
      <w:r w:rsidRPr="00812891">
        <w:rPr>
          <w:rFonts w:ascii="Times New Roman" w:hAnsi="Times New Roman" w:cs="Times New Roman"/>
          <w:sz w:val="24"/>
        </w:rPr>
        <w:t xml:space="preserve"> </w:t>
      </w:r>
      <w:r w:rsidR="00846E6D">
        <w:rPr>
          <w:rFonts w:ascii="Times New Roman" w:hAnsi="Times New Roman" w:cs="Times New Roman"/>
          <w:sz w:val="24"/>
        </w:rPr>
        <w:t>și</w:t>
      </w:r>
      <w:r w:rsidRPr="00812891">
        <w:rPr>
          <w:rFonts w:ascii="Times New Roman" w:hAnsi="Times New Roman" w:cs="Times New Roman"/>
          <w:sz w:val="24"/>
        </w:rPr>
        <w:t xml:space="preserve">-au exprimat </w:t>
      </w:r>
      <w:r w:rsidR="00846E6D">
        <w:rPr>
          <w:rFonts w:ascii="Times New Roman" w:hAnsi="Times New Roman" w:cs="Times New Roman"/>
          <w:sz w:val="24"/>
        </w:rPr>
        <w:t>opțiunea</w:t>
      </w:r>
      <w:r w:rsidRPr="00812891">
        <w:rPr>
          <w:rFonts w:ascii="Times New Roman" w:hAnsi="Times New Roman" w:cs="Times New Roman"/>
          <w:sz w:val="24"/>
        </w:rPr>
        <w:t xml:space="preserve"> în acest sens.</w:t>
      </w:r>
    </w:p>
    <w:p w14:paraId="7A54D084" w14:textId="7C6E255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(2) În sensul alin. (1), Subcontractanții </w:t>
      </w:r>
      <w:r w:rsidR="00846E6D">
        <w:rPr>
          <w:rFonts w:ascii="Times New Roman" w:hAnsi="Times New Roman" w:cs="Times New Roman"/>
          <w:sz w:val="24"/>
        </w:rPr>
        <w:t>își</w:t>
      </w:r>
      <w:r w:rsidRPr="00812891">
        <w:rPr>
          <w:rFonts w:ascii="Times New Roman" w:hAnsi="Times New Roman" w:cs="Times New Roman"/>
          <w:sz w:val="24"/>
        </w:rPr>
        <w:t xml:space="preserve"> vor exprima la momentul încheierii Contractului sau la momentul introducerii acestora în Contract, după caz, </w:t>
      </w:r>
      <w:r w:rsidR="00846E6D">
        <w:rPr>
          <w:rFonts w:ascii="Times New Roman" w:hAnsi="Times New Roman" w:cs="Times New Roman"/>
          <w:sz w:val="24"/>
        </w:rPr>
        <w:t>opțiunea</w:t>
      </w:r>
      <w:r w:rsidRPr="00812891">
        <w:rPr>
          <w:rFonts w:ascii="Times New Roman" w:hAnsi="Times New Roman" w:cs="Times New Roman"/>
          <w:sz w:val="24"/>
        </w:rPr>
        <w:t xml:space="preserve"> de a fi </w:t>
      </w:r>
      <w:r w:rsidR="00846E6D">
        <w:rPr>
          <w:rFonts w:ascii="Times New Roman" w:hAnsi="Times New Roman" w:cs="Times New Roman"/>
          <w:sz w:val="24"/>
        </w:rPr>
        <w:t>plătiți</w:t>
      </w:r>
      <w:r w:rsidRPr="00812891">
        <w:rPr>
          <w:rFonts w:ascii="Times New Roman" w:hAnsi="Times New Roman" w:cs="Times New Roman"/>
          <w:sz w:val="24"/>
        </w:rPr>
        <w:t xml:space="preserve"> direct de către </w:t>
      </w:r>
      <w:r w:rsidRPr="00812891">
        <w:rPr>
          <w:rFonts w:ascii="Times New Roman" w:hAnsi="Times New Roman" w:cs="Times New Roman"/>
          <w:sz w:val="24"/>
        </w:rPr>
        <w:lastRenderedPageBreak/>
        <w:t xml:space="preserve">Achizitor. Achizitorul efectuează </w:t>
      </w:r>
      <w:r w:rsidR="00846E6D">
        <w:rPr>
          <w:rFonts w:ascii="Times New Roman" w:hAnsi="Times New Roman" w:cs="Times New Roman"/>
          <w:sz w:val="24"/>
        </w:rPr>
        <w:t>plățile</w:t>
      </w:r>
      <w:r w:rsidRPr="00812891">
        <w:rPr>
          <w:rFonts w:ascii="Times New Roman" w:hAnsi="Times New Roman" w:cs="Times New Roman"/>
          <w:sz w:val="24"/>
        </w:rPr>
        <w:t xml:space="preserve"> directe către </w:t>
      </w:r>
      <w:r w:rsidR="00846E6D">
        <w:rPr>
          <w:rFonts w:ascii="Times New Roman" w:hAnsi="Times New Roman" w:cs="Times New Roman"/>
          <w:sz w:val="24"/>
        </w:rPr>
        <w:t>Subcontractanții</w:t>
      </w:r>
      <w:r w:rsidRPr="00812891">
        <w:rPr>
          <w:rFonts w:ascii="Times New Roman" w:hAnsi="Times New Roman" w:cs="Times New Roman"/>
          <w:sz w:val="24"/>
        </w:rPr>
        <w:t xml:space="preserve"> </w:t>
      </w:r>
      <w:r w:rsidR="00846E6D">
        <w:rPr>
          <w:rFonts w:ascii="Times New Roman" w:hAnsi="Times New Roman" w:cs="Times New Roman"/>
          <w:sz w:val="24"/>
        </w:rPr>
        <w:t>agreați</w:t>
      </w:r>
      <w:r w:rsidRPr="00812891">
        <w:rPr>
          <w:rFonts w:ascii="Times New Roman" w:hAnsi="Times New Roman" w:cs="Times New Roman"/>
          <w:sz w:val="24"/>
        </w:rPr>
        <w:t xml:space="preserve"> doar atunci când </w:t>
      </w:r>
      <w:r w:rsidR="00846E6D">
        <w:rPr>
          <w:rFonts w:ascii="Times New Roman" w:hAnsi="Times New Roman" w:cs="Times New Roman"/>
          <w:sz w:val="24"/>
        </w:rPr>
        <w:t>prestația</w:t>
      </w:r>
      <w:r w:rsidRPr="00812891">
        <w:rPr>
          <w:rFonts w:ascii="Times New Roman" w:hAnsi="Times New Roman" w:cs="Times New Roman"/>
          <w:sz w:val="24"/>
        </w:rPr>
        <w:t xml:space="preserve"> acestora este confirmată prin documente agreate de toate cele 3 </w:t>
      </w:r>
      <w:r w:rsidR="00846E6D">
        <w:rPr>
          <w:rFonts w:ascii="Times New Roman" w:hAnsi="Times New Roman" w:cs="Times New Roman"/>
          <w:sz w:val="24"/>
        </w:rPr>
        <w:t>părți</w:t>
      </w:r>
      <w:r w:rsidRPr="00812891">
        <w:rPr>
          <w:rFonts w:ascii="Times New Roman" w:hAnsi="Times New Roman" w:cs="Times New Roman"/>
          <w:sz w:val="24"/>
        </w:rPr>
        <w:t xml:space="preserve">, respectiv Achizitor,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 sau de Achizitor </w:t>
      </w:r>
      <w:r w:rsidR="00846E6D">
        <w:rPr>
          <w:rFonts w:ascii="Times New Roman" w:hAnsi="Times New Roman" w:cs="Times New Roman"/>
          <w:sz w:val="24"/>
        </w:rPr>
        <w:t>și</w:t>
      </w:r>
      <w:r w:rsidRPr="00812891">
        <w:rPr>
          <w:rFonts w:ascii="Times New Roman" w:hAnsi="Times New Roman" w:cs="Times New Roman"/>
          <w:sz w:val="24"/>
        </w:rPr>
        <w:t xml:space="preserve"> Subcontractant atunci când, în mod nejustificat, Prestatorul blochează confirmarea executării </w:t>
      </w:r>
      <w:r w:rsidR="00846E6D">
        <w:rPr>
          <w:rFonts w:ascii="Times New Roman" w:hAnsi="Times New Roman" w:cs="Times New Roman"/>
          <w:sz w:val="24"/>
        </w:rPr>
        <w:t>obligațiilor</w:t>
      </w:r>
      <w:r w:rsidRPr="00812891">
        <w:rPr>
          <w:rFonts w:ascii="Times New Roman" w:hAnsi="Times New Roman" w:cs="Times New Roman"/>
          <w:sz w:val="24"/>
        </w:rPr>
        <w:t xml:space="preserve"> asumate de Subcontractant.</w:t>
      </w:r>
    </w:p>
    <w:p w14:paraId="39EACBCF" w14:textId="2FEA47F6"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(3) Atunci când un Subcontractant </w:t>
      </w:r>
      <w:r w:rsidR="00846E6D">
        <w:rPr>
          <w:rFonts w:ascii="Times New Roman" w:hAnsi="Times New Roman" w:cs="Times New Roman"/>
          <w:sz w:val="24"/>
        </w:rPr>
        <w:t>își</w:t>
      </w:r>
      <w:r w:rsidRPr="00812891">
        <w:rPr>
          <w:rFonts w:ascii="Times New Roman" w:hAnsi="Times New Roman" w:cs="Times New Roman"/>
          <w:sz w:val="24"/>
        </w:rPr>
        <w:t xml:space="preserve"> exprimă </w:t>
      </w:r>
      <w:r w:rsidR="00846E6D">
        <w:rPr>
          <w:rFonts w:ascii="Times New Roman" w:hAnsi="Times New Roman" w:cs="Times New Roman"/>
          <w:sz w:val="24"/>
        </w:rPr>
        <w:t>opțiunea</w:t>
      </w:r>
      <w:r w:rsidRPr="00812891">
        <w:rPr>
          <w:rFonts w:ascii="Times New Roman" w:hAnsi="Times New Roman" w:cs="Times New Roman"/>
          <w:sz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r w:rsidR="00846E6D">
        <w:rPr>
          <w:rFonts w:ascii="Times New Roman" w:hAnsi="Times New Roman" w:cs="Times New Roman"/>
          <w:sz w:val="24"/>
        </w:rPr>
        <w:t>obligațiilor</w:t>
      </w:r>
      <w:r w:rsidRPr="00812891">
        <w:rPr>
          <w:rFonts w:ascii="Times New Roman" w:hAnsi="Times New Roman" w:cs="Times New Roman"/>
          <w:sz w:val="24"/>
        </w:rPr>
        <w:t xml:space="preserve"> asumate prin contractul de subcontractare, în conformitate cu prevederile alin. (2).</w:t>
      </w:r>
    </w:p>
    <w:p w14:paraId="62F6B922" w14:textId="4A551980"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(4) Achizitorul are </w:t>
      </w:r>
      <w:r w:rsidR="00846E6D">
        <w:rPr>
          <w:rFonts w:ascii="Times New Roman" w:hAnsi="Times New Roman" w:cs="Times New Roman"/>
          <w:sz w:val="24"/>
        </w:rPr>
        <w:t>obligația</w:t>
      </w:r>
      <w:r w:rsidRPr="00812891">
        <w:rPr>
          <w:rFonts w:ascii="Times New Roman" w:hAnsi="Times New Roman" w:cs="Times New Roman"/>
          <w:sz w:val="24"/>
        </w:rPr>
        <w:t xml:space="preserve"> de a solicita, la încheierea Contractului sau atunci când se introduc noi </w:t>
      </w:r>
      <w:r w:rsidR="00846E6D">
        <w:rPr>
          <w:rFonts w:ascii="Times New Roman" w:hAnsi="Times New Roman" w:cs="Times New Roman"/>
          <w:sz w:val="24"/>
        </w:rPr>
        <w:t>Subcontractanți</w:t>
      </w:r>
      <w:r w:rsidRPr="00812891">
        <w:rPr>
          <w:rFonts w:ascii="Times New Roman" w:hAnsi="Times New Roman" w:cs="Times New Roman"/>
          <w:sz w:val="24"/>
        </w:rPr>
        <w:t xml:space="preserve">, prezentarea contractelor încheiate între Prestator </w:t>
      </w:r>
      <w:r w:rsidR="00846E6D">
        <w:rPr>
          <w:rFonts w:ascii="Times New Roman" w:hAnsi="Times New Roman" w:cs="Times New Roman"/>
          <w:sz w:val="24"/>
        </w:rPr>
        <w:t>și</w:t>
      </w:r>
      <w:r w:rsidRPr="00812891">
        <w:rPr>
          <w:rFonts w:ascii="Times New Roman" w:hAnsi="Times New Roman" w:cs="Times New Roman"/>
          <w:sz w:val="24"/>
        </w:rPr>
        <w:t xml:space="preserve"> Subcontractantul/</w:t>
      </w:r>
      <w:r w:rsidR="00846E6D">
        <w:rPr>
          <w:rFonts w:ascii="Times New Roman" w:hAnsi="Times New Roman" w:cs="Times New Roman"/>
          <w:sz w:val="24"/>
        </w:rPr>
        <w:t>Subcontractanți</w:t>
      </w:r>
      <w:r w:rsidRPr="00812891">
        <w:rPr>
          <w:rFonts w:ascii="Times New Roman" w:hAnsi="Times New Roman" w:cs="Times New Roman"/>
          <w:sz w:val="24"/>
        </w:rPr>
        <w:t xml:space="preserve">i </w:t>
      </w:r>
      <w:r w:rsidR="00846E6D">
        <w:rPr>
          <w:rFonts w:ascii="Times New Roman" w:hAnsi="Times New Roman" w:cs="Times New Roman"/>
          <w:sz w:val="24"/>
        </w:rPr>
        <w:t>nominalizați</w:t>
      </w:r>
      <w:r w:rsidRPr="00812891">
        <w:rPr>
          <w:rFonts w:ascii="Times New Roman" w:hAnsi="Times New Roman" w:cs="Times New Roman"/>
          <w:sz w:val="24"/>
        </w:rPr>
        <w:t xml:space="preserve"> în ofertă sau </w:t>
      </w:r>
      <w:r w:rsidR="00846E6D">
        <w:rPr>
          <w:rFonts w:ascii="Times New Roman" w:hAnsi="Times New Roman" w:cs="Times New Roman"/>
          <w:sz w:val="24"/>
        </w:rPr>
        <w:t>declarați</w:t>
      </w:r>
      <w:r w:rsidRPr="00812891">
        <w:rPr>
          <w:rFonts w:ascii="Times New Roman" w:hAnsi="Times New Roman" w:cs="Times New Roman"/>
          <w:sz w:val="24"/>
        </w:rPr>
        <w:t xml:space="preserve"> ulterior, astfel încât </w:t>
      </w:r>
      <w:r w:rsidR="00846E6D">
        <w:rPr>
          <w:rFonts w:ascii="Times New Roman" w:hAnsi="Times New Roman" w:cs="Times New Roman"/>
          <w:sz w:val="24"/>
        </w:rPr>
        <w:t>activitățile</w:t>
      </w:r>
      <w:r w:rsidRPr="00812891">
        <w:rPr>
          <w:rFonts w:ascii="Times New Roman" w:hAnsi="Times New Roman" w:cs="Times New Roman"/>
          <w:sz w:val="24"/>
        </w:rPr>
        <w:t xml:space="preserve"> ce revin acestora, precum </w:t>
      </w:r>
      <w:r w:rsidR="00846E6D">
        <w:rPr>
          <w:rFonts w:ascii="Times New Roman" w:hAnsi="Times New Roman" w:cs="Times New Roman"/>
          <w:sz w:val="24"/>
        </w:rPr>
        <w:t>și</w:t>
      </w:r>
      <w:r w:rsidRPr="00812891">
        <w:rPr>
          <w:rFonts w:ascii="Times New Roman" w:hAnsi="Times New Roman" w:cs="Times New Roman"/>
          <w:sz w:val="24"/>
        </w:rPr>
        <w:t xml:space="preserve"> sumele aferente </w:t>
      </w:r>
      <w:r w:rsidR="00846E6D">
        <w:rPr>
          <w:rFonts w:ascii="Times New Roman" w:hAnsi="Times New Roman" w:cs="Times New Roman"/>
          <w:sz w:val="24"/>
        </w:rPr>
        <w:t>prestațiilor</w:t>
      </w:r>
      <w:r w:rsidRPr="00812891">
        <w:rPr>
          <w:rFonts w:ascii="Times New Roman" w:hAnsi="Times New Roman" w:cs="Times New Roman"/>
          <w:sz w:val="24"/>
        </w:rPr>
        <w:t>, să fie cuprinse în Contract.</w:t>
      </w:r>
    </w:p>
    <w:p w14:paraId="20A997C6" w14:textId="7AD98725"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(5) Contractele prezentate conform prevederilor alin. (4) trebuie să fie în </w:t>
      </w:r>
      <w:r w:rsidR="00846E6D">
        <w:rPr>
          <w:rFonts w:ascii="Times New Roman" w:hAnsi="Times New Roman" w:cs="Times New Roman"/>
          <w:sz w:val="24"/>
        </w:rPr>
        <w:t>concordanță</w:t>
      </w:r>
      <w:r w:rsidRPr="00812891">
        <w:rPr>
          <w:rFonts w:ascii="Times New Roman" w:hAnsi="Times New Roman" w:cs="Times New Roman"/>
          <w:sz w:val="24"/>
        </w:rPr>
        <w:t xml:space="preserve"> cu oferta </w:t>
      </w:r>
      <w:r w:rsidR="00846E6D">
        <w:rPr>
          <w:rFonts w:ascii="Times New Roman" w:hAnsi="Times New Roman" w:cs="Times New Roman"/>
          <w:sz w:val="24"/>
        </w:rPr>
        <w:t>și</w:t>
      </w:r>
      <w:r w:rsidRPr="00812891">
        <w:rPr>
          <w:rFonts w:ascii="Times New Roman" w:hAnsi="Times New Roman" w:cs="Times New Roman"/>
          <w:sz w:val="24"/>
        </w:rPr>
        <w:t xml:space="preserve"> se vor constitui în anexe la Contract.</w:t>
      </w:r>
    </w:p>
    <w:p w14:paraId="0B46F3E9" w14:textId="3C7245FA"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 xml:space="preserve">(6) </w:t>
      </w:r>
      <w:r w:rsidR="00846E6D">
        <w:rPr>
          <w:rFonts w:ascii="Times New Roman" w:hAnsi="Times New Roman" w:cs="Times New Roman"/>
          <w:sz w:val="24"/>
        </w:rPr>
        <w:t>Dispozițiile</w:t>
      </w:r>
      <w:r w:rsidRPr="00812891">
        <w:rPr>
          <w:rFonts w:ascii="Times New Roman" w:hAnsi="Times New Roman" w:cs="Times New Roman"/>
          <w:sz w:val="24"/>
        </w:rPr>
        <w:t xml:space="preserve"> prevăzute la alin. (1)-(5) nu diminuează răspunderea Prestatorului în ceea ce </w:t>
      </w:r>
      <w:r w:rsidR="00846E6D">
        <w:rPr>
          <w:rFonts w:ascii="Times New Roman" w:hAnsi="Times New Roman" w:cs="Times New Roman"/>
          <w:sz w:val="24"/>
        </w:rPr>
        <w:t>privește</w:t>
      </w:r>
      <w:r w:rsidRPr="00812891">
        <w:rPr>
          <w:rFonts w:ascii="Times New Roman" w:hAnsi="Times New Roman" w:cs="Times New Roman"/>
          <w:sz w:val="24"/>
        </w:rPr>
        <w:t xml:space="preserve"> modul de îndeplinire a Contractului.</w:t>
      </w:r>
    </w:p>
    <w:p w14:paraId="49204BD9"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21.2.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AAD9C0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Pe durata Contractului, Prestatorul are obligația de a notifica Achizitorului orice modificări ale informațiilor prevăzute la alin. (1), imediat ce acestea intervin.</w:t>
      </w:r>
    </w:p>
    <w:p w14:paraId="3BFD7C9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B79F224"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În situația prevăzută la alin. (3), Prestatorul va transmite Achizitorului informațiile prevăzute la alin. (1) și va obține acordul Achizitorului privind eventualii noi Subcontractanți implicați ulterior în executarea Contractului.</w:t>
      </w:r>
    </w:p>
    <w:p w14:paraId="6F780148"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68D6777"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21.3. (1) Înlocuirea/implicarea Subcontractanților de către Prestator în perioada de implementare a Contractului poate interveni în următoarele situații:</w:t>
      </w:r>
    </w:p>
    <w:p w14:paraId="37F46D65"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a) Înlocuirea Subcontractanților nominalizați în ofertă și ale căror activități au fost indicate în ofertă ca fiind realizate de Subcontractanți;</w:t>
      </w:r>
    </w:p>
    <w:p w14:paraId="16C0BFA2"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b) Declararea unor noi Subcontractanți ulterior semnării Contractului în condițiile în care serviciile ce urmează a fi subcontractate au fost prevăzute în ofertă fără a se indica inițial opțiunea subcontractării acestora;</w:t>
      </w:r>
    </w:p>
    <w:p w14:paraId="6EBC01DA"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lastRenderedPageBreak/>
        <w:t>c) Renunțarea/retragerea Subcontractanților din Contract.</w:t>
      </w:r>
    </w:p>
    <w:p w14:paraId="0B850EA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 În situațiile prevăzute la alin. (1), Achizitorul are obligația de a solicita prezentarea contractelor încheiate între Prestator și Subcontractanții declarați ulterior, care să conțină obligatoriu cel puțin următoarele elemente:</w:t>
      </w:r>
    </w:p>
    <w:p w14:paraId="40F9C9FA"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a. Activitățile ce urmează a fi subcontractate;</w:t>
      </w:r>
    </w:p>
    <w:p w14:paraId="5FB172F2"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b. Numele, datele de contact, reprezentanții legali ai noilor Subcontractanți;</w:t>
      </w:r>
    </w:p>
    <w:p w14:paraId="46E9CD60" w14:textId="77777777" w:rsidR="00812891" w:rsidRDefault="00812891" w:rsidP="00812891">
      <w:pPr>
        <w:ind w:left="720"/>
        <w:jc w:val="both"/>
        <w:rPr>
          <w:rFonts w:ascii="Times New Roman" w:hAnsi="Times New Roman" w:cs="Times New Roman"/>
          <w:sz w:val="24"/>
        </w:rPr>
      </w:pPr>
      <w:r w:rsidRPr="00812891">
        <w:rPr>
          <w:rFonts w:ascii="Times New Roman" w:hAnsi="Times New Roman" w:cs="Times New Roman"/>
          <w:sz w:val="24"/>
        </w:rPr>
        <w:t>c. Valoarea aferentă prestațiilor noilor Subcontractanți.</w:t>
      </w:r>
    </w:p>
    <w:p w14:paraId="4435F2C1"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0759B92"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(4) Contractele menționate la alin. (2) și declarațiile menționate la alin. (3) vor fi prezentate cu cel puțin 15 zile înainte de momentul începerii prestării serviciilor de către noii Subcontractanți.</w:t>
      </w:r>
    </w:p>
    <w:p w14:paraId="44B1374E" w14:textId="77777777" w:rsidR="00812891" w:rsidRDefault="00812891" w:rsidP="00812891">
      <w:pPr>
        <w:jc w:val="both"/>
        <w:rPr>
          <w:rFonts w:ascii="Times New Roman" w:hAnsi="Times New Roman" w:cs="Times New Roman"/>
          <w:sz w:val="24"/>
        </w:rPr>
      </w:pPr>
      <w:r w:rsidRPr="00812891">
        <w:rPr>
          <w:rFonts w:ascii="Times New Roman" w:hAnsi="Times New Roman" w:cs="Times New Roman"/>
          <w:sz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7541F4F" w14:textId="77777777" w:rsidR="00494393" w:rsidRDefault="00812891" w:rsidP="00812891">
      <w:pPr>
        <w:jc w:val="both"/>
        <w:rPr>
          <w:rFonts w:ascii="Times New Roman" w:hAnsi="Times New Roman" w:cs="Times New Roman"/>
          <w:sz w:val="24"/>
        </w:rPr>
      </w:pPr>
      <w:r w:rsidRPr="00812891">
        <w:rPr>
          <w:rFonts w:ascii="Times New Roman" w:hAnsi="Times New Roman" w:cs="Times New Roman"/>
          <w:sz w:val="24"/>
        </w:rPr>
        <w:t>21.5. Înlocuirea/implicarea Subcontractanților de către Prestator în perioada de implementare a Contractului se realizează numai cu acordul Achizitorului.</w:t>
      </w:r>
    </w:p>
    <w:p w14:paraId="6CC09C77"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22. TERȚUL SUSȚINĂTOR:</w:t>
      </w:r>
    </w:p>
    <w:p w14:paraId="5D6D3733"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794143E"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EC77AFA"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94E26F3" w14:textId="77777777" w:rsidR="00494393" w:rsidRDefault="00494393" w:rsidP="00494393">
      <w:pPr>
        <w:jc w:val="both"/>
        <w:rPr>
          <w:rFonts w:ascii="Times New Roman" w:hAnsi="Times New Roman" w:cs="Times New Roman"/>
          <w:sz w:val="24"/>
        </w:rPr>
      </w:pPr>
    </w:p>
    <w:p w14:paraId="2B56176D"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23. CESIUNEA:</w:t>
      </w:r>
    </w:p>
    <w:p w14:paraId="628E50AB"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23.1. În prezentul Contract este permisă doar cesiunea creanțelor născute din acest Contract, obligațiile născute rămânând în sarcina părților contractante, astfel cum au fost stipulate inițial, și numai cu acordul scris al Achizitorului.</w:t>
      </w:r>
    </w:p>
    <w:p w14:paraId="42BAA9A7"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23.2. Cesiunea nu va exonera Prestatorul de nicio responsabilitate privind garanția sau orice alte obligații asumate prin Contract.</w:t>
      </w:r>
    </w:p>
    <w:p w14:paraId="3A764756"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lastRenderedPageBreak/>
        <w:t>24. LIMBA CARE GUVERNEAZĂ CONTRACTUL:</w:t>
      </w:r>
    </w:p>
    <w:p w14:paraId="74454764"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24.1. Limba care guvernează Contractul este limba română.</w:t>
      </w:r>
    </w:p>
    <w:p w14:paraId="776CEE52" w14:textId="77777777" w:rsidR="00494393" w:rsidRDefault="00494393" w:rsidP="00494393">
      <w:pPr>
        <w:jc w:val="both"/>
        <w:rPr>
          <w:rFonts w:ascii="Times New Roman" w:hAnsi="Times New Roman" w:cs="Times New Roman"/>
          <w:sz w:val="24"/>
        </w:rPr>
      </w:pPr>
    </w:p>
    <w:p w14:paraId="17842C6B"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25. ASIGURĂRI:</w:t>
      </w:r>
    </w:p>
    <w:p w14:paraId="16E32973"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25.1.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C01346C" w14:textId="77777777" w:rsidR="00494393" w:rsidRDefault="00494393" w:rsidP="00494393">
      <w:pPr>
        <w:jc w:val="both"/>
        <w:rPr>
          <w:rFonts w:ascii="Times New Roman" w:hAnsi="Times New Roman" w:cs="Times New Roman"/>
          <w:sz w:val="24"/>
        </w:rPr>
      </w:pPr>
    </w:p>
    <w:p w14:paraId="12B27453"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26. LEGEA APLICABILĂ CONTRACTULUI:</w:t>
      </w:r>
    </w:p>
    <w:p w14:paraId="27DAE16E"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26.1. Contractul va fi interpretat conform legilor din România.</w:t>
      </w:r>
    </w:p>
    <w:p w14:paraId="1379CCF7" w14:textId="77777777" w:rsidR="00494393" w:rsidRDefault="00494393" w:rsidP="00494393">
      <w:pPr>
        <w:jc w:val="both"/>
        <w:rPr>
          <w:rFonts w:ascii="Times New Roman" w:hAnsi="Times New Roman" w:cs="Times New Roman"/>
          <w:sz w:val="24"/>
        </w:rPr>
      </w:pPr>
    </w:p>
    <w:p w14:paraId="7EEC0959"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27. COMUNICĂRI:</w:t>
      </w:r>
    </w:p>
    <w:p w14:paraId="3F1A3505"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C1F5580"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27.2. Orice document scris trebuie înregistrat atât în momentul transmiterii, cât și în momentul primirii.</w:t>
      </w:r>
    </w:p>
    <w:p w14:paraId="182221F6"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27.3. Comunicările/notificările verbale nu vor fi luate în considerare de niciuna dintre părți dacă nu sunt consemnate prin una din modalitățile mai sus prevăzute.</w:t>
      </w:r>
    </w:p>
    <w:p w14:paraId="4278E001" w14:textId="77777777" w:rsidR="00494393" w:rsidRDefault="00494393" w:rsidP="00494393">
      <w:pPr>
        <w:jc w:val="both"/>
        <w:rPr>
          <w:rFonts w:ascii="Times New Roman" w:hAnsi="Times New Roman" w:cs="Times New Roman"/>
          <w:sz w:val="24"/>
        </w:rPr>
      </w:pPr>
    </w:p>
    <w:p w14:paraId="3090B2BF"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28. PROTECȚIA DATELOR CE AU CARACTER PERSONAL:</w:t>
      </w:r>
    </w:p>
    <w:p w14:paraId="10E6E471"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28.1. În scopul executării Contractului, fiecare Parte trebuie să prelucreze date cu caracter personal privind angajații si/sau reprezentanții celeilalte Părți;</w:t>
      </w:r>
    </w:p>
    <w:p w14:paraId="5D3501D2"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28.2.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5B5D153"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w:t>
      </w:r>
    </w:p>
    <w:p w14:paraId="456318A6"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 xml:space="preserve">28.4. Fiecare Parte va divulga celeilalte Părți date cu caracter personal privind angajații sau reprezentanții săi responsabili cu executarea prezentului contract. Aceste date vor consta în: datele </w:t>
      </w:r>
      <w:r w:rsidRPr="00494393">
        <w:rPr>
          <w:rFonts w:ascii="Times New Roman" w:hAnsi="Times New Roman" w:cs="Times New Roman"/>
          <w:sz w:val="24"/>
        </w:rPr>
        <w:lastRenderedPageBreak/>
        <w:t>de identificare, poziție, angajator, număr de telefon, adresa de email a angajaților/reprezentanților legali.</w:t>
      </w:r>
    </w:p>
    <w:p w14:paraId="43D9C2BF"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28.5. 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9FC41FB"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5F9B130" w14:textId="77777777" w:rsidR="00494393" w:rsidRDefault="00494393" w:rsidP="00494393">
      <w:pPr>
        <w:jc w:val="both"/>
        <w:rPr>
          <w:rFonts w:ascii="Times New Roman" w:hAnsi="Times New Roman" w:cs="Times New Roman"/>
          <w:sz w:val="24"/>
        </w:rPr>
      </w:pPr>
    </w:p>
    <w:p w14:paraId="2755F871"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29. DISPOZIȚII FINALE:</w:t>
      </w:r>
    </w:p>
    <w:p w14:paraId="41F24BE4"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29.1. Prin semnarea prezentului Contract, părțile confirmă fără echivoc că au luat la cunoștință de conținutul tuturor clauzelor și declară că le acceptă în mod expres.</w:t>
      </w:r>
    </w:p>
    <w:p w14:paraId="35EB87EE" w14:textId="77777777" w:rsidR="00494393" w:rsidRDefault="00494393" w:rsidP="00494393">
      <w:pPr>
        <w:jc w:val="both"/>
        <w:rPr>
          <w:rFonts w:ascii="Times New Roman" w:hAnsi="Times New Roman" w:cs="Times New Roman"/>
          <w:sz w:val="24"/>
        </w:rPr>
      </w:pPr>
    </w:p>
    <w:p w14:paraId="1E58EC22" w14:textId="77777777" w:rsidR="00494393" w:rsidRDefault="00494393" w:rsidP="00494393">
      <w:pPr>
        <w:jc w:val="both"/>
        <w:rPr>
          <w:rFonts w:ascii="Times New Roman" w:hAnsi="Times New Roman" w:cs="Times New Roman"/>
          <w:sz w:val="24"/>
        </w:rPr>
      </w:pPr>
      <w:r w:rsidRPr="00494393">
        <w:rPr>
          <w:rFonts w:ascii="Times New Roman" w:hAnsi="Times New Roman" w:cs="Times New Roman"/>
          <w:sz w:val="24"/>
        </w:rPr>
        <w:t>Prezentul Contract a fost semnat cu semnătură electronică calificată atât de către Achizitor cât și de către Prestator.</w:t>
      </w:r>
    </w:p>
    <w:p w14:paraId="36783C32" w14:textId="77777777" w:rsidR="00846E6D" w:rsidRDefault="00846E6D" w:rsidP="00494393">
      <w:pPr>
        <w:jc w:val="both"/>
        <w:rPr>
          <w:rFonts w:ascii="Times New Roman" w:hAnsi="Times New Roman" w:cs="Times New Roman"/>
          <w:sz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6000"/>
        <w:gridCol w:w="3260"/>
      </w:tblGrid>
      <w:tr w:rsidR="00286F2C" w:rsidRPr="00286F2C" w14:paraId="5DEE41A8" w14:textId="77777777" w:rsidTr="00286F2C">
        <w:tc>
          <w:tcPr>
            <w:tcW w:w="6000" w:type="dxa"/>
          </w:tcPr>
          <w:p w14:paraId="5C331FEA" w14:textId="0C42B6C4"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ACHIZITOR,</w:t>
            </w:r>
          </w:p>
        </w:tc>
        <w:tc>
          <w:tcPr>
            <w:tcW w:w="3260" w:type="dxa"/>
          </w:tcPr>
          <w:p w14:paraId="305C3F1E" w14:textId="766A43A2"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PRESTATOR,</w:t>
            </w:r>
          </w:p>
        </w:tc>
      </w:tr>
      <w:tr w:rsidR="00286F2C" w:rsidRPr="00286F2C" w14:paraId="67D3CE4F" w14:textId="77777777" w:rsidTr="00286F2C">
        <w:tc>
          <w:tcPr>
            <w:tcW w:w="6000" w:type="dxa"/>
          </w:tcPr>
          <w:p w14:paraId="1859A91E" w14:textId="65B19429"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ADMINISTRAȚIA MUNICIPALĂ PENTRU CONSOLIDAREA CLĂDIRILOR CU RISC SEISMIC</w:t>
            </w:r>
          </w:p>
        </w:tc>
        <w:tc>
          <w:tcPr>
            <w:tcW w:w="3260" w:type="dxa"/>
          </w:tcPr>
          <w:p w14:paraId="42B9AAA2" w14:textId="77777777" w:rsidR="00286F2C" w:rsidRPr="00286F2C" w:rsidRDefault="00286F2C" w:rsidP="00286F2C">
            <w:pPr>
              <w:rPr>
                <w:rFonts w:ascii="Times New Roman" w:hAnsi="Times New Roman" w:cs="Times New Roman"/>
                <w:b/>
                <w:sz w:val="24"/>
              </w:rPr>
            </w:pPr>
          </w:p>
        </w:tc>
      </w:tr>
      <w:tr w:rsidR="00286F2C" w:rsidRPr="00286F2C" w14:paraId="0938B9E9" w14:textId="77777777" w:rsidTr="00286F2C">
        <w:tc>
          <w:tcPr>
            <w:tcW w:w="6000" w:type="dxa"/>
          </w:tcPr>
          <w:p w14:paraId="439E9526" w14:textId="688DE1E7"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 xml:space="preserve">Director </w:t>
            </w:r>
            <w:proofErr w:type="spellStart"/>
            <w:r w:rsidRPr="00286F2C">
              <w:rPr>
                <w:rFonts w:ascii="Times New Roman" w:hAnsi="Times New Roman" w:cs="Times New Roman"/>
                <w:b/>
                <w:sz w:val="24"/>
              </w:rPr>
              <w:t>Executiv</w:t>
            </w:r>
            <w:proofErr w:type="spellEnd"/>
            <w:r w:rsidRPr="00286F2C">
              <w:rPr>
                <w:rFonts w:ascii="Times New Roman" w:hAnsi="Times New Roman" w:cs="Times New Roman"/>
                <w:b/>
                <w:sz w:val="24"/>
              </w:rPr>
              <w:t>,</w:t>
            </w:r>
          </w:p>
        </w:tc>
        <w:tc>
          <w:tcPr>
            <w:tcW w:w="3260" w:type="dxa"/>
          </w:tcPr>
          <w:p w14:paraId="35CCB496" w14:textId="2620422C"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w:t>
            </w:r>
          </w:p>
        </w:tc>
      </w:tr>
      <w:tr w:rsidR="00286F2C" w:rsidRPr="00286F2C" w14:paraId="039CD186" w14:textId="77777777" w:rsidTr="00286F2C">
        <w:tc>
          <w:tcPr>
            <w:tcW w:w="6000" w:type="dxa"/>
          </w:tcPr>
          <w:p w14:paraId="6040C3D5" w14:textId="3E975100"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 xml:space="preserve">Aviz </w:t>
            </w:r>
            <w:proofErr w:type="spellStart"/>
            <w:r w:rsidRPr="00286F2C">
              <w:rPr>
                <w:rFonts w:ascii="Times New Roman" w:hAnsi="Times New Roman" w:cs="Times New Roman"/>
                <w:b/>
                <w:sz w:val="24"/>
              </w:rPr>
              <w:t>legalitate</w:t>
            </w:r>
            <w:proofErr w:type="spellEnd"/>
            <w:r w:rsidRPr="00286F2C">
              <w:rPr>
                <w:rFonts w:ascii="Times New Roman" w:hAnsi="Times New Roman" w:cs="Times New Roman"/>
                <w:b/>
                <w:sz w:val="24"/>
              </w:rPr>
              <w:t>,</w:t>
            </w:r>
          </w:p>
        </w:tc>
        <w:tc>
          <w:tcPr>
            <w:tcW w:w="3260" w:type="dxa"/>
          </w:tcPr>
          <w:p w14:paraId="2FA5B851" w14:textId="77777777" w:rsidR="00286F2C" w:rsidRPr="00286F2C" w:rsidRDefault="00286F2C" w:rsidP="00286F2C">
            <w:pPr>
              <w:rPr>
                <w:rFonts w:ascii="Times New Roman" w:hAnsi="Times New Roman" w:cs="Times New Roman"/>
                <w:b/>
                <w:sz w:val="24"/>
              </w:rPr>
            </w:pPr>
          </w:p>
        </w:tc>
      </w:tr>
      <w:tr w:rsidR="00286F2C" w:rsidRPr="00286F2C" w14:paraId="40FEDBCA" w14:textId="77777777" w:rsidTr="00286F2C">
        <w:tc>
          <w:tcPr>
            <w:tcW w:w="6000" w:type="dxa"/>
          </w:tcPr>
          <w:p w14:paraId="321EA9D8" w14:textId="4E0B3D9F" w:rsidR="00286F2C" w:rsidRPr="00286F2C" w:rsidRDefault="00286F2C" w:rsidP="00286F2C">
            <w:pPr>
              <w:rPr>
                <w:rFonts w:ascii="Times New Roman" w:hAnsi="Times New Roman" w:cs="Times New Roman"/>
                <w:b/>
                <w:sz w:val="24"/>
              </w:rPr>
            </w:pPr>
            <w:proofErr w:type="spellStart"/>
            <w:r w:rsidRPr="00286F2C">
              <w:rPr>
                <w:rFonts w:ascii="Times New Roman" w:hAnsi="Times New Roman" w:cs="Times New Roman"/>
                <w:b/>
                <w:sz w:val="24"/>
              </w:rPr>
              <w:t>Viză</w:t>
            </w:r>
            <w:proofErr w:type="spellEnd"/>
            <w:r w:rsidRPr="00286F2C">
              <w:rPr>
                <w:rFonts w:ascii="Times New Roman" w:hAnsi="Times New Roman" w:cs="Times New Roman"/>
                <w:b/>
                <w:sz w:val="24"/>
              </w:rPr>
              <w:t xml:space="preserve"> CFP,</w:t>
            </w:r>
          </w:p>
        </w:tc>
        <w:tc>
          <w:tcPr>
            <w:tcW w:w="3260" w:type="dxa"/>
          </w:tcPr>
          <w:p w14:paraId="5D6684BB" w14:textId="77777777" w:rsidR="00286F2C" w:rsidRPr="00286F2C" w:rsidRDefault="00286F2C" w:rsidP="00286F2C">
            <w:pPr>
              <w:rPr>
                <w:rFonts w:ascii="Times New Roman" w:hAnsi="Times New Roman" w:cs="Times New Roman"/>
                <w:b/>
                <w:sz w:val="24"/>
              </w:rPr>
            </w:pPr>
          </w:p>
        </w:tc>
      </w:tr>
    </w:tbl>
    <w:p w14:paraId="7D3B776D" w14:textId="2C022513" w:rsidR="00494393" w:rsidRPr="00286F2C" w:rsidRDefault="00494393" w:rsidP="00286F2C">
      <w:pPr>
        <w:rPr>
          <w:rFonts w:ascii="Times New Roman" w:hAnsi="Times New Roman" w:cs="Times New Roman"/>
          <w:sz w:val="24"/>
        </w:rPr>
      </w:pPr>
    </w:p>
    <w:p w14:paraId="5AE14622" w14:textId="77777777" w:rsidR="00494393" w:rsidRDefault="00494393" w:rsidP="00494393">
      <w:pPr>
        <w:jc w:val="both"/>
        <w:rPr>
          <w:rFonts w:ascii="Times New Roman" w:hAnsi="Times New Roman" w:cs="Times New Roman"/>
          <w:sz w:val="24"/>
        </w:rPr>
      </w:pPr>
    </w:p>
    <w:p w14:paraId="1DA21232" w14:textId="77777777" w:rsidR="00846E6D" w:rsidRDefault="00846E6D" w:rsidP="00494393">
      <w:pPr>
        <w:jc w:val="right"/>
        <w:rPr>
          <w:rFonts w:ascii="Times New Roman" w:hAnsi="Times New Roman" w:cs="Times New Roman"/>
          <w:sz w:val="24"/>
        </w:rPr>
      </w:pPr>
      <w:r>
        <w:rPr>
          <w:rFonts w:ascii="Times New Roman" w:hAnsi="Times New Roman" w:cs="Times New Roman"/>
          <w:sz w:val="24"/>
        </w:rPr>
        <w:br w:type="page"/>
      </w:r>
    </w:p>
    <w:p w14:paraId="04AD9474" w14:textId="1610CD56" w:rsidR="00494393" w:rsidRDefault="00494393" w:rsidP="00494393">
      <w:pPr>
        <w:jc w:val="right"/>
        <w:rPr>
          <w:rFonts w:ascii="Times New Roman" w:hAnsi="Times New Roman" w:cs="Times New Roman"/>
          <w:sz w:val="24"/>
        </w:rPr>
      </w:pPr>
      <w:r w:rsidRPr="00494393">
        <w:rPr>
          <w:rFonts w:ascii="Times New Roman" w:hAnsi="Times New Roman" w:cs="Times New Roman"/>
          <w:sz w:val="24"/>
        </w:rPr>
        <w:lastRenderedPageBreak/>
        <w:t>Anexa nr. 1 la Contract</w:t>
      </w:r>
    </w:p>
    <w:p w14:paraId="2C9B7AFE" w14:textId="77777777" w:rsidR="00494393" w:rsidRDefault="00494393" w:rsidP="00494393">
      <w:pPr>
        <w:rPr>
          <w:rFonts w:ascii="Times New Roman" w:hAnsi="Times New Roman" w:cs="Times New Roman"/>
          <w:sz w:val="24"/>
        </w:rPr>
      </w:pPr>
    </w:p>
    <w:p w14:paraId="5D20FC5B" w14:textId="77777777" w:rsidR="00494393" w:rsidRDefault="00494393" w:rsidP="00494393">
      <w:pPr>
        <w:rPr>
          <w:rFonts w:ascii="Times New Roman" w:hAnsi="Times New Roman" w:cs="Times New Roman"/>
          <w:b/>
          <w:sz w:val="24"/>
        </w:rPr>
      </w:pPr>
      <w:r w:rsidRPr="00494393">
        <w:rPr>
          <w:rFonts w:ascii="Times New Roman" w:hAnsi="Times New Roman" w:cs="Times New Roman"/>
          <w:b/>
          <w:sz w:val="24"/>
        </w:rPr>
        <w:t>Centralizator prețuri pentru imobilul situat în str. Lipscani nr. 44, Sector 3, București – Suprafață desfășurată 216 mp</w:t>
      </w:r>
    </w:p>
    <w:tbl>
      <w:tblPr>
        <w:tblStyle w:val="TableGrid"/>
        <w:tblW w:w="0" w:type="auto"/>
        <w:tblLook w:val="04A0" w:firstRow="1" w:lastRow="0" w:firstColumn="1" w:lastColumn="0" w:noHBand="0" w:noVBand="1"/>
      </w:tblPr>
      <w:tblGrid>
        <w:gridCol w:w="600"/>
        <w:gridCol w:w="4100"/>
        <w:gridCol w:w="1600"/>
        <w:gridCol w:w="1400"/>
        <w:gridCol w:w="1560"/>
      </w:tblGrid>
      <w:tr w:rsidR="00494393" w:rsidRPr="00494393" w14:paraId="64F0E84E" w14:textId="77777777" w:rsidTr="00286F2C">
        <w:tc>
          <w:tcPr>
            <w:tcW w:w="600" w:type="dxa"/>
          </w:tcPr>
          <w:p w14:paraId="2683CA79" w14:textId="5E1F9C3C"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 xml:space="preserve">Nr. </w:t>
            </w:r>
            <w:proofErr w:type="spellStart"/>
            <w:r w:rsidRPr="00846E6D">
              <w:rPr>
                <w:rFonts w:ascii="Times New Roman" w:hAnsi="Times New Roman" w:cs="Times New Roman"/>
                <w:b/>
                <w:sz w:val="22"/>
              </w:rPr>
              <w:t>crt</w:t>
            </w:r>
            <w:proofErr w:type="spellEnd"/>
            <w:r w:rsidRPr="00846E6D">
              <w:rPr>
                <w:rFonts w:ascii="Times New Roman" w:hAnsi="Times New Roman" w:cs="Times New Roman"/>
                <w:b/>
                <w:sz w:val="22"/>
              </w:rPr>
              <w:t>.</w:t>
            </w:r>
          </w:p>
        </w:tc>
        <w:tc>
          <w:tcPr>
            <w:tcW w:w="4100" w:type="dxa"/>
          </w:tcPr>
          <w:p w14:paraId="28FB3C4E" w14:textId="7DB994CB" w:rsidR="00494393" w:rsidRPr="00846E6D" w:rsidRDefault="00494393" w:rsidP="00846E6D">
            <w:pPr>
              <w:rPr>
                <w:rFonts w:ascii="Times New Roman" w:hAnsi="Times New Roman" w:cs="Times New Roman"/>
                <w:b/>
                <w:sz w:val="22"/>
              </w:rPr>
            </w:pPr>
            <w:r w:rsidRPr="00846E6D">
              <w:rPr>
                <w:rFonts w:ascii="Times New Roman" w:hAnsi="Times New Roman" w:cs="Times New Roman"/>
                <w:b/>
                <w:sz w:val="22"/>
              </w:rPr>
              <w:t>Servicii (</w:t>
            </w:r>
            <w:proofErr w:type="spellStart"/>
            <w:r w:rsidRPr="00846E6D">
              <w:rPr>
                <w:rFonts w:ascii="Times New Roman" w:hAnsi="Times New Roman" w:cs="Times New Roman"/>
                <w:b/>
                <w:sz w:val="22"/>
              </w:rPr>
              <w:t>fază</w:t>
            </w:r>
            <w:proofErr w:type="spellEnd"/>
            <w:r w:rsidRPr="00846E6D">
              <w:rPr>
                <w:rFonts w:ascii="Times New Roman" w:hAnsi="Times New Roman" w:cs="Times New Roman"/>
                <w:b/>
                <w:sz w:val="22"/>
              </w:rPr>
              <w:t>)</w:t>
            </w:r>
          </w:p>
        </w:tc>
        <w:tc>
          <w:tcPr>
            <w:tcW w:w="1600" w:type="dxa"/>
          </w:tcPr>
          <w:p w14:paraId="49454697" w14:textId="538E1845"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 xml:space="preserve">Preț </w:t>
            </w:r>
            <w:proofErr w:type="spellStart"/>
            <w:r w:rsidRPr="00846E6D">
              <w:rPr>
                <w:rFonts w:ascii="Times New Roman" w:hAnsi="Times New Roman" w:cs="Times New Roman"/>
                <w:b/>
                <w:sz w:val="22"/>
              </w:rPr>
              <w:t>unitar</w:t>
            </w:r>
            <w:proofErr w:type="spellEnd"/>
            <w:r w:rsidRPr="00846E6D">
              <w:rPr>
                <w:rFonts w:ascii="Times New Roman" w:hAnsi="Times New Roman" w:cs="Times New Roman"/>
                <w:b/>
                <w:sz w:val="22"/>
              </w:rPr>
              <w:t xml:space="preserve"> (lei/</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fără</w:t>
            </w:r>
            <w:proofErr w:type="spellEnd"/>
            <w:r w:rsidRPr="00846E6D">
              <w:rPr>
                <w:rFonts w:ascii="Times New Roman" w:hAnsi="Times New Roman" w:cs="Times New Roman"/>
                <w:b/>
                <w:sz w:val="22"/>
              </w:rPr>
              <w:t xml:space="preserve"> TVA)</w:t>
            </w:r>
          </w:p>
        </w:tc>
        <w:tc>
          <w:tcPr>
            <w:tcW w:w="1400" w:type="dxa"/>
          </w:tcPr>
          <w:p w14:paraId="01B1E8EC" w14:textId="0D45F7E5" w:rsidR="00494393" w:rsidRPr="00846E6D" w:rsidRDefault="00494393" w:rsidP="00846E6D">
            <w:pPr>
              <w:jc w:val="center"/>
              <w:rPr>
                <w:rFonts w:ascii="Times New Roman" w:hAnsi="Times New Roman" w:cs="Times New Roman"/>
                <w:b/>
                <w:sz w:val="22"/>
              </w:rPr>
            </w:pPr>
            <w:proofErr w:type="spellStart"/>
            <w:r w:rsidRPr="00846E6D">
              <w:rPr>
                <w:rFonts w:ascii="Times New Roman" w:hAnsi="Times New Roman" w:cs="Times New Roman"/>
                <w:b/>
                <w:sz w:val="22"/>
              </w:rPr>
              <w:t>Valoare</w:t>
            </w:r>
            <w:proofErr w:type="spellEnd"/>
            <w:r w:rsidRPr="00846E6D">
              <w:rPr>
                <w:rFonts w:ascii="Times New Roman" w:hAnsi="Times New Roman" w:cs="Times New Roman"/>
                <w:b/>
                <w:sz w:val="22"/>
              </w:rPr>
              <w:t xml:space="preserve"> profit …..% (lei/</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w:t>
            </w:r>
          </w:p>
        </w:tc>
        <w:tc>
          <w:tcPr>
            <w:tcW w:w="1560" w:type="dxa"/>
          </w:tcPr>
          <w:p w14:paraId="214165F3" w14:textId="5043C416" w:rsidR="00494393" w:rsidRPr="00846E6D" w:rsidRDefault="00494393" w:rsidP="00846E6D">
            <w:pPr>
              <w:jc w:val="center"/>
              <w:rPr>
                <w:rFonts w:ascii="Times New Roman" w:hAnsi="Times New Roman" w:cs="Times New Roman"/>
                <w:b/>
                <w:sz w:val="22"/>
                <w:lang w:val="it-IT"/>
              </w:rPr>
            </w:pPr>
            <w:r w:rsidRPr="00846E6D">
              <w:rPr>
                <w:rFonts w:ascii="Times New Roman" w:hAnsi="Times New Roman" w:cs="Times New Roman"/>
                <w:b/>
                <w:sz w:val="22"/>
                <w:lang w:val="it-IT"/>
              </w:rPr>
              <w:t>Valoare servicii (lei, fără TVA)</w:t>
            </w:r>
          </w:p>
        </w:tc>
      </w:tr>
      <w:tr w:rsidR="00494393" w:rsidRPr="00494393" w14:paraId="2ADF3A0B" w14:textId="77777777" w:rsidTr="00286F2C">
        <w:tc>
          <w:tcPr>
            <w:tcW w:w="600" w:type="dxa"/>
          </w:tcPr>
          <w:p w14:paraId="090CDEB1" w14:textId="52C66D29"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0</w:t>
            </w:r>
          </w:p>
        </w:tc>
        <w:tc>
          <w:tcPr>
            <w:tcW w:w="4100" w:type="dxa"/>
          </w:tcPr>
          <w:p w14:paraId="4DC7E46C" w14:textId="2156B0B0" w:rsidR="00494393" w:rsidRPr="00846E6D" w:rsidRDefault="00494393" w:rsidP="00846E6D">
            <w:pPr>
              <w:rPr>
                <w:rFonts w:ascii="Times New Roman" w:hAnsi="Times New Roman" w:cs="Times New Roman"/>
                <w:b/>
                <w:sz w:val="22"/>
              </w:rPr>
            </w:pPr>
            <w:r w:rsidRPr="00846E6D">
              <w:rPr>
                <w:rFonts w:ascii="Times New Roman" w:hAnsi="Times New Roman" w:cs="Times New Roman"/>
                <w:b/>
                <w:sz w:val="22"/>
              </w:rPr>
              <w:t>1</w:t>
            </w:r>
          </w:p>
        </w:tc>
        <w:tc>
          <w:tcPr>
            <w:tcW w:w="1600" w:type="dxa"/>
          </w:tcPr>
          <w:p w14:paraId="0892DEF3" w14:textId="15C50DE8"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2</w:t>
            </w:r>
          </w:p>
        </w:tc>
        <w:tc>
          <w:tcPr>
            <w:tcW w:w="1400" w:type="dxa"/>
          </w:tcPr>
          <w:p w14:paraId="057FD058" w14:textId="43B33913"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3</w:t>
            </w:r>
          </w:p>
        </w:tc>
        <w:tc>
          <w:tcPr>
            <w:tcW w:w="1560" w:type="dxa"/>
          </w:tcPr>
          <w:p w14:paraId="13687F10" w14:textId="4DA165CB" w:rsidR="00494393" w:rsidRPr="00846E6D" w:rsidRDefault="00494393" w:rsidP="00846E6D">
            <w:pPr>
              <w:jc w:val="center"/>
              <w:rPr>
                <w:rFonts w:ascii="Times New Roman" w:hAnsi="Times New Roman" w:cs="Times New Roman"/>
                <w:b/>
                <w:sz w:val="22"/>
              </w:rPr>
            </w:pPr>
            <w:r w:rsidRPr="00846E6D">
              <w:rPr>
                <w:rFonts w:ascii="Times New Roman" w:hAnsi="Times New Roman" w:cs="Times New Roman"/>
                <w:b/>
                <w:sz w:val="22"/>
              </w:rPr>
              <w:t>4=2 x Sd (</w:t>
            </w:r>
            <w:proofErr w:type="spellStart"/>
            <w:r w:rsidRPr="00846E6D">
              <w:rPr>
                <w:rFonts w:ascii="Times New Roman" w:hAnsi="Times New Roman" w:cs="Times New Roman"/>
                <w:b/>
                <w:sz w:val="22"/>
              </w:rPr>
              <w:t>mp</w:t>
            </w:r>
            <w:proofErr w:type="spellEnd"/>
            <w:r w:rsidRPr="00846E6D">
              <w:rPr>
                <w:rFonts w:ascii="Times New Roman" w:hAnsi="Times New Roman" w:cs="Times New Roman"/>
                <w:b/>
                <w:sz w:val="22"/>
              </w:rPr>
              <w:t>)</w:t>
            </w:r>
          </w:p>
        </w:tc>
      </w:tr>
      <w:tr w:rsidR="00494393" w:rsidRPr="00494393" w14:paraId="1A9F86D7" w14:textId="77777777" w:rsidTr="00286F2C">
        <w:tc>
          <w:tcPr>
            <w:tcW w:w="600" w:type="dxa"/>
          </w:tcPr>
          <w:p w14:paraId="50C2786F" w14:textId="43CAF90F"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1</w:t>
            </w:r>
          </w:p>
        </w:tc>
        <w:tc>
          <w:tcPr>
            <w:tcW w:w="4100" w:type="dxa"/>
          </w:tcPr>
          <w:p w14:paraId="4F931C41" w14:textId="5CC185E5" w:rsidR="00494393" w:rsidRPr="00846E6D" w:rsidRDefault="00494393" w:rsidP="00846E6D">
            <w:pPr>
              <w:rPr>
                <w:rFonts w:ascii="Times New Roman" w:hAnsi="Times New Roman" w:cs="Times New Roman"/>
                <w:sz w:val="22"/>
                <w:lang w:val="it-IT"/>
              </w:rPr>
            </w:pPr>
            <w:r w:rsidRPr="00846E6D">
              <w:rPr>
                <w:rFonts w:ascii="Times New Roman" w:hAnsi="Times New Roman" w:cs="Times New Roman"/>
                <w:sz w:val="22"/>
                <w:lang w:val="it-IT"/>
              </w:rPr>
              <w:t>Elaborare documentație faza D.A.L.I.</w:t>
            </w:r>
          </w:p>
        </w:tc>
        <w:tc>
          <w:tcPr>
            <w:tcW w:w="1600" w:type="dxa"/>
          </w:tcPr>
          <w:p w14:paraId="59AFD2F6" w14:textId="77777777" w:rsidR="00494393" w:rsidRPr="00846E6D" w:rsidRDefault="00494393" w:rsidP="00846E6D">
            <w:pPr>
              <w:jc w:val="center"/>
              <w:rPr>
                <w:rFonts w:ascii="Times New Roman" w:hAnsi="Times New Roman" w:cs="Times New Roman"/>
                <w:sz w:val="22"/>
                <w:lang w:val="it-IT"/>
              </w:rPr>
            </w:pPr>
          </w:p>
        </w:tc>
        <w:tc>
          <w:tcPr>
            <w:tcW w:w="1400" w:type="dxa"/>
          </w:tcPr>
          <w:p w14:paraId="493D100B" w14:textId="77777777" w:rsidR="00494393" w:rsidRPr="00846E6D" w:rsidRDefault="00494393" w:rsidP="00846E6D">
            <w:pPr>
              <w:jc w:val="center"/>
              <w:rPr>
                <w:rFonts w:ascii="Times New Roman" w:hAnsi="Times New Roman" w:cs="Times New Roman"/>
                <w:sz w:val="22"/>
                <w:lang w:val="it-IT"/>
              </w:rPr>
            </w:pPr>
          </w:p>
        </w:tc>
        <w:tc>
          <w:tcPr>
            <w:tcW w:w="1560" w:type="dxa"/>
          </w:tcPr>
          <w:p w14:paraId="469D4652" w14:textId="77777777" w:rsidR="00494393" w:rsidRPr="00846E6D" w:rsidRDefault="00494393" w:rsidP="00846E6D">
            <w:pPr>
              <w:jc w:val="center"/>
              <w:rPr>
                <w:rFonts w:ascii="Times New Roman" w:hAnsi="Times New Roman" w:cs="Times New Roman"/>
                <w:sz w:val="22"/>
                <w:lang w:val="it-IT"/>
              </w:rPr>
            </w:pPr>
          </w:p>
        </w:tc>
      </w:tr>
      <w:tr w:rsidR="00494393" w:rsidRPr="00494393" w14:paraId="28004B02" w14:textId="77777777" w:rsidTr="00286F2C">
        <w:tc>
          <w:tcPr>
            <w:tcW w:w="600" w:type="dxa"/>
          </w:tcPr>
          <w:p w14:paraId="7504B1C8" w14:textId="073A8D0B"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2</w:t>
            </w:r>
          </w:p>
        </w:tc>
        <w:tc>
          <w:tcPr>
            <w:tcW w:w="4100" w:type="dxa"/>
          </w:tcPr>
          <w:p w14:paraId="50253107" w14:textId="6C419338" w:rsidR="00494393" w:rsidRPr="00846E6D" w:rsidRDefault="00494393" w:rsidP="00846E6D">
            <w:pPr>
              <w:rPr>
                <w:rFonts w:ascii="Times New Roman" w:hAnsi="Times New Roman" w:cs="Times New Roman"/>
                <w:sz w:val="22"/>
              </w:rPr>
            </w:pPr>
            <w:proofErr w:type="spellStart"/>
            <w:r w:rsidRPr="00846E6D">
              <w:rPr>
                <w:rFonts w:ascii="Times New Roman" w:hAnsi="Times New Roman" w:cs="Times New Roman"/>
                <w:sz w:val="22"/>
              </w:rPr>
              <w:t>Elaborare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documentație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faza</w:t>
            </w:r>
            <w:proofErr w:type="spellEnd"/>
            <w:r w:rsidRPr="00846E6D">
              <w:rPr>
                <w:rFonts w:ascii="Times New Roman" w:hAnsi="Times New Roman" w:cs="Times New Roman"/>
                <w:sz w:val="22"/>
              </w:rPr>
              <w:t xml:space="preserve"> D.T.A.C., D.T.O.E.</w:t>
            </w:r>
          </w:p>
        </w:tc>
        <w:tc>
          <w:tcPr>
            <w:tcW w:w="1600" w:type="dxa"/>
          </w:tcPr>
          <w:p w14:paraId="3DD6BE9F" w14:textId="77777777" w:rsidR="00494393" w:rsidRPr="00846E6D" w:rsidRDefault="00494393" w:rsidP="00846E6D">
            <w:pPr>
              <w:jc w:val="center"/>
              <w:rPr>
                <w:rFonts w:ascii="Times New Roman" w:hAnsi="Times New Roman" w:cs="Times New Roman"/>
                <w:sz w:val="22"/>
              </w:rPr>
            </w:pPr>
          </w:p>
        </w:tc>
        <w:tc>
          <w:tcPr>
            <w:tcW w:w="1400" w:type="dxa"/>
          </w:tcPr>
          <w:p w14:paraId="725BB4DF" w14:textId="77777777" w:rsidR="00494393" w:rsidRPr="00846E6D" w:rsidRDefault="00494393" w:rsidP="00846E6D">
            <w:pPr>
              <w:jc w:val="center"/>
              <w:rPr>
                <w:rFonts w:ascii="Times New Roman" w:hAnsi="Times New Roman" w:cs="Times New Roman"/>
                <w:sz w:val="22"/>
              </w:rPr>
            </w:pPr>
          </w:p>
        </w:tc>
        <w:tc>
          <w:tcPr>
            <w:tcW w:w="1560" w:type="dxa"/>
          </w:tcPr>
          <w:p w14:paraId="4336CA6B" w14:textId="77777777" w:rsidR="00494393" w:rsidRPr="00846E6D" w:rsidRDefault="00494393" w:rsidP="00846E6D">
            <w:pPr>
              <w:jc w:val="center"/>
              <w:rPr>
                <w:rFonts w:ascii="Times New Roman" w:hAnsi="Times New Roman" w:cs="Times New Roman"/>
                <w:sz w:val="22"/>
              </w:rPr>
            </w:pPr>
          </w:p>
        </w:tc>
      </w:tr>
      <w:tr w:rsidR="00494393" w:rsidRPr="00494393" w14:paraId="690AAAFE" w14:textId="77777777" w:rsidTr="00286F2C">
        <w:tc>
          <w:tcPr>
            <w:tcW w:w="600" w:type="dxa"/>
          </w:tcPr>
          <w:p w14:paraId="2E4A40ED" w14:textId="2AB9BC56"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3</w:t>
            </w:r>
          </w:p>
        </w:tc>
        <w:tc>
          <w:tcPr>
            <w:tcW w:w="4100" w:type="dxa"/>
          </w:tcPr>
          <w:p w14:paraId="71A99C96" w14:textId="327B05C9" w:rsidR="00494393" w:rsidRPr="00846E6D" w:rsidRDefault="00494393" w:rsidP="00846E6D">
            <w:pPr>
              <w:rPr>
                <w:rFonts w:ascii="Times New Roman" w:hAnsi="Times New Roman" w:cs="Times New Roman"/>
                <w:sz w:val="22"/>
                <w:lang w:val="it-IT"/>
              </w:rPr>
            </w:pPr>
            <w:r w:rsidRPr="00846E6D">
              <w:rPr>
                <w:rFonts w:ascii="Times New Roman" w:hAnsi="Times New Roman" w:cs="Times New Roman"/>
                <w:sz w:val="22"/>
                <w:lang w:val="it-IT"/>
              </w:rPr>
              <w:t>Elaborare documentație faza P.T., D.E.</w:t>
            </w:r>
          </w:p>
        </w:tc>
        <w:tc>
          <w:tcPr>
            <w:tcW w:w="1600" w:type="dxa"/>
          </w:tcPr>
          <w:p w14:paraId="12E91431" w14:textId="77777777" w:rsidR="00494393" w:rsidRPr="00846E6D" w:rsidRDefault="00494393" w:rsidP="00846E6D">
            <w:pPr>
              <w:jc w:val="center"/>
              <w:rPr>
                <w:rFonts w:ascii="Times New Roman" w:hAnsi="Times New Roman" w:cs="Times New Roman"/>
                <w:sz w:val="22"/>
                <w:lang w:val="it-IT"/>
              </w:rPr>
            </w:pPr>
          </w:p>
        </w:tc>
        <w:tc>
          <w:tcPr>
            <w:tcW w:w="1400" w:type="dxa"/>
          </w:tcPr>
          <w:p w14:paraId="12B84C48" w14:textId="77777777" w:rsidR="00494393" w:rsidRPr="00846E6D" w:rsidRDefault="00494393" w:rsidP="00846E6D">
            <w:pPr>
              <w:jc w:val="center"/>
              <w:rPr>
                <w:rFonts w:ascii="Times New Roman" w:hAnsi="Times New Roman" w:cs="Times New Roman"/>
                <w:sz w:val="22"/>
                <w:lang w:val="it-IT"/>
              </w:rPr>
            </w:pPr>
          </w:p>
        </w:tc>
        <w:tc>
          <w:tcPr>
            <w:tcW w:w="1560" w:type="dxa"/>
          </w:tcPr>
          <w:p w14:paraId="43532DA3" w14:textId="77777777" w:rsidR="00494393" w:rsidRPr="00846E6D" w:rsidRDefault="00494393" w:rsidP="00846E6D">
            <w:pPr>
              <w:jc w:val="center"/>
              <w:rPr>
                <w:rFonts w:ascii="Times New Roman" w:hAnsi="Times New Roman" w:cs="Times New Roman"/>
                <w:sz w:val="22"/>
                <w:lang w:val="it-IT"/>
              </w:rPr>
            </w:pPr>
          </w:p>
        </w:tc>
      </w:tr>
      <w:tr w:rsidR="00494393" w:rsidRPr="00494393" w14:paraId="1103A02B" w14:textId="77777777" w:rsidTr="00286F2C">
        <w:tc>
          <w:tcPr>
            <w:tcW w:w="600" w:type="dxa"/>
          </w:tcPr>
          <w:p w14:paraId="594EB7E0" w14:textId="3499C1FE"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4</w:t>
            </w:r>
          </w:p>
        </w:tc>
        <w:tc>
          <w:tcPr>
            <w:tcW w:w="4100" w:type="dxa"/>
          </w:tcPr>
          <w:p w14:paraId="3BF0F1E7" w14:textId="09B3FC2D" w:rsidR="00494393" w:rsidRPr="00846E6D" w:rsidRDefault="00494393" w:rsidP="00846E6D">
            <w:pPr>
              <w:rPr>
                <w:rFonts w:ascii="Times New Roman" w:hAnsi="Times New Roman" w:cs="Times New Roman"/>
                <w:sz w:val="22"/>
                <w:lang w:val="pt-BR"/>
              </w:rPr>
            </w:pPr>
            <w:r w:rsidRPr="00846E6D">
              <w:rPr>
                <w:rFonts w:ascii="Times New Roman" w:hAnsi="Times New Roman" w:cs="Times New Roman"/>
                <w:sz w:val="22"/>
                <w:lang w:val="pt-BR"/>
              </w:rPr>
              <w:t>Elaborare documentație faza As-Built, inclusiv Deviz general actualizat</w:t>
            </w:r>
          </w:p>
        </w:tc>
        <w:tc>
          <w:tcPr>
            <w:tcW w:w="1600" w:type="dxa"/>
          </w:tcPr>
          <w:p w14:paraId="257D097B" w14:textId="77777777" w:rsidR="00494393" w:rsidRPr="00846E6D" w:rsidRDefault="00494393" w:rsidP="00846E6D">
            <w:pPr>
              <w:jc w:val="center"/>
              <w:rPr>
                <w:rFonts w:ascii="Times New Roman" w:hAnsi="Times New Roman" w:cs="Times New Roman"/>
                <w:sz w:val="22"/>
                <w:lang w:val="pt-BR"/>
              </w:rPr>
            </w:pPr>
          </w:p>
        </w:tc>
        <w:tc>
          <w:tcPr>
            <w:tcW w:w="1400" w:type="dxa"/>
          </w:tcPr>
          <w:p w14:paraId="48E17000" w14:textId="77777777" w:rsidR="00494393" w:rsidRPr="00846E6D" w:rsidRDefault="00494393" w:rsidP="00846E6D">
            <w:pPr>
              <w:jc w:val="center"/>
              <w:rPr>
                <w:rFonts w:ascii="Times New Roman" w:hAnsi="Times New Roman" w:cs="Times New Roman"/>
                <w:sz w:val="22"/>
                <w:lang w:val="pt-BR"/>
              </w:rPr>
            </w:pPr>
          </w:p>
        </w:tc>
        <w:tc>
          <w:tcPr>
            <w:tcW w:w="1560" w:type="dxa"/>
          </w:tcPr>
          <w:p w14:paraId="0B92924F" w14:textId="77777777" w:rsidR="00494393" w:rsidRPr="00846E6D" w:rsidRDefault="00494393" w:rsidP="00846E6D">
            <w:pPr>
              <w:jc w:val="center"/>
              <w:rPr>
                <w:rFonts w:ascii="Times New Roman" w:hAnsi="Times New Roman" w:cs="Times New Roman"/>
                <w:sz w:val="22"/>
                <w:lang w:val="pt-BR"/>
              </w:rPr>
            </w:pPr>
          </w:p>
        </w:tc>
      </w:tr>
      <w:tr w:rsidR="00494393" w:rsidRPr="00494393" w14:paraId="01EA2982" w14:textId="77777777" w:rsidTr="00286F2C">
        <w:tc>
          <w:tcPr>
            <w:tcW w:w="600" w:type="dxa"/>
          </w:tcPr>
          <w:p w14:paraId="53243F54" w14:textId="58DE0816"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5</w:t>
            </w:r>
          </w:p>
        </w:tc>
        <w:tc>
          <w:tcPr>
            <w:tcW w:w="4100" w:type="dxa"/>
          </w:tcPr>
          <w:p w14:paraId="309E4BB7" w14:textId="58E9279B" w:rsidR="00494393" w:rsidRPr="00846E6D" w:rsidRDefault="00494393" w:rsidP="00846E6D">
            <w:pPr>
              <w:rPr>
                <w:rFonts w:ascii="Times New Roman" w:hAnsi="Times New Roman" w:cs="Times New Roman"/>
                <w:sz w:val="22"/>
              </w:rPr>
            </w:pPr>
            <w:proofErr w:type="spellStart"/>
            <w:r w:rsidRPr="00846E6D">
              <w:rPr>
                <w:rFonts w:ascii="Times New Roman" w:hAnsi="Times New Roman" w:cs="Times New Roman"/>
                <w:sz w:val="22"/>
              </w:rPr>
              <w:t>Elaborare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performanță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energetică</w:t>
            </w:r>
            <w:proofErr w:type="spellEnd"/>
          </w:p>
        </w:tc>
        <w:tc>
          <w:tcPr>
            <w:tcW w:w="1600" w:type="dxa"/>
          </w:tcPr>
          <w:p w14:paraId="43CB68EC" w14:textId="77777777" w:rsidR="00494393" w:rsidRPr="00846E6D" w:rsidRDefault="00494393" w:rsidP="00846E6D">
            <w:pPr>
              <w:jc w:val="center"/>
              <w:rPr>
                <w:rFonts w:ascii="Times New Roman" w:hAnsi="Times New Roman" w:cs="Times New Roman"/>
                <w:sz w:val="22"/>
              </w:rPr>
            </w:pPr>
          </w:p>
        </w:tc>
        <w:tc>
          <w:tcPr>
            <w:tcW w:w="1400" w:type="dxa"/>
          </w:tcPr>
          <w:p w14:paraId="6D84FD79" w14:textId="77777777" w:rsidR="00494393" w:rsidRPr="00846E6D" w:rsidRDefault="00494393" w:rsidP="00846E6D">
            <w:pPr>
              <w:jc w:val="center"/>
              <w:rPr>
                <w:rFonts w:ascii="Times New Roman" w:hAnsi="Times New Roman" w:cs="Times New Roman"/>
                <w:sz w:val="22"/>
              </w:rPr>
            </w:pPr>
          </w:p>
        </w:tc>
        <w:tc>
          <w:tcPr>
            <w:tcW w:w="1560" w:type="dxa"/>
          </w:tcPr>
          <w:p w14:paraId="21FCFFB3" w14:textId="77777777" w:rsidR="00494393" w:rsidRPr="00846E6D" w:rsidRDefault="00494393" w:rsidP="00846E6D">
            <w:pPr>
              <w:jc w:val="center"/>
              <w:rPr>
                <w:rFonts w:ascii="Times New Roman" w:hAnsi="Times New Roman" w:cs="Times New Roman"/>
                <w:sz w:val="22"/>
              </w:rPr>
            </w:pPr>
          </w:p>
        </w:tc>
      </w:tr>
      <w:tr w:rsidR="00494393" w:rsidRPr="00494393" w14:paraId="6DF3142A" w14:textId="77777777" w:rsidTr="00286F2C">
        <w:tc>
          <w:tcPr>
            <w:tcW w:w="600" w:type="dxa"/>
          </w:tcPr>
          <w:p w14:paraId="0F470B8A" w14:textId="03A14991" w:rsidR="00494393" w:rsidRPr="00846E6D" w:rsidRDefault="00494393" w:rsidP="00846E6D">
            <w:pPr>
              <w:jc w:val="center"/>
              <w:rPr>
                <w:rFonts w:ascii="Times New Roman" w:hAnsi="Times New Roman" w:cs="Times New Roman"/>
                <w:sz w:val="22"/>
              </w:rPr>
            </w:pPr>
            <w:r w:rsidRPr="00846E6D">
              <w:rPr>
                <w:rFonts w:ascii="Times New Roman" w:hAnsi="Times New Roman" w:cs="Times New Roman"/>
                <w:sz w:val="22"/>
              </w:rPr>
              <w:t>6</w:t>
            </w:r>
          </w:p>
        </w:tc>
        <w:tc>
          <w:tcPr>
            <w:tcW w:w="4100" w:type="dxa"/>
          </w:tcPr>
          <w:p w14:paraId="3392602A" w14:textId="5D8FF480" w:rsidR="00494393" w:rsidRPr="00846E6D" w:rsidRDefault="00494393" w:rsidP="00846E6D">
            <w:pPr>
              <w:rPr>
                <w:rFonts w:ascii="Times New Roman" w:hAnsi="Times New Roman" w:cs="Times New Roman"/>
                <w:sz w:val="22"/>
                <w:lang w:val="pt-BR"/>
              </w:rPr>
            </w:pPr>
            <w:r w:rsidRPr="00846E6D">
              <w:rPr>
                <w:rFonts w:ascii="Times New Roman" w:hAnsi="Times New Roman" w:cs="Times New Roman"/>
                <w:sz w:val="22"/>
                <w:lang w:val="pt-BR"/>
              </w:rPr>
              <w:t>Asistență tehnică pe durata execuției lucrărilor</w:t>
            </w:r>
          </w:p>
        </w:tc>
        <w:tc>
          <w:tcPr>
            <w:tcW w:w="1600" w:type="dxa"/>
          </w:tcPr>
          <w:p w14:paraId="117FEA20" w14:textId="77777777" w:rsidR="00494393" w:rsidRPr="00846E6D" w:rsidRDefault="00494393" w:rsidP="00846E6D">
            <w:pPr>
              <w:jc w:val="center"/>
              <w:rPr>
                <w:rFonts w:ascii="Times New Roman" w:hAnsi="Times New Roman" w:cs="Times New Roman"/>
                <w:sz w:val="22"/>
                <w:lang w:val="pt-BR"/>
              </w:rPr>
            </w:pPr>
          </w:p>
        </w:tc>
        <w:tc>
          <w:tcPr>
            <w:tcW w:w="1400" w:type="dxa"/>
          </w:tcPr>
          <w:p w14:paraId="7345904F" w14:textId="77777777" w:rsidR="00494393" w:rsidRPr="00846E6D" w:rsidRDefault="00494393" w:rsidP="00846E6D">
            <w:pPr>
              <w:jc w:val="center"/>
              <w:rPr>
                <w:rFonts w:ascii="Times New Roman" w:hAnsi="Times New Roman" w:cs="Times New Roman"/>
                <w:sz w:val="22"/>
                <w:lang w:val="pt-BR"/>
              </w:rPr>
            </w:pPr>
          </w:p>
        </w:tc>
        <w:tc>
          <w:tcPr>
            <w:tcW w:w="1560" w:type="dxa"/>
          </w:tcPr>
          <w:p w14:paraId="4EBE19DD" w14:textId="77777777" w:rsidR="00494393" w:rsidRPr="00846E6D" w:rsidRDefault="00494393" w:rsidP="00846E6D">
            <w:pPr>
              <w:jc w:val="center"/>
              <w:rPr>
                <w:rFonts w:ascii="Times New Roman" w:hAnsi="Times New Roman" w:cs="Times New Roman"/>
                <w:sz w:val="22"/>
                <w:lang w:val="pt-BR"/>
              </w:rPr>
            </w:pPr>
          </w:p>
        </w:tc>
      </w:tr>
      <w:tr w:rsidR="00494393" w:rsidRPr="00494393" w14:paraId="69EA572F" w14:textId="77777777" w:rsidTr="00286F2C">
        <w:tc>
          <w:tcPr>
            <w:tcW w:w="600" w:type="dxa"/>
          </w:tcPr>
          <w:p w14:paraId="21598A24" w14:textId="77777777" w:rsidR="00494393" w:rsidRPr="00846E6D" w:rsidRDefault="00494393" w:rsidP="00846E6D">
            <w:pPr>
              <w:jc w:val="center"/>
              <w:rPr>
                <w:rFonts w:ascii="Times New Roman" w:hAnsi="Times New Roman" w:cs="Times New Roman"/>
                <w:b/>
                <w:sz w:val="22"/>
                <w:lang w:val="pt-BR"/>
              </w:rPr>
            </w:pPr>
          </w:p>
        </w:tc>
        <w:tc>
          <w:tcPr>
            <w:tcW w:w="4100" w:type="dxa"/>
          </w:tcPr>
          <w:p w14:paraId="03155CBA" w14:textId="76A3AE82" w:rsidR="00494393" w:rsidRPr="00846E6D" w:rsidRDefault="00494393" w:rsidP="00846E6D">
            <w:pPr>
              <w:rPr>
                <w:rFonts w:ascii="Times New Roman" w:hAnsi="Times New Roman" w:cs="Times New Roman"/>
                <w:b/>
                <w:sz w:val="22"/>
              </w:rPr>
            </w:pPr>
            <w:r w:rsidRPr="00846E6D">
              <w:rPr>
                <w:rFonts w:ascii="Times New Roman" w:hAnsi="Times New Roman" w:cs="Times New Roman"/>
                <w:b/>
                <w:sz w:val="22"/>
              </w:rPr>
              <w:t>TOTAL:</w:t>
            </w:r>
          </w:p>
        </w:tc>
        <w:tc>
          <w:tcPr>
            <w:tcW w:w="1600" w:type="dxa"/>
          </w:tcPr>
          <w:p w14:paraId="6592F049" w14:textId="77777777" w:rsidR="00494393" w:rsidRPr="00846E6D" w:rsidRDefault="00494393" w:rsidP="00846E6D">
            <w:pPr>
              <w:jc w:val="center"/>
              <w:rPr>
                <w:rFonts w:ascii="Times New Roman" w:hAnsi="Times New Roman" w:cs="Times New Roman"/>
                <w:b/>
                <w:sz w:val="22"/>
              </w:rPr>
            </w:pPr>
          </w:p>
        </w:tc>
        <w:tc>
          <w:tcPr>
            <w:tcW w:w="1400" w:type="dxa"/>
          </w:tcPr>
          <w:p w14:paraId="5118FA83" w14:textId="77777777" w:rsidR="00494393" w:rsidRPr="00846E6D" w:rsidRDefault="00494393" w:rsidP="00846E6D">
            <w:pPr>
              <w:jc w:val="center"/>
              <w:rPr>
                <w:rFonts w:ascii="Times New Roman" w:hAnsi="Times New Roman" w:cs="Times New Roman"/>
                <w:b/>
                <w:sz w:val="22"/>
              </w:rPr>
            </w:pPr>
          </w:p>
        </w:tc>
        <w:tc>
          <w:tcPr>
            <w:tcW w:w="1560" w:type="dxa"/>
          </w:tcPr>
          <w:p w14:paraId="464F43D7" w14:textId="77777777" w:rsidR="00494393" w:rsidRPr="00846E6D" w:rsidRDefault="00494393" w:rsidP="00846E6D">
            <w:pPr>
              <w:jc w:val="center"/>
              <w:rPr>
                <w:rFonts w:ascii="Times New Roman" w:hAnsi="Times New Roman" w:cs="Times New Roman"/>
                <w:b/>
                <w:sz w:val="22"/>
              </w:rPr>
            </w:pPr>
          </w:p>
        </w:tc>
      </w:tr>
    </w:tbl>
    <w:p w14:paraId="12956554" w14:textId="77777777" w:rsidR="00846E6D" w:rsidRDefault="00846E6D" w:rsidP="00494393">
      <w:pPr>
        <w:rPr>
          <w:rFonts w:ascii="Times New Roman" w:hAnsi="Times New Roman" w:cs="Times New Roman"/>
          <w:sz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6000"/>
        <w:gridCol w:w="3260"/>
      </w:tblGrid>
      <w:tr w:rsidR="00286F2C" w:rsidRPr="00286F2C" w14:paraId="24E9BEAF" w14:textId="77777777" w:rsidTr="00286F2C">
        <w:tc>
          <w:tcPr>
            <w:tcW w:w="6000" w:type="dxa"/>
          </w:tcPr>
          <w:p w14:paraId="59D2540E" w14:textId="1E501297"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ACHIZITOR,</w:t>
            </w:r>
          </w:p>
        </w:tc>
        <w:tc>
          <w:tcPr>
            <w:tcW w:w="3260" w:type="dxa"/>
          </w:tcPr>
          <w:p w14:paraId="74EF8C64" w14:textId="00E5E05C"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PRESTATOR,</w:t>
            </w:r>
          </w:p>
        </w:tc>
      </w:tr>
      <w:tr w:rsidR="00286F2C" w:rsidRPr="00286F2C" w14:paraId="02B57416" w14:textId="77777777" w:rsidTr="00286F2C">
        <w:tc>
          <w:tcPr>
            <w:tcW w:w="6000" w:type="dxa"/>
          </w:tcPr>
          <w:p w14:paraId="3644F7D9" w14:textId="0DDCD110"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ADMINISTRAȚIA MUNICIPALĂ PENTRU CONSOLIDAREA CLĂDIRILOR CU RISC SEISMIC</w:t>
            </w:r>
          </w:p>
        </w:tc>
        <w:tc>
          <w:tcPr>
            <w:tcW w:w="3260" w:type="dxa"/>
          </w:tcPr>
          <w:p w14:paraId="0EE5031F" w14:textId="77777777" w:rsidR="00286F2C" w:rsidRPr="00286F2C" w:rsidRDefault="00286F2C" w:rsidP="00286F2C">
            <w:pPr>
              <w:rPr>
                <w:rFonts w:ascii="Times New Roman" w:hAnsi="Times New Roman" w:cs="Times New Roman"/>
                <w:b/>
                <w:sz w:val="24"/>
              </w:rPr>
            </w:pPr>
          </w:p>
        </w:tc>
      </w:tr>
      <w:tr w:rsidR="00286F2C" w:rsidRPr="00286F2C" w14:paraId="5715550B" w14:textId="77777777" w:rsidTr="00286F2C">
        <w:tc>
          <w:tcPr>
            <w:tcW w:w="6000" w:type="dxa"/>
          </w:tcPr>
          <w:p w14:paraId="06332FD6" w14:textId="6B4D09A9"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 xml:space="preserve">Director </w:t>
            </w:r>
            <w:proofErr w:type="spellStart"/>
            <w:r w:rsidRPr="00286F2C">
              <w:rPr>
                <w:rFonts w:ascii="Times New Roman" w:hAnsi="Times New Roman" w:cs="Times New Roman"/>
                <w:b/>
                <w:sz w:val="24"/>
              </w:rPr>
              <w:t>Executiv</w:t>
            </w:r>
            <w:proofErr w:type="spellEnd"/>
            <w:r w:rsidRPr="00286F2C">
              <w:rPr>
                <w:rFonts w:ascii="Times New Roman" w:hAnsi="Times New Roman" w:cs="Times New Roman"/>
                <w:b/>
                <w:sz w:val="24"/>
              </w:rPr>
              <w:t>,</w:t>
            </w:r>
          </w:p>
        </w:tc>
        <w:tc>
          <w:tcPr>
            <w:tcW w:w="3260" w:type="dxa"/>
          </w:tcPr>
          <w:p w14:paraId="74BECEED" w14:textId="05787C3E"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w:t>
            </w:r>
          </w:p>
        </w:tc>
      </w:tr>
      <w:tr w:rsidR="00286F2C" w:rsidRPr="00286F2C" w14:paraId="4F3FB111" w14:textId="77777777" w:rsidTr="00286F2C">
        <w:tc>
          <w:tcPr>
            <w:tcW w:w="6000" w:type="dxa"/>
          </w:tcPr>
          <w:p w14:paraId="686C7AC2" w14:textId="7A42F850" w:rsidR="00286F2C" w:rsidRPr="00286F2C" w:rsidRDefault="00286F2C" w:rsidP="00286F2C">
            <w:pPr>
              <w:rPr>
                <w:rFonts w:ascii="Times New Roman" w:hAnsi="Times New Roman" w:cs="Times New Roman"/>
                <w:b/>
                <w:sz w:val="24"/>
              </w:rPr>
            </w:pPr>
            <w:r w:rsidRPr="00286F2C">
              <w:rPr>
                <w:rFonts w:ascii="Times New Roman" w:hAnsi="Times New Roman" w:cs="Times New Roman"/>
                <w:b/>
                <w:sz w:val="24"/>
              </w:rPr>
              <w:t xml:space="preserve">Aviz </w:t>
            </w:r>
            <w:proofErr w:type="spellStart"/>
            <w:r w:rsidRPr="00286F2C">
              <w:rPr>
                <w:rFonts w:ascii="Times New Roman" w:hAnsi="Times New Roman" w:cs="Times New Roman"/>
                <w:b/>
                <w:sz w:val="24"/>
              </w:rPr>
              <w:t>legalitate</w:t>
            </w:r>
            <w:proofErr w:type="spellEnd"/>
            <w:r w:rsidRPr="00286F2C">
              <w:rPr>
                <w:rFonts w:ascii="Times New Roman" w:hAnsi="Times New Roman" w:cs="Times New Roman"/>
                <w:b/>
                <w:sz w:val="24"/>
              </w:rPr>
              <w:t>,</w:t>
            </w:r>
          </w:p>
        </w:tc>
        <w:tc>
          <w:tcPr>
            <w:tcW w:w="3260" w:type="dxa"/>
          </w:tcPr>
          <w:p w14:paraId="24AE56AB" w14:textId="77777777" w:rsidR="00286F2C" w:rsidRPr="00286F2C" w:rsidRDefault="00286F2C" w:rsidP="00286F2C">
            <w:pPr>
              <w:rPr>
                <w:rFonts w:ascii="Times New Roman" w:hAnsi="Times New Roman" w:cs="Times New Roman"/>
                <w:b/>
                <w:sz w:val="24"/>
              </w:rPr>
            </w:pPr>
          </w:p>
        </w:tc>
      </w:tr>
      <w:tr w:rsidR="00286F2C" w:rsidRPr="00286F2C" w14:paraId="227930C1" w14:textId="77777777" w:rsidTr="00286F2C">
        <w:tc>
          <w:tcPr>
            <w:tcW w:w="6000" w:type="dxa"/>
          </w:tcPr>
          <w:p w14:paraId="5978B5F0" w14:textId="763D1231" w:rsidR="00286F2C" w:rsidRPr="00286F2C" w:rsidRDefault="00286F2C" w:rsidP="00286F2C">
            <w:pPr>
              <w:rPr>
                <w:rFonts w:ascii="Times New Roman" w:hAnsi="Times New Roman" w:cs="Times New Roman"/>
                <w:b/>
                <w:sz w:val="24"/>
              </w:rPr>
            </w:pPr>
            <w:proofErr w:type="spellStart"/>
            <w:r w:rsidRPr="00286F2C">
              <w:rPr>
                <w:rFonts w:ascii="Times New Roman" w:hAnsi="Times New Roman" w:cs="Times New Roman"/>
                <w:b/>
                <w:sz w:val="24"/>
              </w:rPr>
              <w:t>Viză</w:t>
            </w:r>
            <w:proofErr w:type="spellEnd"/>
            <w:r w:rsidRPr="00286F2C">
              <w:rPr>
                <w:rFonts w:ascii="Times New Roman" w:hAnsi="Times New Roman" w:cs="Times New Roman"/>
                <w:b/>
                <w:sz w:val="24"/>
              </w:rPr>
              <w:t xml:space="preserve"> CFP,</w:t>
            </w:r>
          </w:p>
        </w:tc>
        <w:tc>
          <w:tcPr>
            <w:tcW w:w="3260" w:type="dxa"/>
          </w:tcPr>
          <w:p w14:paraId="06E88D16" w14:textId="77777777" w:rsidR="00286F2C" w:rsidRPr="00286F2C" w:rsidRDefault="00286F2C" w:rsidP="00286F2C">
            <w:pPr>
              <w:rPr>
                <w:rFonts w:ascii="Times New Roman" w:hAnsi="Times New Roman" w:cs="Times New Roman"/>
                <w:b/>
                <w:sz w:val="24"/>
              </w:rPr>
            </w:pPr>
          </w:p>
        </w:tc>
      </w:tr>
    </w:tbl>
    <w:p w14:paraId="582F862F" w14:textId="2047E7B0" w:rsidR="00494393" w:rsidRPr="00286F2C" w:rsidRDefault="00494393" w:rsidP="00286F2C">
      <w:pPr>
        <w:rPr>
          <w:rFonts w:ascii="Times New Roman" w:hAnsi="Times New Roman" w:cs="Times New Roman"/>
          <w:sz w:val="24"/>
        </w:rPr>
      </w:pPr>
    </w:p>
    <w:p w14:paraId="52E5A65A" w14:textId="006AB388" w:rsidR="00812891" w:rsidRPr="00494393" w:rsidRDefault="00812891" w:rsidP="00494393">
      <w:pPr>
        <w:rPr>
          <w:rFonts w:ascii="Times New Roman" w:hAnsi="Times New Roman" w:cs="Times New Roman"/>
          <w:sz w:val="24"/>
        </w:rPr>
      </w:pPr>
    </w:p>
    <w:p w14:paraId="4FE43621" w14:textId="77777777" w:rsidR="00846E6D" w:rsidRDefault="00846E6D" w:rsidP="003112DD">
      <w:pPr>
        <w:rPr>
          <w:rFonts w:ascii="Times New Roman" w:hAnsi="Times New Roman" w:cs="Times New Roman"/>
          <w:b/>
          <w:bCs/>
          <w:sz w:val="24"/>
          <w:szCs w:val="24"/>
        </w:rPr>
      </w:pPr>
      <w:r>
        <w:rPr>
          <w:rFonts w:ascii="Times New Roman" w:hAnsi="Times New Roman" w:cs="Times New Roman"/>
          <w:b/>
          <w:bCs/>
          <w:sz w:val="24"/>
          <w:szCs w:val="24"/>
        </w:rPr>
        <w:br w:type="page"/>
      </w:r>
    </w:p>
    <w:p w14:paraId="32022B99" w14:textId="48A98FE5" w:rsidR="0017598F" w:rsidRPr="00286F2C" w:rsidRDefault="00286F2C" w:rsidP="00286F2C">
      <w:pPr>
        <w:rPr>
          <w:rFonts w:ascii="Times New Roman" w:hAnsi="Times New Roman" w:cs="Times New Roman"/>
          <w:b/>
          <w:bCs/>
          <w:sz w:val="24"/>
          <w:szCs w:val="24"/>
        </w:rPr>
      </w:pPr>
      <w:r w:rsidRPr="00286F2C">
        <w:rPr>
          <w:rFonts w:ascii="Times New Roman" w:hAnsi="Times New Roman" w:cs="Times New Roman"/>
          <w:b/>
          <w:bCs/>
          <w:sz w:val="24"/>
          <w:szCs w:val="24"/>
        </w:rPr>
        <w:lastRenderedPageBreak/>
        <w:t>SECȚIUNEA D: CAIET DE SARCINI</w:t>
      </w:r>
    </w:p>
    <w:p w14:paraId="1684E790" w14:textId="77777777" w:rsidR="00164907" w:rsidRPr="001E52F5" w:rsidRDefault="00164907" w:rsidP="00164907">
      <w:pPr>
        <w:jc w:val="both"/>
        <w:rPr>
          <w:rFonts w:ascii="Times New Roman" w:hAnsi="Times New Roman" w:cs="Times New Roman"/>
          <w:sz w:val="24"/>
          <w:szCs w:val="24"/>
        </w:rPr>
      </w:pPr>
    </w:p>
    <w:p w14:paraId="723B83C3" w14:textId="09218B49" w:rsidR="001B0BA0" w:rsidRDefault="001B0BA0" w:rsidP="001B0BA0">
      <w:pPr>
        <w:jc w:val="center"/>
        <w:rPr>
          <w:rFonts w:ascii="Times New Roman" w:hAnsi="Times New Roman" w:cs="Times New Roman"/>
          <w:b/>
          <w:sz w:val="24"/>
        </w:rPr>
      </w:pPr>
      <w:r w:rsidRPr="001B0BA0">
        <w:rPr>
          <w:rFonts w:ascii="Times New Roman" w:hAnsi="Times New Roman" w:cs="Times New Roman"/>
          <w:b/>
          <w:sz w:val="24"/>
        </w:rPr>
        <w:t xml:space="preserve">pentru achiziția Serviciilor de elaborare documentații tehnico-economice (fazele D.A.L.I., D.T.A.C.- D.T.O.E., P.T.- D.E., AS-BUILT) și asistență tehnică din partea proiectantului pentru autorizarea executării lucrărilor de </w:t>
      </w:r>
      <w:r w:rsidR="00846E6D">
        <w:rPr>
          <w:rFonts w:ascii="Times New Roman" w:hAnsi="Times New Roman" w:cs="Times New Roman"/>
          <w:b/>
          <w:sz w:val="24"/>
        </w:rPr>
        <w:t>construcții</w:t>
      </w:r>
      <w:r w:rsidRPr="001B0BA0">
        <w:rPr>
          <w:rFonts w:ascii="Times New Roman" w:hAnsi="Times New Roman" w:cs="Times New Roman"/>
          <w:b/>
          <w:sz w:val="24"/>
        </w:rPr>
        <w:t xml:space="preserve"> privind consolidare seismică </w:t>
      </w:r>
      <w:r w:rsidR="00846E6D">
        <w:rPr>
          <w:rFonts w:ascii="Times New Roman" w:hAnsi="Times New Roman" w:cs="Times New Roman"/>
          <w:b/>
          <w:sz w:val="24"/>
        </w:rPr>
        <w:t>și</w:t>
      </w:r>
      <w:r w:rsidRPr="001B0BA0">
        <w:rPr>
          <w:rFonts w:ascii="Times New Roman" w:hAnsi="Times New Roman" w:cs="Times New Roman"/>
          <w:b/>
          <w:sz w:val="24"/>
        </w:rPr>
        <w:t xml:space="preserve"> </w:t>
      </w:r>
      <w:r w:rsidR="00846E6D">
        <w:rPr>
          <w:rFonts w:ascii="Times New Roman" w:hAnsi="Times New Roman" w:cs="Times New Roman"/>
          <w:b/>
          <w:sz w:val="24"/>
        </w:rPr>
        <w:t>creșterea</w:t>
      </w:r>
      <w:r w:rsidRPr="001B0BA0">
        <w:rPr>
          <w:rFonts w:ascii="Times New Roman" w:hAnsi="Times New Roman" w:cs="Times New Roman"/>
          <w:b/>
          <w:sz w:val="24"/>
        </w:rPr>
        <w:t xml:space="preserve"> </w:t>
      </w:r>
      <w:r w:rsidR="00846E6D">
        <w:rPr>
          <w:rFonts w:ascii="Times New Roman" w:hAnsi="Times New Roman" w:cs="Times New Roman"/>
          <w:b/>
          <w:sz w:val="24"/>
        </w:rPr>
        <w:t>eficienței</w:t>
      </w:r>
      <w:r w:rsidRPr="001B0BA0">
        <w:rPr>
          <w:rFonts w:ascii="Times New Roman" w:hAnsi="Times New Roman" w:cs="Times New Roman"/>
          <w:b/>
          <w:sz w:val="24"/>
        </w:rPr>
        <w:t xml:space="preserve"> energetice clădire situată în str. Lipscani nr. 44, Sector 3, București</w:t>
      </w:r>
    </w:p>
    <w:p w14:paraId="43688C13" w14:textId="77777777" w:rsidR="001B0BA0" w:rsidRDefault="001B0BA0" w:rsidP="001B0BA0">
      <w:pPr>
        <w:rPr>
          <w:rFonts w:ascii="Times New Roman" w:hAnsi="Times New Roman" w:cs="Times New Roman"/>
          <w:sz w:val="24"/>
        </w:rPr>
      </w:pPr>
    </w:p>
    <w:p w14:paraId="1AB556F9"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Cod CPV:</w:t>
      </w:r>
    </w:p>
    <w:p w14:paraId="03266C18"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71322000-1 – Servicii de proiectare tehnică pentru construcția de lucrări publice (Rev. 2)</w:t>
      </w:r>
    </w:p>
    <w:p w14:paraId="44AD892B"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71356200-0 – Servicii de asistență tehnică (Rev. 2)</w:t>
      </w:r>
    </w:p>
    <w:p w14:paraId="54F34865" w14:textId="77777777" w:rsidR="001B0BA0" w:rsidRDefault="001B0BA0" w:rsidP="001B0BA0">
      <w:pPr>
        <w:rPr>
          <w:rFonts w:ascii="Times New Roman" w:hAnsi="Times New Roman" w:cs="Times New Roman"/>
          <w:sz w:val="24"/>
        </w:rPr>
      </w:pPr>
    </w:p>
    <w:p w14:paraId="77E7C2FE" w14:textId="77777777" w:rsidR="001B0BA0" w:rsidRDefault="001B0BA0" w:rsidP="001B0BA0">
      <w:pPr>
        <w:jc w:val="center"/>
        <w:rPr>
          <w:rFonts w:ascii="Times New Roman" w:hAnsi="Times New Roman" w:cs="Times New Roman"/>
          <w:b/>
          <w:sz w:val="24"/>
        </w:rPr>
      </w:pPr>
      <w:r w:rsidRPr="001B0BA0">
        <w:rPr>
          <w:rFonts w:ascii="Times New Roman" w:hAnsi="Times New Roman" w:cs="Times New Roman"/>
          <w:b/>
          <w:sz w:val="24"/>
        </w:rPr>
        <w:t>CUPRINS</w:t>
      </w:r>
    </w:p>
    <w:p w14:paraId="350E6020"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 INTRODUCERE</w:t>
      </w:r>
    </w:p>
    <w:p w14:paraId="1232E33D"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 CONTEXTUL REALIZĂRII ACESTEI ACHIZIȚII DE SERVICII</w:t>
      </w:r>
    </w:p>
    <w:p w14:paraId="3FB1BB65"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2.1. Informații despre autoritatea contractantă</w:t>
      </w:r>
    </w:p>
    <w:p w14:paraId="5C141F28"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2.2. Informații despre contextul care a determinat achiziționarea serviciilor</w:t>
      </w:r>
    </w:p>
    <w:p w14:paraId="043C3EE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2.3. Informații despre beneficiile anticipate de autoritatea contractantă</w:t>
      </w:r>
    </w:p>
    <w:p w14:paraId="506C5E7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2.4. Alte inițiative/contracte asociate cu această achiziție de servicii</w:t>
      </w:r>
    </w:p>
    <w:p w14:paraId="0C87A02A"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2.5. Cadrul general al sectorului de activitate al Autorității Contractante</w:t>
      </w:r>
    </w:p>
    <w:p w14:paraId="3C9EBBAB"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2.6. Factori interesați și rolul acestora</w:t>
      </w:r>
    </w:p>
    <w:p w14:paraId="0A7C84EA"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 DESCRIEREA SERVICIILOR SOLICITATE</w:t>
      </w:r>
    </w:p>
    <w:p w14:paraId="3292256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3.1. Obiectivul general și specific la care contribuie realizarea serviciilor</w:t>
      </w:r>
    </w:p>
    <w:p w14:paraId="5C244FAF"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3.2. Descrierea situației actuale la nivelul Autorității Contractante</w:t>
      </w:r>
    </w:p>
    <w:p w14:paraId="6DAABD71"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3.3. Serviciile solicitate și activitățile ce vor fi realizate</w:t>
      </w:r>
    </w:p>
    <w:p w14:paraId="04E5D132"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3.4. Rezultatele care trebuie obținute în urma prestării serviciilor</w:t>
      </w:r>
    </w:p>
    <w:p w14:paraId="2351915D"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3.5. Atribuțiile și responsabilitățile părților</w:t>
      </w:r>
    </w:p>
    <w:p w14:paraId="03C8540B"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4. IPOTEZE ȘI RISCURI</w:t>
      </w:r>
    </w:p>
    <w:p w14:paraId="230FCA90"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5. ABORDARE ȘI METODOLOGIE ÎN CADRUL CONTRACTULUI</w:t>
      </w:r>
    </w:p>
    <w:p w14:paraId="751188E0"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6. PLAN DE LUCRU PENTRU ACTIVITĂȚILE/SERVICIILE SOLICITATE</w:t>
      </w:r>
    </w:p>
    <w:p w14:paraId="08C8B8A1"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7. LOCUL ȘI DURATA DESFĂȘURĂRII ACTIVITĂȚILOR</w:t>
      </w:r>
    </w:p>
    <w:p w14:paraId="1B58C538"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7.1. Locul desfășurării activităților</w:t>
      </w:r>
    </w:p>
    <w:p w14:paraId="567140C1"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7.2. Data de început și data de încheiere a prestării serviciilor, durata prestării serviciilor</w:t>
      </w:r>
    </w:p>
    <w:p w14:paraId="22A47956"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lastRenderedPageBreak/>
        <w:t>8. RESURSELE NECESARE/EXPERTIZA NECESARĂ PENTRU REALIZAREA ACTIVITĂȚILOR DIN CONTRACT ȘI OBȚINEREA REZULTATELOR</w:t>
      </w:r>
    </w:p>
    <w:p w14:paraId="6ECEBEAE"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8.1. Personalul Contractantului</w:t>
      </w:r>
    </w:p>
    <w:p w14:paraId="563E6D8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8.2. Profilul experților principali</w:t>
      </w:r>
    </w:p>
    <w:p w14:paraId="5DDCD55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8.3. Alte cerințe legate de personalul direct implicat în prestarea serviciilor</w:t>
      </w:r>
    </w:p>
    <w:p w14:paraId="56157736"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8.4. Infrastructura Contractantului necesară pentru desfășurarea activităților contractului</w:t>
      </w:r>
    </w:p>
    <w:p w14:paraId="385895B9"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9. CADRUL LEGAL CARE GUVERNEAZĂ RELAȚIA DINTRE AUTORITATEA CONTRACTANTĂ ȘI CONTRACTANT (inclusiv domeniile mediului, social și al relațiilor de muncă)</w:t>
      </w:r>
    </w:p>
    <w:p w14:paraId="5D58692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 MANAGEMENTUL/GESTIONAREA CONTRACTULUI ȘI ACTIVITĂȚI DE RAPORTARE ÎN CADRUL CONTRACTULUI</w:t>
      </w:r>
    </w:p>
    <w:p w14:paraId="1EB6D0E4"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10.1. Gestionarea relației dintre Contractant și Autoritatea Contractantă</w:t>
      </w:r>
    </w:p>
    <w:p w14:paraId="0011D7B7"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10.2. Rapoartele/documentele solicitate de la Contractant</w:t>
      </w:r>
    </w:p>
    <w:p w14:paraId="2BA928CC"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10.3. Finalizarea serviciilor în cadrul contractului</w:t>
      </w:r>
    </w:p>
    <w:p w14:paraId="20F1E194"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10.4. Monitorizarea realizării activităților și a rezultatelor pe perioada derulării contractului</w:t>
      </w:r>
    </w:p>
    <w:p w14:paraId="5C9FA1D6"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10.5. Evaluarea performanței Contractantului</w:t>
      </w:r>
    </w:p>
    <w:p w14:paraId="1F7E4944"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11. CRITERIUL DE ATRIBUIRE</w:t>
      </w:r>
    </w:p>
    <w:p w14:paraId="4687ED07" w14:textId="77777777" w:rsidR="001B0BA0" w:rsidRDefault="001B0BA0" w:rsidP="001B0BA0">
      <w:pPr>
        <w:rPr>
          <w:rFonts w:ascii="Times New Roman" w:hAnsi="Times New Roman" w:cs="Times New Roman"/>
          <w:sz w:val="24"/>
        </w:rPr>
      </w:pPr>
      <w:r w:rsidRPr="001B0BA0">
        <w:rPr>
          <w:rFonts w:ascii="Times New Roman" w:hAnsi="Times New Roman" w:cs="Times New Roman"/>
          <w:sz w:val="24"/>
        </w:rPr>
        <w:t>12. ANEXE</w:t>
      </w:r>
    </w:p>
    <w:p w14:paraId="43D61136" w14:textId="77777777" w:rsidR="001B0BA0" w:rsidRDefault="001B0BA0" w:rsidP="001B0BA0">
      <w:pPr>
        <w:jc w:val="both"/>
        <w:rPr>
          <w:rFonts w:ascii="Times New Roman" w:hAnsi="Times New Roman" w:cs="Times New Roman"/>
          <w:sz w:val="24"/>
        </w:rPr>
      </w:pPr>
    </w:p>
    <w:p w14:paraId="610AFAA4"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1. INTRODUCERE</w:t>
      </w:r>
    </w:p>
    <w:p w14:paraId="5A4DB07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În cadrul acestei proceduri, prin care urmează să fie atribuit un contract, Administrația Municipală pentru Consolidarea Clădirilor cu Risc Seismic (A.M.C.C.R.S.) îndeplinește rolul de Autoritate Contractantă, astfel:</w:t>
      </w:r>
    </w:p>
    <w:p w14:paraId="65A65FCC"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În calitate de Achizitor unic, conform Convențiilor civile de proiectare, încheiate cu persoane fizice și juridice, proprietari ai spațiilor cu destinația de locuință și ai spațiilor cu altă destinație;</w:t>
      </w:r>
    </w:p>
    <w:p w14:paraId="294B890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4D96758F"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9D00F9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Caietul de sarcini face parte integrantă din documentația de atribuire și constituie ansamblul minimal al cerințelor pe baza cărora fiecare ofertant va elabora propunerea tehnico-economică, </w:t>
      </w:r>
      <w:r w:rsidRPr="001B0BA0">
        <w:rPr>
          <w:rFonts w:ascii="Times New Roman" w:hAnsi="Times New Roman" w:cs="Times New Roman"/>
          <w:sz w:val="24"/>
        </w:rPr>
        <w:lastRenderedPageBreak/>
        <w:t>în vederea încheierii contractului. Orice anexă, aferentă vreunui capitol din prezentul Caiet de sarcini, reprezintă parte integrantă a acelui capitol și implicit a documentației de atribuire.</w:t>
      </w:r>
    </w:p>
    <w:p w14:paraId="69C2754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Ofertanții trebuie să răspundă integral cerințelor minime incluse în acest Caiet de sarcini și fără a limita funcționalitățile ofertate.</w:t>
      </w:r>
    </w:p>
    <w:p w14:paraId="5DE9030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Imobilul din strada Lipscani nr. 44, Sector 3, București, conform PUZ Zone Protejate aprobat cu HCGMB nr. 279/2000, se află în zona protejată nr. 26a - Lipscani.</w:t>
      </w:r>
    </w:p>
    <w:p w14:paraId="338E27E4"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Nu este permisă depunerea de oferte parțiale din punct de vedere cantitativ și calitativ, ci numai oferte integrale care corespund tuturor cerințelor minime stabilite prin prezentul Caiet de sarcini.</w:t>
      </w:r>
    </w:p>
    <w:p w14:paraId="7BCA80D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În cadrul acestui document, pentru ușurința exprimării, vor fi folosiți termenii de Ofertant și Contractant sau Prestator, care vor avea același înțeles.</w:t>
      </w:r>
    </w:p>
    <w:p w14:paraId="1F4918D1" w14:textId="77777777" w:rsidR="001B0BA0" w:rsidRDefault="001B0BA0" w:rsidP="001B0BA0">
      <w:pPr>
        <w:jc w:val="both"/>
        <w:rPr>
          <w:rFonts w:ascii="Times New Roman" w:hAnsi="Times New Roman" w:cs="Times New Roman"/>
          <w:sz w:val="24"/>
        </w:rPr>
      </w:pPr>
    </w:p>
    <w:p w14:paraId="7DF75007"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 CONTEXTUL REALIZĂRII ACESTEI ACHIZIȚII DE SERVICII</w:t>
      </w:r>
    </w:p>
    <w:p w14:paraId="54B991F7"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2.1. Informații despre autoritatea contractantă:</w:t>
      </w:r>
    </w:p>
    <w:p w14:paraId="71D94FB9"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Denumirea autorității contractante: Administrația Municipală pentru Consolidarea Clădirilor cu Risc Seismic</w:t>
      </w:r>
    </w:p>
    <w:p w14:paraId="24A1B019"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Adresa: B-dul Regina Elisabeta nr. 47, sector 5, București</w:t>
      </w:r>
    </w:p>
    <w:p w14:paraId="3557FD63"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Punct de lucru: Calea Vitan nr. 6-6A, sector 3, București.</w:t>
      </w:r>
    </w:p>
    <w:p w14:paraId="5E0DC256"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2.2. Informații despre contextul care a determinat achiziționarea serviciilor</w:t>
      </w:r>
    </w:p>
    <w:p w14:paraId="42146A4F"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 limită ultime, care poate pune în pericol viața utilizatorilor.</w:t>
      </w:r>
    </w:p>
    <w:p w14:paraId="045D6A11"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Prezenta achiziție se referă la realizarea serviciilor de proiectare, respectiv de elaborare a documentațiilor tehnice de execuție fazele D.A.L.I., D.T.A.C.- D.T.O.E., P.T.- D.E. și asigurarea asistenței tehnice din partea proiectantului, atât pe durata execuției lucrărilor de intervenție/consolidare a imobilului, cât și în perioada de garanție a acestora, cu elaborarea documentației As-Built, inclusiv a devizului general actualizat la terminarea lucrărilor de intervenție și obținerea certificatului de performanță energetică a clădirii.</w:t>
      </w:r>
    </w:p>
    <w:p w14:paraId="3E457FF0"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2.3. Informații despre beneficiile anticipate de autoritatea contractantă</w:t>
      </w:r>
    </w:p>
    <w:p w14:paraId="4A94787E"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beneficii, dar fără a se limita la aspecte precum:</w:t>
      </w:r>
    </w:p>
    <w:p w14:paraId="3211A8F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 Proiectele vor implementa măsuri de creștere a gradului nominal de asigurare la acțiuni seismice a imobilului, cel puțin la valorile corespunzătoare clasei de importanță a clădirii </w:t>
      </w:r>
      <w:r w:rsidRPr="001B0BA0">
        <w:rPr>
          <w:rFonts w:ascii="Times New Roman" w:hAnsi="Times New Roman" w:cs="Times New Roman"/>
          <w:sz w:val="24"/>
        </w:rPr>
        <w:lastRenderedPageBreak/>
        <w:t>existente, prevăzute în reglementările tehnice în vigoare, care să țină seama de posibilitățile tehnice de realizare a lucrărilor de intervenție, cu respectarea cerințelor privind normele de protecția muncii, igiena și sănătatea oamenilor;</w:t>
      </w:r>
    </w:p>
    <w:p w14:paraId="079E895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Consolidarea clădirii va contribui la întărirea identității zonei în care se situează;</w:t>
      </w:r>
    </w:p>
    <w:p w14:paraId="510C79D8"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Creșterea gradului de performanță energetică a clădirii, prin aplicarea măsurilor propuse în auditul energetic;</w:t>
      </w:r>
    </w:p>
    <w:p w14:paraId="00719953"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Intervențiile propuse pot implica lucrări de consolidare, reabilitare, refuncționalizare, restaurare, recompartimentări interioare cu respectarea detaliilor originale, punând în valoare patrimoniul arhitectural-urbanistic al zonelor protejate din care fac parte;</w:t>
      </w:r>
    </w:p>
    <w:p w14:paraId="330AD6D9"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Lucrările de intervenție ce vor fi proiectate nu vor produce efecte negative asupra solului, vegetației sau peisajului și nu vor afecta obiective de interes cultural și istoric.</w:t>
      </w:r>
    </w:p>
    <w:p w14:paraId="25B4E3D7"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2.4. Alte inițiative/contracte asociate cu această achiziție de servicii</w:t>
      </w:r>
    </w:p>
    <w:p w14:paraId="2ACEF1C4"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Datele tehnice ale imobilului care face obiectul contractului vor fi prezentate separat, în anexa la acesta, împreună cu soluțiile de consolidare recomandate prin expertiza tehnică realizată, respectiv auditul energetic.</w:t>
      </w:r>
    </w:p>
    <w:p w14:paraId="7028061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Pentru documentația tehnico-economică elaborată în cadrul contractului, Autoritatea Contractantă asigură servicii de verificare a documentațiilor tehnice prin verificatori de proiecte atestați pe domenii/subdomenii de construcții și specialități pentru instalații, conform obligațiilor ce îi revin prin legislația în vigoare.</w:t>
      </w:r>
    </w:p>
    <w:p w14:paraId="6665C16F"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De asemenea, concomitent cu serviciile de asigurare a asistenței tehnice din partea proiectantului, pe durata execuției lucrărilor de intervenție și în perioada de garanție a acestora, se vor asigura serviciile de dirigenție de șantier, contractate separat, în conformitate cu prevederile Legii nr. 10/1995 privind calitatea în construcții, secțiunea 1 - Obligații și răspunderi ale investitorilor.</w:t>
      </w:r>
    </w:p>
    <w:p w14:paraId="3DB32A5A"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Rezultatele obținute în cadrul acestui contract de servicii de proiectare și asistență tehnică din partea proiectantului, ce urmează a fi încheiat, vor fi utilizate ca date de intrare în contractele de servicii de verificare a documentației tehnice, în contractele de execuție lucrări de intervenții/consolidare, care vor fi încheiate pentru imobil și în contractele de servicii de supraveghere a lucrărilor prin dirigenți de șantier autorizați, încheiate de către Autoritatea Contractantă.</w:t>
      </w:r>
    </w:p>
    <w:p w14:paraId="3B4D9C36"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2.5. Cadrul general al sectorului de activitate al Autorității Contractante</w:t>
      </w:r>
    </w:p>
    <w:p w14:paraId="6CEC23A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sau II de risc seismic, în conformitate cu prevederile:</w:t>
      </w:r>
    </w:p>
    <w:p w14:paraId="499D7CFF"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Legea nr. 212/12.07.2022 privind unele măsuri pentru reducerea riscului seismic al clădirilor și Normele de aplicare a acesteia, aprobate prin Ordinul nr. 2853/07.11.2022;</w:t>
      </w:r>
    </w:p>
    <w:p w14:paraId="53B67602"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 H.C.G.M.B. nr. 368/24.11.2016, privind înființarea A.M.C.C.R.S. și aprobarea organigramei, numărului total de posturi, statul de funcții și regulamentul de organizare și </w:t>
      </w:r>
      <w:r w:rsidRPr="001B0BA0">
        <w:rPr>
          <w:rFonts w:ascii="Times New Roman" w:hAnsi="Times New Roman" w:cs="Times New Roman"/>
          <w:sz w:val="24"/>
        </w:rPr>
        <w:lastRenderedPageBreak/>
        <w:t>funcționare ale acestui serviciu public de interes local al municipiului București, cu modificările și completările ulterioare;</w:t>
      </w:r>
    </w:p>
    <w:p w14:paraId="1E407117"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H.C.G.M.B. nr. 412/31.08.2022 privind reorganizarea A.M.C.C.R.S. și aprobarea organigramei, statului de funcții și a Regulamentului de Organizare și Funcționare ale acesteia.</w:t>
      </w:r>
    </w:p>
    <w:p w14:paraId="1E602D31"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Având în vedere istoria seismelor și a efectelor negative produse de acestea asupra mediului și populației municipiului București (pagube materiale și umane), pentru municipiul București un cutremur cu magnitudine mare reprezintă dezastrul natural cu cel mai mare risc.</w:t>
      </w:r>
    </w:p>
    <w:p w14:paraId="20CB67E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Reducerea riscului seismic al construcțiilor existente, având în vedere urmările cutremurelor de mare intensitate ce pot afecta pe scară largă populația, construcțiile, bunurile și funcționarea obiectivelor social-economice, este considerată acțiune de interes național.</w:t>
      </w:r>
    </w:p>
    <w:p w14:paraId="67391975"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2.6. Factori interesați și rolul acestora</w:t>
      </w:r>
    </w:p>
    <w:p w14:paraId="1458C414"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Principalii factori implicați, în cadrul acestui contract de prestări servicii, sunt:</w:t>
      </w:r>
    </w:p>
    <w:p w14:paraId="05E389BD"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Autoritatea Contractantă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w:t>
      </w:r>
    </w:p>
    <w:p w14:paraId="2C379ED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Asociația de proprietari, proprietarii sau administratorii spațiilor cu altă destinație decât cea de locuință, 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3476C478"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Contractantul/Proiectantul are rolul de a presta serviciile stabilite în Caietul de sarcini și în contractele de servicii ce urmează a fi încheiate cu Autoritatea Contractantă;</w:t>
      </w:r>
    </w:p>
    <w:p w14:paraId="1D768FA5"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Verificatorul/verificatorii atestați pe domenii/subdomenii de construcții și specialități pentru instalații, cu care Autoritatea Contractantă va încheia un contract de servicii de verificare a documentației tehnico-economice, în sensul îndeplinirii cerințelor fundamentale aplicabile construcțiilor;</w:t>
      </w:r>
    </w:p>
    <w:p w14:paraId="3AA7C0FA"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Municipiul București în calitate de autoritate a administrației publice locale care emite documentul ce permite autorizarea executării lucrărilor de intervenție/consolidare;</w:t>
      </w:r>
    </w:p>
    <w:p w14:paraId="1039513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Consiliul Tehnico-Economic din cadrul Primăriei Municipiului București – cu rolul de verificare a documentației tehnico-economice pe faze de proiectare, în vederea avizării acestora;</w:t>
      </w:r>
    </w:p>
    <w:p w14:paraId="4C5B58AF"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 Consiliul General al Municipiului București implicat în aprobarea indicatorilor tehnico-economici care vor sta la baza realizării obiectivului de investiții și în aprobarea preluării </w:t>
      </w:r>
      <w:r w:rsidRPr="001B0BA0">
        <w:rPr>
          <w:rFonts w:ascii="Times New Roman" w:hAnsi="Times New Roman" w:cs="Times New Roman"/>
          <w:sz w:val="24"/>
        </w:rPr>
        <w:lastRenderedPageBreak/>
        <w:t>din administrarea Administrației Fondului Imobiliar a cotelor-părți proprietate de stat din imobilele care fac obiectul prezentului contract;</w:t>
      </w:r>
    </w:p>
    <w:p w14:paraId="25C1BF0D"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Inspectoratul de Stat în Construcții - I.S.C.,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EC1DD7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Ministerul Culturii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472BD55A" w14:textId="77777777" w:rsidR="001B0BA0" w:rsidRDefault="001B0BA0" w:rsidP="001B0BA0">
      <w:pPr>
        <w:jc w:val="both"/>
        <w:rPr>
          <w:rFonts w:ascii="Times New Roman" w:hAnsi="Times New Roman" w:cs="Times New Roman"/>
          <w:sz w:val="24"/>
        </w:rPr>
      </w:pPr>
    </w:p>
    <w:p w14:paraId="21F4999C"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3. DESCRIEREA SERVICIILOR SOLICITATE</w:t>
      </w:r>
    </w:p>
    <w:p w14:paraId="253580E9"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Serviciile solicitate, în cadrul prezentului caiet de sarcini, includ serviciile de elaborare a documentațiilor tehnico-economice fazele D.A.L.I., D.T.A.C.- D.T.O.E., P.T.- D.E., AS-BUILT și asigurarea asistenței tehnice din partea proiectantului, pe durata execuției lucrărilor, până la recepția finală a acestora și obținerea certificatului de performanță energetică a clădirii.</w:t>
      </w:r>
    </w:p>
    <w:p w14:paraId="630E9B4B"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3.1. Obiectivul general și specific la care contribuie realizarea serviciilor</w:t>
      </w:r>
    </w:p>
    <w:p w14:paraId="76710B43"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Obiectivul general al prezentului contract de prestări servicii îl constituie reducerea riscului seismic al construcțiilor cu destinația de locuințe și spațiilor cu altă destinație decât cea de locuință, iar obiectivul specific constă în consolidarea și renovarea energetică a acestor imobile pentru a crea un climat corespunzător, în siguranță, atât pentru locuințe, cât și pentru desfășurarea altor activități, comerciale, culturale, în spațiile dedicate acestora.</w:t>
      </w:r>
    </w:p>
    <w:p w14:paraId="6A48AD85"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Consolidarea imobilelor va asigura creșterea gradului de asigurare la seism, atingând un nivel satisfăcător, iar rezistența și stabilitatea clădirii vor ajunge la limite normale pentru imobilele cu destinația de locuințe multietajate și spații comerciale. Renovarea energetică a clădirilor va asigura îmbunătățirea eficienței energetice a acestora.</w:t>
      </w:r>
    </w:p>
    <w:p w14:paraId="0D78A4E2"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3.2. Descrierea situației actuale la nivelul Autorității Contractante</w:t>
      </w:r>
    </w:p>
    <w:p w14:paraId="0EB3D510"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4C13F1D8"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1. A fost elaborată Expertiza tehnică în anul 2023 de către PoPP &amp; ASOCIATII SRL, prin expert ing. Dragoș Marcu, atestat MDLPA, expertiză care a încadrat construcția în clasa I de risc seismic, conform prevederilor codului de proiectare seismică P100-3/2019.</w:t>
      </w:r>
    </w:p>
    <w:p w14:paraId="3A80F83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2. A fost elaborat Auditul Energetic în aprilie anul 2024 de către auditor energetic ing. Cătălina O. Tiberiu.</w:t>
      </w:r>
    </w:p>
    <w:p w14:paraId="0FF50607"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a. Descrierea amplasamentului</w:t>
      </w:r>
    </w:p>
    <w:p w14:paraId="2067FCB4"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Imobilul situat în str. Lipscani nr. 44, sector 3 se află într-o stare avansată de degradare ca urmare a trecerii timpului. Clădirea, cu regim de înălțime S+P+2E+Pod, are suprafață construită de 48,4 </w:t>
      </w:r>
      <w:r w:rsidRPr="001B0BA0">
        <w:rPr>
          <w:rFonts w:ascii="Times New Roman" w:hAnsi="Times New Roman" w:cs="Times New Roman"/>
          <w:sz w:val="24"/>
        </w:rPr>
        <w:lastRenderedPageBreak/>
        <w:t>mp și suprafață construită desfășurată de 216 mp. Imobilul a fost încadrat în clasa I de risc seismic conform expertizei tehnice elaborate în Mai 2023 de PoPP &amp; ASOCIATII SRL, expert tehnic ing. Dragoș Marcu.</w:t>
      </w:r>
    </w:p>
    <w:p w14:paraId="662400A5"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Documentația tehnică ce se va elabora va sta la baza consolidării seismice și creșterii eficienței energetice pentru clădirea cu destinația de spații comerciale situată în str. Lipscani nr. 44, Sector 3, București, încadrată prin expertiza tehnică elaborată în Mai 2023 de PoPP &amp; ASOCIATII SRL, expert tehnic ing. Dragoș Marcu, în clasa I de risc seismic.</w:t>
      </w:r>
    </w:p>
    <w:p w14:paraId="17394D23"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Interferențe posibile cu monumente istorice</w:t>
      </w:r>
    </w:p>
    <w:p w14:paraId="60970765"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Imobilul nu figurează pe lista monumentelor istorice actualizată în 2015.</w:t>
      </w:r>
    </w:p>
    <w:p w14:paraId="39A575DB"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Conform PUZ Zone Protejate aprobat cu HCGMB nr. 279/2000, imobilul se află în zona protejată nr. 26a-Lipscani, subzona L2b, nucleu comercial tradițional zona Lipscani.</w:t>
      </w:r>
    </w:p>
    <w:p w14:paraId="6542F303" w14:textId="77777777" w:rsidR="001B0BA0" w:rsidRDefault="001B0BA0" w:rsidP="001B0BA0">
      <w:pPr>
        <w:rPr>
          <w:rFonts w:ascii="Times New Roman" w:hAnsi="Times New Roman" w:cs="Times New Roman"/>
          <w:b/>
          <w:sz w:val="24"/>
        </w:rPr>
      </w:pPr>
      <w:r w:rsidRPr="001B0BA0">
        <w:rPr>
          <w:rFonts w:ascii="Times New Roman" w:hAnsi="Times New Roman" w:cs="Times New Roman"/>
          <w:b/>
          <w:sz w:val="24"/>
        </w:rPr>
        <w:t>3.3. Serviciile solicitate și activitățile ce vor fi realizate</w:t>
      </w:r>
    </w:p>
    <w:p w14:paraId="3E54811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w:t>
      </w:r>
    </w:p>
    <w:p w14:paraId="112983F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Serviciile solicitate vor cuprinde și măsurile privind respectarea obligațiilor pentru implementarea principiului „Do Not Significant Harm” (DNSH), prevăzut în programele de finanțare.</w:t>
      </w:r>
    </w:p>
    <w:p w14:paraId="1AD06031"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Luând în considerare regimul juridic al imobilului (spațiu cu altă destinație decât cea de locuințe), împreună cu proiectantul se va realiza o temă de proiectare ținând cont de specificul și amplasamentul zonei.</w:t>
      </w:r>
    </w:p>
    <w:p w14:paraId="06F79EAF"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Având în vedere implementarea la nivel național a metodologiei BIM (Building Information Modelling – Modelarea Informației Construcției), în proiectele de investiții finanțate din fonduri publice din sectorul construcțiilor, Prestatorul va dezvolta documentațiile în cadrul unui model digital colaborativ.</w:t>
      </w:r>
    </w:p>
    <w:p w14:paraId="7F32A5A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Implementarea BIM se referă la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32CEAA38"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Pentru producerea documentelor de construcție și coordonarea specialităților proiectului, nivelul de dezvoltare a modelului va fi LOD 300 — proiectare detaliată și va include informațiile geometrice, dimensiunile specifice, formele și componentele detaliate ale obiectelor.</w:t>
      </w:r>
    </w:p>
    <w:p w14:paraId="142B5DD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Serviciile solicitate și activitățile în cadrul prezentului contract sunt următoarele:</w:t>
      </w:r>
    </w:p>
    <w:p w14:paraId="63B193BF"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a) Elaborarea documentației de avizare a lucrărilor de intervenții (D.A.L.I.), care cuprinde următoarele activități:</w:t>
      </w:r>
    </w:p>
    <w:p w14:paraId="63CA7F7A"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 Elaborarea documentației pe baza expertizei tehnice a construcției existente, a auditului energetic elaborat anterior fazei D.A.L.I. și, după caz, a studiilor de specialitate efectuate, în raport cu specificul acestora. Documentația va cuprinde analiza, fundamentarea și propunerea a minimum două scenarii/opțiuni tehnico-economice diferite, cu </w:t>
      </w:r>
      <w:r w:rsidRPr="001B0BA0">
        <w:rPr>
          <w:rFonts w:ascii="Times New Roman" w:hAnsi="Times New Roman" w:cs="Times New Roman"/>
          <w:sz w:val="24"/>
        </w:rPr>
        <w:lastRenderedPageBreak/>
        <w:t>recomandarea justificată și documentată a scenariului/opțiunii optim(e) pentru realizarea obiectivului de investiții;</w:t>
      </w:r>
    </w:p>
    <w:p w14:paraId="39E9B7D0"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Scenariul/opțiunea tehnico-economic(ă) optim(ă) recomandat(ă) cuprinde: soluția tehnică, principalii indicatori tehnico-economici aferenți obiectivului de investiții, certificatul de urbanism, avizele conforme pentru asigurarea utilităților, precum și avize, acorduri și studii specifice, după caz, în funcție de specificul obiectivului de investiții și strategia de implementare, exploatare și de întreținere a investiției;</w:t>
      </w:r>
    </w:p>
    <w:p w14:paraId="1E68129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Indicatorii tehnico-economici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durata estimată a fiecărui obiectiv de investiții va fi exprimat în luni;</w:t>
      </w:r>
    </w:p>
    <w:p w14:paraId="6F26C1D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Devizul general și devizul pe obiect,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Anexă cu bugetul proiectului, pe structura liniilor bugetare din devizul general, care să cuprindă detalierea separată a cheltuielilor eligibile și neeligibile, iar cheltuielile eligibile cuprinse la capitolul 4, trebuie defalcate în mod distinct pe tipuri de lucrări - lucrări de consolidare seismică și lucrări de renovare energetică.</w:t>
      </w:r>
    </w:p>
    <w:p w14:paraId="494015FC"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b) Elaborarea documentației pentru obținerea avizelor/acordurilor/certificatelor</w:t>
      </w:r>
    </w:p>
    <w:p w14:paraId="6BAE9AF9"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studiilor și documentațiilor necesare obținerii tuturor avizelor/acordurilor/certificatelor solicitate conform legislației în vigoare, prin certificatul de urbanism și nu numai;</w:t>
      </w:r>
    </w:p>
    <w:p w14:paraId="79268625"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studiului topografic și vizarea de către Oficiul de Cadastru și Publicitate Imobiliară;</w:t>
      </w:r>
    </w:p>
    <w:p w14:paraId="532527DB"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Obținerea avizelor/acordurilor de la autoritățile competente în domeniu, în calitate de împuternicit al Autorității Contractante;</w:t>
      </w:r>
    </w:p>
    <w:p w14:paraId="431761C1"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c) Elaborarea documentației tehnice pentru autorizarea executării lucrărilor de construire (D.T.A.C.), cu următoarele activități:</w:t>
      </w:r>
    </w:p>
    <w:p w14:paraId="17C78163"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proiectului pentru autorizarea executării lucrărilor de construire, ca parte a documentației pentru emiterea autorizației de construire (D.T.A.C.), reglementată prin Legea nr. 50/1991, republicată, cu modificările și completările ulterioare;</w:t>
      </w:r>
    </w:p>
    <w:p w14:paraId="2A8F6F92"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proiectului de organizare a execuției lucrărilor ca parte a documentației de organizare a execuției lucrărilor (D.T.O.E.);</w:t>
      </w:r>
    </w:p>
    <w:p w14:paraId="3D42CD51"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lastRenderedPageBreak/>
        <w:t>d) Elaborarea Proiectului Tehnic cu Detaliile de execuție (P.T., D.E.), care presupune următoarele:</w:t>
      </w:r>
    </w:p>
    <w:p w14:paraId="040FA779"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 Proiect Tehnic de execuție, care conține părți scrise și desenate, necesare execuției fiecărui obiectiv de investiții;</w:t>
      </w:r>
    </w:p>
    <w:p w14:paraId="2259AE82"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Părțile scrise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752DB59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Părțile desenate cuprind planșe de ansamblu, precum și planșe aferente specialităților: arhitectură, structură de rezistență, instalații sanitare, termice, H.V.A.C., gaze, electrice și curenți slabi, instalații prevenire și stingere incendii, după caz, de utilaje și echipamente tehnologice, inclusiv planșe de dotări;</w:t>
      </w:r>
    </w:p>
    <w:p w14:paraId="4CF0209E"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Detaliile de Execuție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Prin excepție, în funcție de complexitatea proiectului și de natura lucrărilor de intervenții, anumite detalii de execuție se pot elabora/definitiva pe parcursul execuției lucrărilor la obiectivul de investiții;</w:t>
      </w:r>
    </w:p>
    <w:p w14:paraId="114C592C"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e) Ajustarea, completarea și/sau modificarea documentațiilor, după caz,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79C24A66"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f) Asistența tehnică pe durata execuției lucrărilor de intervenții și în perioada de garanție a acestora, care presupune următoarele activități:</w:t>
      </w:r>
    </w:p>
    <w:p w14:paraId="3F8B8705"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Acordare de asistență tehnică pentru fiecare fază determinantă indicată în proiectul tehnic;</w:t>
      </w:r>
    </w:p>
    <w:p w14:paraId="0889F66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Acordare de asistență tehnică suplimentară, la solicitarea Autorității Contractante;</w:t>
      </w:r>
    </w:p>
    <w:p w14:paraId="6C14847A"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dispozițiilor de șantier, după caz, în situația care impune modificări/completări ale soluției de intervenție propuse prin documentația de execuție;</w:t>
      </w:r>
    </w:p>
    <w:p w14:paraId="32EDB181"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 Program de urmărire a comportării lucrărilor în timp, dacă este solicitat;</w:t>
      </w:r>
    </w:p>
    <w:p w14:paraId="1FBEEBFC"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Participare la recepția lucrărilor;</w:t>
      </w:r>
    </w:p>
    <w:p w14:paraId="0E4C67D5"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Participare la elaborarea Cărții tehnice a construcției;</w:t>
      </w:r>
    </w:p>
    <w:p w14:paraId="612E5ED9"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 xml:space="preserve">g) Elaborarea Proiectului Tehnic - „As Built” ca parte componentă a cărții construcției alături de dispozițiile de șantier întocmite în cadrul serviciilor de asistență tehnică pe durata execuției, procesele-verbale de lucrări ascunse, procesele-verbale de control pe faze </w:t>
      </w:r>
      <w:r w:rsidRPr="001B0BA0">
        <w:rPr>
          <w:rFonts w:ascii="Times New Roman" w:hAnsi="Times New Roman" w:cs="Times New Roman"/>
          <w:b/>
          <w:sz w:val="24"/>
        </w:rPr>
        <w:lastRenderedPageBreak/>
        <w:t>determinante, precum și restul documentelor aferente proiectării și execuției, conform prevederilor art. 15, alin. (3) lit. d) din H.G. nr. 273/1994 privind aprobarea Regulamentului privind recepția construcțiilor, cu modificările și completările ulterioare;</w:t>
      </w:r>
    </w:p>
    <w:p w14:paraId="5422B87F"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h) Actualizarea devizului general la terminarea lucrărilor, conform prevederilor art. 15, alin. (3), lit. e) din H.G. nr. 273/1994 privind aprobarea Regulamentului privind recepția construcțiilor, cu modificările și completările ulterioare, din care să reiasă valoarea finală a lucrărilor executate și detalierea separată a costurilor lucrărilor de consolidare și a lucrărilor de renovare energetică.</w:t>
      </w:r>
    </w:p>
    <w:p w14:paraId="7E1EC5EC"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i) Certificarea performanței energetice a clădirii care presupune:</w:t>
      </w:r>
    </w:p>
    <w:p w14:paraId="664A0B09"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Elaborarea Certificatului de performanță energetică a clădirii după implementarea măsurilor de renovare energetică propuse în auditul energetic.</w:t>
      </w:r>
    </w:p>
    <w:p w14:paraId="3E995978"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Toate activitățile trebuie realizate cu respectarea legislației și a reglementărilor tehnice în vigoare, aplicabile specificului obiectivului de investiții.</w:t>
      </w:r>
    </w:p>
    <w:p w14:paraId="08113401" w14:textId="77777777" w:rsidR="001B0BA0" w:rsidRDefault="001B0BA0" w:rsidP="001B0BA0">
      <w:pPr>
        <w:jc w:val="both"/>
        <w:rPr>
          <w:rFonts w:ascii="Times New Roman" w:hAnsi="Times New Roman" w:cs="Times New Roman"/>
          <w:sz w:val="24"/>
        </w:rPr>
      </w:pPr>
    </w:p>
    <w:p w14:paraId="427B7428"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3.4. Rezultatele care trebuie obținute în urma prestării serviciilor</w:t>
      </w:r>
    </w:p>
    <w:p w14:paraId="26C54AE5"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Proiectarea se referă la studii, avize, acorduri, autorizații, elaborarea documentațiilor necesare obținerii tuturor avizelor/acordurilor/certificatelor și elaborarea documentației tehnico-economice pe faze de proiectare, conform precizărilor de la pct. 3.3. Serviciile solicitate și activitățile ce vor fi desfășurate.</w:t>
      </w:r>
    </w:p>
    <w:p w14:paraId="7CB8695A"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Toate activitățile trebuie realizate cu respectarea legislației și a reglementărilor tehnice în vigoare, aplicabile specificului obiectivului de investiții.</w:t>
      </w:r>
    </w:p>
    <w:p w14:paraId="499FFC3B"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Modelul 3D al clădirii, în format editabil .ifc, va fi predat la fiecare fază de proiectare.</w:t>
      </w:r>
    </w:p>
    <w:p w14:paraId="71347884" w14:textId="77777777" w:rsidR="001B0BA0" w:rsidRDefault="001B0BA0" w:rsidP="001B0BA0">
      <w:pPr>
        <w:jc w:val="both"/>
        <w:rPr>
          <w:rFonts w:ascii="Times New Roman" w:hAnsi="Times New Roman" w:cs="Times New Roman"/>
          <w:sz w:val="24"/>
        </w:rPr>
      </w:pPr>
    </w:p>
    <w:p w14:paraId="2F80B621"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 DOCUMENTAȚIA PENTRU OBȚINEREA AVIZELOR/ACORDURILOR</w:t>
      </w:r>
    </w:p>
    <w:p w14:paraId="24F0FC5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Avizele/acordurile/certificatele se obțin de către Proiectant, în calitate de împuternicit al Autorității contractante, în baza documentației elaborate de acesta, în funcție de specificul imobilului situat în strada Lipscani nr. 44 și al intervențiilor propuse, pe modelul solicitat de către fiecare furnizor de utilități în parte.</w:t>
      </w:r>
    </w:p>
    <w:p w14:paraId="13B49A0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Autoritatea contractantă își asumă plata costurilor privind obținerea avizelor/acordurilor solicitate conform legislației în vigoare, prin certificatul de urbanism și nu numai, aceste costuri nefiind incluse în valoarea serviciilor de proiectare.</w:t>
      </w:r>
    </w:p>
    <w:p w14:paraId="28FEBF1B"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Documentațiile tehnico-economice, care fac obiectul contractului, vor fi elaborate/revizuite în conformitate cu anexele 5, 7, 8, 9 și 10 din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4AFAD525"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 DOCUMENTAȚIA TEHNICĂ DE AVIZARE A LUCRĂRILOR DE INTERVENȚIE (D.A.L.I.)</w:t>
      </w:r>
    </w:p>
    <w:p w14:paraId="55E1CE69"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lastRenderedPageBreak/>
        <w:t>Documentația de avizare a lucrărilor de intervenții (D.A.L.I.) va avea conținutul în conformitate cu Anexa nr. 5 a H.G. nr. 907/2016, cu modificările și completările ulterioare, cu precizarea tuturor elementelor și informațiilor menționate în conținutul-cadru.</w:t>
      </w:r>
    </w:p>
    <w:p w14:paraId="1F3002EF"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La această fază:</w:t>
      </w:r>
    </w:p>
    <w:p w14:paraId="001250A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p>
    <w:p w14:paraId="6435C25E"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Analiza stării construcției se va face pe baza concluziilor expertizei tehnice, elaborate sau actualizate în conformitate cu P 100-3/2019, pusă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0F271AE"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Soluția tehnică, din punct de vedere tehnologic, constructiv, tehnic, funcțional-arhitectural și economic, cuprinde descrierea principalelor lucrări de intervenție pentru:</w:t>
      </w:r>
    </w:p>
    <w:p w14:paraId="463B68AE"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Consolidarea elementelor, subansamblurilor sau a ansamblului structural;</w:t>
      </w:r>
    </w:p>
    <w:p w14:paraId="48ED313E"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Protejarea, repararea elementelor nestructurale și/sau restaurarea elementelor arhitecturale și a componentelor artistice, după caz;</w:t>
      </w:r>
    </w:p>
    <w:p w14:paraId="1779A67F"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Intervenții de protejare/conservare a elementelor naturale și antropice existente valoroase, după caz;</w:t>
      </w:r>
    </w:p>
    <w:p w14:paraId="31DEE628"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Demolarea parțială a unor elemente structurale/nestructurale, cu/fără modificarea configurației și/sau a funcțiunii existente a construcției, după caz;</w:t>
      </w:r>
    </w:p>
    <w:p w14:paraId="6F3E0F66"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Introducerea unor elemente structurale/nestructurale suplimentare;</w:t>
      </w:r>
    </w:p>
    <w:p w14:paraId="720B21EE"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Introducerea de dispozitive antiseismice pentru reducerea răspunsului seismic al construcției existente.</w:t>
      </w:r>
    </w:p>
    <w:p w14:paraId="6243233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De asemenea, după caz, vor fi descrise alte categorii de lucrări incluse în soluția tehnică de intervenție propusă, respectiv hidroizolații, termoizolații, repararea/înlocuirea instalațiilor/echipamentelor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5C8A7C8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Devizul general, ca parte a documentației tehnico-economice D.A.L.I. și devizul pe obiect, vor fi elaborate conform metodologiei prezentate în Anexa nr. 6, iar conținutul-cadru al acestora va respecta structura Anexelor nr. 7 și 8 ale aceleiași H.G. nr. 907/2016, cu modificările și completările ulterioare.</w:t>
      </w:r>
    </w:p>
    <w:p w14:paraId="2DE4B73E"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Având în vedere faptul că pentru o parte din imobile se vor solicita fonduri de finanțare prin programe specifice de consolidare seismică și renovare energetică a clădirilor, devizul general va include o Anexă cu bugetul proiectului, pe structura liniilor bugetare din devizul general, care să cuprindă detalierea separată a cheltuielilor eligibile și neeligibile, iar cheltuielile eligibile cuprinse la capitolul 4, trebuie defalcate în mod distinct pe tipuri de lucrări - lucrări de consolidare seismică și lucrări de renovare energetică.</w:t>
      </w:r>
    </w:p>
    <w:p w14:paraId="595DB311"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lastRenderedPageBreak/>
        <w:t>Delimitarea obiectelor din cadrul obiectivului de investiții se face de către proiectant, la faza D.A.L.I., iar valoarea fiecărui obiect se estimează prin devizul pe obiect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42FAEDF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Devizul general elaborat la faza D.A.L.I. va include și valorile aferente elaborării documentațiilor existente, ce vor fi puse la dispoziție de Autoritatea Contractantă.</w:t>
      </w:r>
    </w:p>
    <w:p w14:paraId="137DA2D2" w14:textId="77777777" w:rsidR="001B0BA0" w:rsidRDefault="001B0BA0" w:rsidP="001B0BA0">
      <w:pPr>
        <w:jc w:val="both"/>
        <w:rPr>
          <w:rFonts w:ascii="Times New Roman" w:hAnsi="Times New Roman" w:cs="Times New Roman"/>
          <w:b/>
          <w:sz w:val="24"/>
        </w:rPr>
      </w:pPr>
      <w:r w:rsidRPr="001B0BA0">
        <w:rPr>
          <w:rFonts w:ascii="Times New Roman" w:hAnsi="Times New Roman" w:cs="Times New Roman"/>
          <w:b/>
          <w:sz w:val="24"/>
        </w:rPr>
        <w:t>• DOCUMENTAȚIA TEHNICĂ PENTRU AUTORIZAREA EXECUTĂRII LUCRĂRILOR DE CONSTRUCȚII (D.T.A.C.)</w:t>
      </w:r>
    </w:p>
    <w:p w14:paraId="21E0CD7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w:t>
      </w:r>
    </w:p>
    <w:p w14:paraId="119F4BB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Conținutul-cadru al proiectului pentru autorizarea executării lucrărilor de construire (P.A.C.) este prevăzut în Anexa nr. 9 pct. A din H.G. nr. 907/2016, cu modificările și completările ulterioare și se adaptează de către operatorii economici care prestează servicii de proiectare în domeniu, în conformitate cu specificul investiției.</w:t>
      </w:r>
    </w:p>
    <w:p w14:paraId="314B46F7"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Conform anexa 4 la Certificatul de Urbanism nr. 173/60550/28.05.2024, pentru toate documentațiile tehnice privind intervenții asupra construcțiilor existente, se vor prezenta în vederea autorizării 3 (trei) seturi de planșe, respectiv planșe cu toate nivelurile, cel puțin 2 secțiuni caracteristice și toate fațadele, astfel:</w:t>
      </w:r>
    </w:p>
    <w:p w14:paraId="0464A0E9"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planșe de releveu cu situația reală din teren - toate nivelurile, secțiunile caracteristice și fațadele;</w:t>
      </w:r>
    </w:p>
    <w:p w14:paraId="3FC7EF34"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planșe de intervenție (marcarea cu roșu a elementelor propuse spre desființare și marcarea cu galben a elementelor constructive noi propuse) – toate nivelurile, secțiunile caracteristice și fațadele;</w:t>
      </w:r>
    </w:p>
    <w:p w14:paraId="019F1BEC"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planșe de propunere - toate nivelurile, secțiunile caracteristice și fațadele.</w:t>
      </w:r>
    </w:p>
    <w:p w14:paraId="0DCFBCA2" w14:textId="77777777" w:rsidR="001B0BA0" w:rsidRDefault="001B0BA0" w:rsidP="001B0BA0">
      <w:pPr>
        <w:jc w:val="both"/>
        <w:rPr>
          <w:rFonts w:ascii="Times New Roman" w:hAnsi="Times New Roman" w:cs="Times New Roman"/>
          <w:sz w:val="24"/>
        </w:rPr>
      </w:pPr>
    </w:p>
    <w:p w14:paraId="02F851E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Anexa nr. 9 pct. C din H.G. nr. 907/2016, cu modificările și completările ulterioare.</w:t>
      </w:r>
    </w:p>
    <w:p w14:paraId="1A709658" w14:textId="50488F9A"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După emiterea </w:t>
      </w:r>
      <w:r w:rsidR="00846E6D">
        <w:rPr>
          <w:rFonts w:ascii="Times New Roman" w:hAnsi="Times New Roman" w:cs="Times New Roman"/>
          <w:sz w:val="24"/>
        </w:rPr>
        <w:t>autorizației</w:t>
      </w:r>
      <w:r w:rsidRPr="001B0BA0">
        <w:rPr>
          <w:rFonts w:ascii="Times New Roman" w:hAnsi="Times New Roman" w:cs="Times New Roman"/>
          <w:sz w:val="24"/>
        </w:rPr>
        <w:t xml:space="preserve"> de construire, </w:t>
      </w:r>
      <w:r w:rsidR="00846E6D">
        <w:rPr>
          <w:rFonts w:ascii="Times New Roman" w:hAnsi="Times New Roman" w:cs="Times New Roman"/>
          <w:sz w:val="24"/>
        </w:rPr>
        <w:t>documentația</w:t>
      </w:r>
      <w:r w:rsidRPr="001B0BA0">
        <w:rPr>
          <w:rFonts w:ascii="Times New Roman" w:hAnsi="Times New Roman" w:cs="Times New Roman"/>
          <w:sz w:val="24"/>
        </w:rPr>
        <w:t xml:space="preserve"> tehnică vizată spre neschimbare se dezvoltă prin proiectul tehnic - P.T. </w:t>
      </w:r>
      <w:r w:rsidR="00846E6D">
        <w:rPr>
          <w:rFonts w:ascii="Times New Roman" w:hAnsi="Times New Roman" w:cs="Times New Roman"/>
          <w:sz w:val="24"/>
        </w:rPr>
        <w:t>și</w:t>
      </w:r>
      <w:r w:rsidRPr="001B0BA0">
        <w:rPr>
          <w:rFonts w:ascii="Times New Roman" w:hAnsi="Times New Roman" w:cs="Times New Roman"/>
          <w:sz w:val="24"/>
        </w:rPr>
        <w:t xml:space="preserve"> constituie parte integrantă a acestuia, respectiv a detaliilor de </w:t>
      </w:r>
      <w:r w:rsidR="00846E6D">
        <w:rPr>
          <w:rFonts w:ascii="Times New Roman" w:hAnsi="Times New Roman" w:cs="Times New Roman"/>
          <w:sz w:val="24"/>
        </w:rPr>
        <w:t>execuție</w:t>
      </w:r>
      <w:r w:rsidRPr="001B0BA0">
        <w:rPr>
          <w:rFonts w:ascii="Times New Roman" w:hAnsi="Times New Roman" w:cs="Times New Roman"/>
          <w:sz w:val="24"/>
        </w:rPr>
        <w:t xml:space="preserve"> - D.E., fiind interzisă modificarea prevederilor acesteia, sub </w:t>
      </w:r>
      <w:r w:rsidR="00846E6D">
        <w:rPr>
          <w:rFonts w:ascii="Times New Roman" w:hAnsi="Times New Roman" w:cs="Times New Roman"/>
          <w:sz w:val="24"/>
        </w:rPr>
        <w:t>sancțiunea</w:t>
      </w:r>
      <w:r w:rsidRPr="001B0BA0">
        <w:rPr>
          <w:rFonts w:ascii="Times New Roman" w:hAnsi="Times New Roman" w:cs="Times New Roman"/>
          <w:sz w:val="24"/>
        </w:rPr>
        <w:t xml:space="preserve"> </w:t>
      </w:r>
      <w:r w:rsidR="00846E6D">
        <w:rPr>
          <w:rFonts w:ascii="Times New Roman" w:hAnsi="Times New Roman" w:cs="Times New Roman"/>
          <w:sz w:val="24"/>
        </w:rPr>
        <w:t>nulității</w:t>
      </w:r>
      <w:r w:rsidRPr="001B0BA0">
        <w:rPr>
          <w:rFonts w:ascii="Times New Roman" w:hAnsi="Times New Roman" w:cs="Times New Roman"/>
          <w:sz w:val="24"/>
        </w:rPr>
        <w:t xml:space="preserve"> </w:t>
      </w:r>
      <w:r w:rsidR="00846E6D">
        <w:rPr>
          <w:rFonts w:ascii="Times New Roman" w:hAnsi="Times New Roman" w:cs="Times New Roman"/>
          <w:sz w:val="24"/>
        </w:rPr>
        <w:t>autorizației</w:t>
      </w:r>
      <w:r w:rsidRPr="001B0BA0">
        <w:rPr>
          <w:rFonts w:ascii="Times New Roman" w:hAnsi="Times New Roman" w:cs="Times New Roman"/>
          <w:sz w:val="24"/>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55093F6D" w14:textId="77777777" w:rsidR="001B0BA0" w:rsidRDefault="001B0BA0" w:rsidP="001B0BA0">
      <w:pPr>
        <w:ind w:left="360"/>
        <w:jc w:val="both"/>
        <w:rPr>
          <w:rFonts w:ascii="Times New Roman" w:hAnsi="Times New Roman" w:cs="Times New Roman"/>
          <w:b/>
          <w:sz w:val="24"/>
        </w:rPr>
      </w:pPr>
      <w:r w:rsidRPr="001B0BA0">
        <w:rPr>
          <w:rFonts w:ascii="Times New Roman" w:hAnsi="Times New Roman" w:cs="Times New Roman"/>
          <w:b/>
          <w:sz w:val="24"/>
        </w:rPr>
        <w:lastRenderedPageBreak/>
        <w:t>• PROIECTUL TEHNIC DE EXECUȚIE (P.T.)</w:t>
      </w:r>
    </w:p>
    <w:p w14:paraId="6079AC1E" w14:textId="33C09B61"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 proiect tehnic de execuție, în condițiile respectării indicatorilor tehnico-economici aprobați și a autorizației de construire. Execuția lucrărilor autorizate se va face numai în baza proiectului tehnic - P.T., a cărui </w:t>
      </w:r>
      <w:r w:rsidR="00846E6D">
        <w:rPr>
          <w:rFonts w:ascii="Times New Roman" w:hAnsi="Times New Roman" w:cs="Times New Roman"/>
          <w:sz w:val="24"/>
        </w:rPr>
        <w:t>existență</w:t>
      </w:r>
      <w:r w:rsidRPr="001B0BA0">
        <w:rPr>
          <w:rFonts w:ascii="Times New Roman" w:hAnsi="Times New Roman" w:cs="Times New Roman"/>
          <w:sz w:val="24"/>
        </w:rPr>
        <w:t xml:space="preserve"> pe </w:t>
      </w:r>
      <w:r w:rsidR="00846E6D">
        <w:rPr>
          <w:rFonts w:ascii="Times New Roman" w:hAnsi="Times New Roman" w:cs="Times New Roman"/>
          <w:sz w:val="24"/>
        </w:rPr>
        <w:t>șantier</w:t>
      </w:r>
      <w:r w:rsidRPr="001B0BA0">
        <w:rPr>
          <w:rFonts w:ascii="Times New Roman" w:hAnsi="Times New Roman" w:cs="Times New Roman"/>
          <w:sz w:val="24"/>
        </w:rPr>
        <w:t xml:space="preserve"> este obligatorie pe toată durata executării lucrărilor.</w:t>
      </w:r>
    </w:p>
    <w:p w14:paraId="47EBC93C"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Conținutul-cadru al proiectului tehnic de execuție este cel prevăzut în anexa 10 din HG nr. 907/2016 cu modificările și completările ulterioare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6DD5D55B" w14:textId="639E55F2"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La cap. V. Listele cu </w:t>
      </w:r>
      <w:r w:rsidR="00846E6D">
        <w:rPr>
          <w:rFonts w:ascii="Times New Roman" w:hAnsi="Times New Roman" w:cs="Times New Roman"/>
          <w:sz w:val="24"/>
        </w:rPr>
        <w:t>cantități</w:t>
      </w:r>
      <w:r w:rsidRPr="001B0BA0">
        <w:rPr>
          <w:rFonts w:ascii="Times New Roman" w:hAnsi="Times New Roman" w:cs="Times New Roman"/>
          <w:sz w:val="24"/>
        </w:rPr>
        <w:t xml:space="preserve"> de lucrări, vor cuprinde toate elementele necesare cuantificării valorice a lucrărilor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conține</w:t>
      </w:r>
      <w:r w:rsidRPr="001B0BA0">
        <w:rPr>
          <w:rFonts w:ascii="Times New Roman" w:hAnsi="Times New Roman" w:cs="Times New Roman"/>
          <w:sz w:val="24"/>
        </w:rPr>
        <w:t>:</w:t>
      </w:r>
    </w:p>
    <w:p w14:paraId="1B6A02EE"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a) centralizatorul cheltuielilor, pe obiectiv (formularul F1);</w:t>
      </w:r>
    </w:p>
    <w:p w14:paraId="19400F50" w14:textId="77777777"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b) centralizatorul cheltuielilor pe categorii de lucrări, pe obiecte (formularul F2);</w:t>
      </w:r>
    </w:p>
    <w:p w14:paraId="04EF0E13" w14:textId="4F358EB4"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c) listele cu </w:t>
      </w:r>
      <w:r w:rsidR="00846E6D">
        <w:rPr>
          <w:rFonts w:ascii="Times New Roman" w:hAnsi="Times New Roman" w:cs="Times New Roman"/>
          <w:sz w:val="24"/>
        </w:rPr>
        <w:t>cantitățile</w:t>
      </w:r>
      <w:r w:rsidRPr="001B0BA0">
        <w:rPr>
          <w:rFonts w:ascii="Times New Roman" w:hAnsi="Times New Roman" w:cs="Times New Roman"/>
          <w:sz w:val="24"/>
        </w:rPr>
        <w:t xml:space="preserve"> de lucrări, pe categorii de lucrări (formularul F3);</w:t>
      </w:r>
    </w:p>
    <w:p w14:paraId="188E8C1A" w14:textId="777F236D"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d) listele cu </w:t>
      </w:r>
      <w:r w:rsidR="00846E6D">
        <w:rPr>
          <w:rFonts w:ascii="Times New Roman" w:hAnsi="Times New Roman" w:cs="Times New Roman"/>
          <w:sz w:val="24"/>
        </w:rPr>
        <w:t>cantitățile</w:t>
      </w:r>
      <w:r w:rsidRPr="001B0BA0">
        <w:rPr>
          <w:rFonts w:ascii="Times New Roman" w:hAnsi="Times New Roman" w:cs="Times New Roman"/>
          <w:sz w:val="24"/>
        </w:rPr>
        <w:t xml:space="preserve"> de utilaje </w:t>
      </w:r>
      <w:r w:rsidR="00846E6D">
        <w:rPr>
          <w:rFonts w:ascii="Times New Roman" w:hAnsi="Times New Roman" w:cs="Times New Roman"/>
          <w:sz w:val="24"/>
        </w:rPr>
        <w:t>și</w:t>
      </w:r>
      <w:r w:rsidRPr="001B0BA0">
        <w:rPr>
          <w:rFonts w:ascii="Times New Roman" w:hAnsi="Times New Roman" w:cs="Times New Roman"/>
          <w:sz w:val="24"/>
        </w:rPr>
        <w:t xml:space="preserve"> echipamente tehnologice, inclusiv dotări (formularul F4);</w:t>
      </w:r>
    </w:p>
    <w:p w14:paraId="0BDFED71" w14:textId="23628268"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e) </w:t>
      </w:r>
      <w:r w:rsidR="00846E6D">
        <w:rPr>
          <w:rFonts w:ascii="Times New Roman" w:hAnsi="Times New Roman" w:cs="Times New Roman"/>
          <w:sz w:val="24"/>
        </w:rPr>
        <w:t>fișele</w:t>
      </w:r>
      <w:r w:rsidRPr="001B0BA0">
        <w:rPr>
          <w:rFonts w:ascii="Times New Roman" w:hAnsi="Times New Roman" w:cs="Times New Roman"/>
          <w:sz w:val="24"/>
        </w:rPr>
        <w:t xml:space="preserve"> tehnice ale utilajelor </w:t>
      </w:r>
      <w:r w:rsidR="00846E6D">
        <w:rPr>
          <w:rFonts w:ascii="Times New Roman" w:hAnsi="Times New Roman" w:cs="Times New Roman"/>
          <w:sz w:val="24"/>
        </w:rPr>
        <w:t>și</w:t>
      </w:r>
      <w:r w:rsidRPr="001B0BA0">
        <w:rPr>
          <w:rFonts w:ascii="Times New Roman" w:hAnsi="Times New Roman" w:cs="Times New Roman"/>
          <w:sz w:val="24"/>
        </w:rPr>
        <w:t xml:space="preserve"> echipamentelor tehnologice, inclusiv dotări (formularul F5);</w:t>
      </w:r>
    </w:p>
    <w:p w14:paraId="7E170C26" w14:textId="37FD9B7B" w:rsidR="001B0BA0" w:rsidRDefault="001B0BA0" w:rsidP="001B0BA0">
      <w:pPr>
        <w:ind w:left="720"/>
        <w:jc w:val="both"/>
        <w:rPr>
          <w:rFonts w:ascii="Times New Roman" w:hAnsi="Times New Roman" w:cs="Times New Roman"/>
          <w:sz w:val="24"/>
        </w:rPr>
      </w:pPr>
      <w:r w:rsidRPr="001B0BA0">
        <w:rPr>
          <w:rFonts w:ascii="Times New Roman" w:hAnsi="Times New Roman" w:cs="Times New Roman"/>
          <w:sz w:val="24"/>
        </w:rPr>
        <w:t xml:space="preserve">f) listele cu </w:t>
      </w:r>
      <w:r w:rsidR="00846E6D">
        <w:rPr>
          <w:rFonts w:ascii="Times New Roman" w:hAnsi="Times New Roman" w:cs="Times New Roman"/>
          <w:sz w:val="24"/>
        </w:rPr>
        <w:t>cantități</w:t>
      </w:r>
      <w:r w:rsidRPr="001B0BA0">
        <w:rPr>
          <w:rFonts w:ascii="Times New Roman" w:hAnsi="Times New Roman" w:cs="Times New Roman"/>
          <w:sz w:val="24"/>
        </w:rPr>
        <w:t xml:space="preserve"> de lucrări pentru </w:t>
      </w:r>
      <w:r w:rsidR="00846E6D">
        <w:rPr>
          <w:rFonts w:ascii="Times New Roman" w:hAnsi="Times New Roman" w:cs="Times New Roman"/>
          <w:sz w:val="24"/>
        </w:rPr>
        <w:t>construcții</w:t>
      </w:r>
      <w:r w:rsidRPr="001B0BA0">
        <w:rPr>
          <w:rFonts w:ascii="Times New Roman" w:hAnsi="Times New Roman" w:cs="Times New Roman"/>
          <w:sz w:val="24"/>
        </w:rPr>
        <w:t xml:space="preserve"> provizorii O.S. (organizare de </w:t>
      </w:r>
      <w:r w:rsidR="00846E6D">
        <w:rPr>
          <w:rFonts w:ascii="Times New Roman" w:hAnsi="Times New Roman" w:cs="Times New Roman"/>
          <w:sz w:val="24"/>
        </w:rPr>
        <w:t>șantier</w:t>
      </w:r>
      <w:r w:rsidRPr="001B0BA0">
        <w:rPr>
          <w:rFonts w:ascii="Times New Roman" w:hAnsi="Times New Roman" w:cs="Times New Roman"/>
          <w:sz w:val="24"/>
        </w:rPr>
        <w:t>) (Se poate utiliza formularul F3.).</w:t>
      </w:r>
    </w:p>
    <w:p w14:paraId="38609D89" w14:textId="77777777" w:rsidR="001B0BA0" w:rsidRDefault="001B0BA0" w:rsidP="001B0BA0">
      <w:pPr>
        <w:jc w:val="both"/>
        <w:rPr>
          <w:rFonts w:ascii="Times New Roman" w:hAnsi="Times New Roman" w:cs="Times New Roman"/>
          <w:b/>
          <w:i/>
          <w:sz w:val="24"/>
        </w:rPr>
      </w:pPr>
      <w:r w:rsidRPr="001B0BA0">
        <w:rPr>
          <w:rFonts w:ascii="Times New Roman" w:hAnsi="Times New Roman" w:cs="Times New Roman"/>
          <w:b/>
          <w:i/>
          <w:sz w:val="24"/>
        </w:rPr>
        <w:t>NOTĂ:</w:t>
      </w:r>
    </w:p>
    <w:p w14:paraId="392C5D21" w14:textId="7DAD15A6"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Formularele F1-F5, completate cu </w:t>
      </w:r>
      <w:r w:rsidR="00846E6D">
        <w:rPr>
          <w:rFonts w:ascii="Times New Roman" w:hAnsi="Times New Roman" w:cs="Times New Roman"/>
          <w:sz w:val="24"/>
        </w:rPr>
        <w:t>prețuri</w:t>
      </w:r>
      <w:r w:rsidRPr="001B0BA0">
        <w:rPr>
          <w:rFonts w:ascii="Times New Roman" w:hAnsi="Times New Roman" w:cs="Times New Roman"/>
          <w:sz w:val="24"/>
        </w:rPr>
        <w:t xml:space="preserve"> unitare </w:t>
      </w:r>
      <w:r w:rsidR="00846E6D">
        <w:rPr>
          <w:rFonts w:ascii="Times New Roman" w:hAnsi="Times New Roman" w:cs="Times New Roman"/>
          <w:sz w:val="24"/>
        </w:rPr>
        <w:t>și</w:t>
      </w:r>
      <w:r w:rsidRPr="001B0BA0">
        <w:rPr>
          <w:rFonts w:ascii="Times New Roman" w:hAnsi="Times New Roman" w:cs="Times New Roman"/>
          <w:sz w:val="24"/>
        </w:rPr>
        <w:t xml:space="preserve"> valori, devin formulare pentru devizul ofertei </w:t>
      </w:r>
      <w:r w:rsidR="00846E6D">
        <w:rPr>
          <w:rFonts w:ascii="Times New Roman" w:hAnsi="Times New Roman" w:cs="Times New Roman"/>
          <w:sz w:val="24"/>
        </w:rPr>
        <w:t>și</w:t>
      </w:r>
      <w:r w:rsidRPr="001B0BA0">
        <w:rPr>
          <w:rFonts w:ascii="Times New Roman" w:hAnsi="Times New Roman" w:cs="Times New Roman"/>
          <w:sz w:val="24"/>
        </w:rPr>
        <w:t xml:space="preserve"> vor fi utilizate pentru întocmirea </w:t>
      </w:r>
      <w:r w:rsidR="00846E6D">
        <w:rPr>
          <w:rFonts w:ascii="Times New Roman" w:hAnsi="Times New Roman" w:cs="Times New Roman"/>
          <w:sz w:val="24"/>
        </w:rPr>
        <w:t>situațiilor</w:t>
      </w:r>
      <w:r w:rsidRPr="001B0BA0">
        <w:rPr>
          <w:rFonts w:ascii="Times New Roman" w:hAnsi="Times New Roman" w:cs="Times New Roman"/>
          <w:sz w:val="24"/>
        </w:rPr>
        <w:t xml:space="preserve"> de lucrări executate, în vederea decontării.</w:t>
      </w:r>
    </w:p>
    <w:p w14:paraId="493C6A1E" w14:textId="6712BC5B"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Cap. VI. Graficul general de realizare a </w:t>
      </w:r>
      <w:r w:rsidR="00846E6D">
        <w:rPr>
          <w:rFonts w:ascii="Times New Roman" w:hAnsi="Times New Roman" w:cs="Times New Roman"/>
          <w:sz w:val="24"/>
        </w:rPr>
        <w:t>investiției</w:t>
      </w:r>
      <w:r w:rsidRPr="001B0BA0">
        <w:rPr>
          <w:rFonts w:ascii="Times New Roman" w:hAnsi="Times New Roman" w:cs="Times New Roman"/>
          <w:sz w:val="24"/>
        </w:rPr>
        <w:t xml:space="preserve"> publice (formularul F6) reprezintă </w:t>
      </w:r>
      <w:r w:rsidR="00846E6D">
        <w:rPr>
          <w:rFonts w:ascii="Times New Roman" w:hAnsi="Times New Roman" w:cs="Times New Roman"/>
          <w:sz w:val="24"/>
        </w:rPr>
        <w:t>eșalonarea</w:t>
      </w:r>
      <w:r w:rsidRPr="001B0BA0">
        <w:rPr>
          <w:rFonts w:ascii="Times New Roman" w:hAnsi="Times New Roman" w:cs="Times New Roman"/>
          <w:sz w:val="24"/>
        </w:rPr>
        <w:t xml:space="preserve"> fizică a lucrărilor de </w:t>
      </w:r>
      <w:r w:rsidR="00846E6D">
        <w:rPr>
          <w:rFonts w:ascii="Times New Roman" w:hAnsi="Times New Roman" w:cs="Times New Roman"/>
          <w:sz w:val="24"/>
        </w:rPr>
        <w:t>investiții</w:t>
      </w:r>
      <w:r w:rsidRPr="001B0BA0">
        <w:rPr>
          <w:rFonts w:ascii="Times New Roman" w:hAnsi="Times New Roman" w:cs="Times New Roman"/>
          <w:sz w:val="24"/>
        </w:rPr>
        <w:t>/</w:t>
      </w:r>
      <w:r w:rsidR="00846E6D">
        <w:rPr>
          <w:rFonts w:ascii="Times New Roman" w:hAnsi="Times New Roman" w:cs="Times New Roman"/>
          <w:sz w:val="24"/>
        </w:rPr>
        <w:t>intervenții</w:t>
      </w:r>
      <w:r w:rsidRPr="001B0BA0">
        <w:rPr>
          <w:rFonts w:ascii="Times New Roman" w:hAnsi="Times New Roman" w:cs="Times New Roman"/>
          <w:sz w:val="24"/>
        </w:rPr>
        <w:t>.</w:t>
      </w:r>
    </w:p>
    <w:p w14:paraId="6146F976"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La eșalonarea perioadelor de elaborare/revizuire a documentației tehnico-economice pe faze, Contractantul trebuie să aibă în vedere termenul de verificare a documentațiilor menționat la cap. 10.4.a) Verificarea și avizarea documentației realizate de către Contractant.</w:t>
      </w:r>
    </w:p>
    <w:p w14:paraId="6AC735F5" w14:textId="77777777" w:rsidR="001B0BA0" w:rsidRDefault="001B0BA0" w:rsidP="001B0BA0">
      <w:pPr>
        <w:jc w:val="both"/>
        <w:rPr>
          <w:rFonts w:ascii="Times New Roman" w:hAnsi="Times New Roman" w:cs="Times New Roman"/>
          <w:b/>
          <w:i/>
          <w:sz w:val="24"/>
        </w:rPr>
      </w:pPr>
      <w:r w:rsidRPr="001B0BA0">
        <w:rPr>
          <w:rFonts w:ascii="Times New Roman" w:hAnsi="Times New Roman" w:cs="Times New Roman"/>
          <w:b/>
          <w:i/>
          <w:sz w:val="24"/>
        </w:rPr>
        <w:t>NOTĂ:</w:t>
      </w:r>
    </w:p>
    <w:p w14:paraId="726947C0"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Formularele F1-F6 fac parte integrantă din anexa nr. 10 la H.G. nr. 907/2016 cu modificările și completările ulterioare.</w:t>
      </w:r>
    </w:p>
    <w:p w14:paraId="5F7B562A"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lastRenderedPageBreak/>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47BFE143"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21C0444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49CF5F9B" w14:textId="77777777" w:rsidR="001B0BA0" w:rsidRDefault="001B0BA0" w:rsidP="001B0BA0">
      <w:pPr>
        <w:jc w:val="both"/>
        <w:rPr>
          <w:rFonts w:ascii="Times New Roman" w:hAnsi="Times New Roman" w:cs="Times New Roman"/>
          <w:i/>
          <w:sz w:val="24"/>
        </w:rPr>
      </w:pPr>
      <w:r w:rsidRPr="001B0BA0">
        <w:rPr>
          <w:rFonts w:ascii="Times New Roman" w:hAnsi="Times New Roman" w:cs="Times New Roman"/>
          <w:i/>
          <w:sz w:val="24"/>
        </w:rPr>
        <w:t>Se vor evidenția distinct articolele necesare organizării de șantier, transportului molozului rezultat din lucrările de intervenție (demolare/desfacere) ce vor fi executate și taxa de groapă ecologică, în vederea depozitării acestora.</w:t>
      </w:r>
    </w:p>
    <w:p w14:paraId="1D6FC539" w14:textId="77777777" w:rsidR="001B0BA0" w:rsidRDefault="001B0BA0" w:rsidP="001B0BA0">
      <w:pPr>
        <w:ind w:left="360"/>
        <w:jc w:val="both"/>
        <w:rPr>
          <w:rFonts w:ascii="Times New Roman" w:hAnsi="Times New Roman" w:cs="Times New Roman"/>
          <w:b/>
          <w:sz w:val="24"/>
        </w:rPr>
      </w:pPr>
      <w:r w:rsidRPr="001B0BA0">
        <w:rPr>
          <w:rFonts w:ascii="Times New Roman" w:hAnsi="Times New Roman" w:cs="Times New Roman"/>
          <w:b/>
          <w:sz w:val="24"/>
        </w:rPr>
        <w:t>• DETALII DE EXECUȚIE (D.E.)</w:t>
      </w:r>
    </w:p>
    <w:p w14:paraId="6ABAA412" w14:textId="36B2A1BF"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Conform H.G. nr. 907/2016, cu modificările și completările ulterioare, Detaliile de </w:t>
      </w:r>
      <w:r w:rsidR="00846E6D">
        <w:rPr>
          <w:rFonts w:ascii="Times New Roman" w:hAnsi="Times New Roman" w:cs="Times New Roman"/>
          <w:sz w:val="24"/>
        </w:rPr>
        <w:t>execuție</w:t>
      </w:r>
      <w:r w:rsidRPr="001B0BA0">
        <w:rPr>
          <w:rFonts w:ascii="Times New Roman" w:hAnsi="Times New Roman" w:cs="Times New Roman"/>
          <w:sz w:val="24"/>
        </w:rPr>
        <w:t xml:space="preserve"> se elaborează de regulă, odată cu proiectul tehnic de execuție, constituind parte integrantă a acestuia și explicitează soluțiile de alcătuire, asamblare, executare, montare </w:t>
      </w:r>
      <w:r w:rsidR="00846E6D">
        <w:rPr>
          <w:rFonts w:ascii="Times New Roman" w:hAnsi="Times New Roman" w:cs="Times New Roman"/>
          <w:sz w:val="24"/>
        </w:rPr>
        <w:t>și</w:t>
      </w:r>
      <w:r w:rsidRPr="001B0BA0">
        <w:rPr>
          <w:rFonts w:ascii="Times New Roman" w:hAnsi="Times New Roman" w:cs="Times New Roman"/>
          <w:sz w:val="24"/>
        </w:rPr>
        <w:t xml:space="preserve"> alte asemenea </w:t>
      </w:r>
      <w:r w:rsidR="00846E6D">
        <w:rPr>
          <w:rFonts w:ascii="Times New Roman" w:hAnsi="Times New Roman" w:cs="Times New Roman"/>
          <w:sz w:val="24"/>
        </w:rPr>
        <w:t>operațiuni</w:t>
      </w:r>
      <w:r w:rsidRPr="001B0BA0">
        <w:rPr>
          <w:rFonts w:ascii="Times New Roman" w:hAnsi="Times New Roman" w:cs="Times New Roman"/>
          <w:sz w:val="24"/>
        </w:rPr>
        <w:t xml:space="preserve"> privind </w:t>
      </w:r>
      <w:r w:rsidR="00846E6D">
        <w:rPr>
          <w:rFonts w:ascii="Times New Roman" w:hAnsi="Times New Roman" w:cs="Times New Roman"/>
          <w:sz w:val="24"/>
        </w:rPr>
        <w:t>părți</w:t>
      </w:r>
      <w:r w:rsidRPr="001B0BA0">
        <w:rPr>
          <w:rFonts w:ascii="Times New Roman" w:hAnsi="Times New Roman" w:cs="Times New Roman"/>
          <w:sz w:val="24"/>
        </w:rPr>
        <w:t xml:space="preserve">/elemente de </w:t>
      </w:r>
      <w:r w:rsidR="00846E6D">
        <w:rPr>
          <w:rFonts w:ascii="Times New Roman" w:hAnsi="Times New Roman" w:cs="Times New Roman"/>
          <w:sz w:val="24"/>
        </w:rPr>
        <w:t>construcție</w:t>
      </w:r>
      <w:r w:rsidRPr="001B0BA0">
        <w:rPr>
          <w:rFonts w:ascii="Times New Roman" w:hAnsi="Times New Roman" w:cs="Times New Roman"/>
          <w:sz w:val="24"/>
        </w:rPr>
        <w:t xml:space="preserve"> ori de </w:t>
      </w:r>
      <w:r w:rsidR="00846E6D">
        <w:rPr>
          <w:rFonts w:ascii="Times New Roman" w:hAnsi="Times New Roman" w:cs="Times New Roman"/>
          <w:sz w:val="24"/>
        </w:rPr>
        <w:t>instalații</w:t>
      </w:r>
      <w:r w:rsidRPr="001B0BA0">
        <w:rPr>
          <w:rFonts w:ascii="Times New Roman" w:hAnsi="Times New Roman" w:cs="Times New Roman"/>
          <w:sz w:val="24"/>
        </w:rPr>
        <w:t xml:space="preserve"> aferente acesteia </w:t>
      </w:r>
      <w:r w:rsidR="00846E6D">
        <w:rPr>
          <w:rFonts w:ascii="Times New Roman" w:hAnsi="Times New Roman" w:cs="Times New Roman"/>
          <w:sz w:val="24"/>
        </w:rPr>
        <w:t>și</w:t>
      </w:r>
      <w:r w:rsidRPr="001B0BA0">
        <w:rPr>
          <w:rFonts w:ascii="Times New Roman" w:hAnsi="Times New Roman" w:cs="Times New Roman"/>
          <w:sz w:val="24"/>
        </w:rPr>
        <w:t xml:space="preserve"> care indică dimensiuni, materiale, tehnologii de </w:t>
      </w:r>
      <w:r w:rsidR="00846E6D">
        <w:rPr>
          <w:rFonts w:ascii="Times New Roman" w:hAnsi="Times New Roman" w:cs="Times New Roman"/>
          <w:sz w:val="24"/>
        </w:rPr>
        <w:t>execuție</w:t>
      </w:r>
      <w:r w:rsidRPr="001B0BA0">
        <w:rPr>
          <w:rFonts w:ascii="Times New Roman" w:hAnsi="Times New Roman" w:cs="Times New Roman"/>
          <w:sz w:val="24"/>
        </w:rPr>
        <w:t xml:space="preserve">, precum </w:t>
      </w:r>
      <w:r w:rsidR="00846E6D">
        <w:rPr>
          <w:rFonts w:ascii="Times New Roman" w:hAnsi="Times New Roman" w:cs="Times New Roman"/>
          <w:sz w:val="24"/>
        </w:rPr>
        <w:t>și</w:t>
      </w:r>
      <w:r w:rsidRPr="001B0BA0">
        <w:rPr>
          <w:rFonts w:ascii="Times New Roman" w:hAnsi="Times New Roman" w:cs="Times New Roman"/>
          <w:sz w:val="24"/>
        </w:rPr>
        <w:t xml:space="preserve"> legături între elementele constructive structurale/nestructurale ale obiectivului de </w:t>
      </w:r>
      <w:r w:rsidR="00846E6D">
        <w:rPr>
          <w:rFonts w:ascii="Times New Roman" w:hAnsi="Times New Roman" w:cs="Times New Roman"/>
          <w:sz w:val="24"/>
        </w:rPr>
        <w:t>investiții</w:t>
      </w:r>
      <w:r w:rsidRPr="001B0BA0">
        <w:rPr>
          <w:rFonts w:ascii="Times New Roman" w:hAnsi="Times New Roman" w:cs="Times New Roman"/>
          <w:sz w:val="24"/>
        </w:rPr>
        <w:t>.</w:t>
      </w:r>
    </w:p>
    <w:p w14:paraId="28E0DE23" w14:textId="31355882"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În </w:t>
      </w:r>
      <w:r w:rsidR="00846E6D">
        <w:rPr>
          <w:rFonts w:ascii="Times New Roman" w:hAnsi="Times New Roman" w:cs="Times New Roman"/>
          <w:sz w:val="24"/>
        </w:rPr>
        <w:t>funcție</w:t>
      </w:r>
      <w:r w:rsidRPr="001B0BA0">
        <w:rPr>
          <w:rFonts w:ascii="Times New Roman" w:hAnsi="Times New Roman" w:cs="Times New Roman"/>
          <w:sz w:val="24"/>
        </w:rPr>
        <w:t xml:space="preserve"> de complexitatea proiectului </w:t>
      </w:r>
      <w:r w:rsidR="00846E6D">
        <w:rPr>
          <w:rFonts w:ascii="Times New Roman" w:hAnsi="Times New Roman" w:cs="Times New Roman"/>
          <w:sz w:val="24"/>
        </w:rPr>
        <w:t>și</w:t>
      </w:r>
      <w:r w:rsidRPr="001B0BA0">
        <w:rPr>
          <w:rFonts w:ascii="Times New Roman" w:hAnsi="Times New Roman" w:cs="Times New Roman"/>
          <w:sz w:val="24"/>
        </w:rPr>
        <w:t xml:space="preserve"> de natura lucrărilor de </w:t>
      </w:r>
      <w:r w:rsidR="00846E6D">
        <w:rPr>
          <w:rFonts w:ascii="Times New Roman" w:hAnsi="Times New Roman" w:cs="Times New Roman"/>
          <w:sz w:val="24"/>
        </w:rPr>
        <w:t>intervenții</w:t>
      </w:r>
      <w:r w:rsidRPr="001B0BA0">
        <w:rPr>
          <w:rFonts w:ascii="Times New Roman" w:hAnsi="Times New Roman" w:cs="Times New Roman"/>
          <w:sz w:val="24"/>
        </w:rPr>
        <w:t xml:space="preserve">, precum </w:t>
      </w:r>
      <w:r w:rsidR="00846E6D">
        <w:rPr>
          <w:rFonts w:ascii="Times New Roman" w:hAnsi="Times New Roman" w:cs="Times New Roman"/>
          <w:sz w:val="24"/>
        </w:rPr>
        <w:t>și</w:t>
      </w:r>
      <w:r w:rsidRPr="001B0BA0">
        <w:rPr>
          <w:rFonts w:ascii="Times New Roman" w:hAnsi="Times New Roman" w:cs="Times New Roman"/>
          <w:sz w:val="24"/>
        </w:rPr>
        <w:t xml:space="preserve"> în cazul obiectivelor de </w:t>
      </w:r>
      <w:r w:rsidR="00846E6D">
        <w:rPr>
          <w:rFonts w:ascii="Times New Roman" w:hAnsi="Times New Roman" w:cs="Times New Roman"/>
          <w:sz w:val="24"/>
        </w:rPr>
        <w:t>investiții</w:t>
      </w:r>
      <w:r w:rsidRPr="001B0BA0">
        <w:rPr>
          <w:rFonts w:ascii="Times New Roman" w:hAnsi="Times New Roman" w:cs="Times New Roman"/>
          <w:sz w:val="24"/>
        </w:rPr>
        <w:t xml:space="preserve"> a căror </w:t>
      </w:r>
      <w:r w:rsidR="00846E6D">
        <w:rPr>
          <w:rFonts w:ascii="Times New Roman" w:hAnsi="Times New Roman" w:cs="Times New Roman"/>
          <w:sz w:val="24"/>
        </w:rPr>
        <w:t>funcționare</w:t>
      </w:r>
      <w:r w:rsidRPr="001B0BA0">
        <w:rPr>
          <w:rFonts w:ascii="Times New Roman" w:hAnsi="Times New Roman" w:cs="Times New Roman"/>
          <w:sz w:val="24"/>
        </w:rPr>
        <w:t xml:space="preserve"> implică procese tehnologice specifice, anumite detalii de </w:t>
      </w:r>
      <w:r w:rsidR="00846E6D">
        <w:rPr>
          <w:rFonts w:ascii="Times New Roman" w:hAnsi="Times New Roman" w:cs="Times New Roman"/>
          <w:sz w:val="24"/>
        </w:rPr>
        <w:t>execuție</w:t>
      </w:r>
      <w:r w:rsidRPr="001B0BA0">
        <w:rPr>
          <w:rFonts w:ascii="Times New Roman" w:hAnsi="Times New Roman" w:cs="Times New Roman"/>
          <w:sz w:val="24"/>
        </w:rPr>
        <w:t xml:space="preserve"> se pot elabora pe parcursul </w:t>
      </w:r>
      <w:r w:rsidR="00846E6D">
        <w:rPr>
          <w:rFonts w:ascii="Times New Roman" w:hAnsi="Times New Roman" w:cs="Times New Roman"/>
          <w:sz w:val="24"/>
        </w:rPr>
        <w:t>execuție</w:t>
      </w:r>
      <w:r w:rsidRPr="001B0BA0">
        <w:rPr>
          <w:rFonts w:ascii="Times New Roman" w:hAnsi="Times New Roman" w:cs="Times New Roman"/>
          <w:sz w:val="24"/>
        </w:rPr>
        <w:t xml:space="preserve">i obiectivului de </w:t>
      </w:r>
      <w:r w:rsidR="00846E6D">
        <w:rPr>
          <w:rFonts w:ascii="Times New Roman" w:hAnsi="Times New Roman" w:cs="Times New Roman"/>
          <w:sz w:val="24"/>
        </w:rPr>
        <w:t>investiții</w:t>
      </w:r>
      <w:r w:rsidRPr="001B0BA0">
        <w:rPr>
          <w:rFonts w:ascii="Times New Roman" w:hAnsi="Times New Roman" w:cs="Times New Roman"/>
          <w:sz w:val="24"/>
        </w:rPr>
        <w:t xml:space="preserve"> (proiectantul va specifica pe </w:t>
      </w:r>
      <w:r w:rsidR="00846E6D">
        <w:rPr>
          <w:rFonts w:ascii="Times New Roman" w:hAnsi="Times New Roman" w:cs="Times New Roman"/>
          <w:sz w:val="24"/>
        </w:rPr>
        <w:t>planșe</w:t>
      </w:r>
      <w:r w:rsidRPr="001B0BA0">
        <w:rPr>
          <w:rFonts w:ascii="Times New Roman" w:hAnsi="Times New Roman" w:cs="Times New Roman"/>
          <w:sz w:val="24"/>
        </w:rPr>
        <w:t xml:space="preserve"> care sunt detaliile de </w:t>
      </w:r>
      <w:r w:rsidR="00846E6D">
        <w:rPr>
          <w:rFonts w:ascii="Times New Roman" w:hAnsi="Times New Roman" w:cs="Times New Roman"/>
          <w:sz w:val="24"/>
        </w:rPr>
        <w:t>execuție</w:t>
      </w:r>
      <w:r w:rsidRPr="001B0BA0">
        <w:rPr>
          <w:rFonts w:ascii="Times New Roman" w:hAnsi="Times New Roman" w:cs="Times New Roman"/>
          <w:sz w:val="24"/>
        </w:rPr>
        <w:t xml:space="preserve"> ce urmează a fi elaborate/definitivate astfel).</w:t>
      </w:r>
    </w:p>
    <w:p w14:paraId="07779DD5"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În toate cazurile, proiectantul, în cadrul asistenței tehnice, trebuie să supervizeze întocmirea și adaptarea funcțională a tuturor detaliilor de execuție, indiferent de elaboratorul acestora.</w:t>
      </w:r>
    </w:p>
    <w:p w14:paraId="5E80F41D" w14:textId="7777777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Toate fazele documentației tehnico-economice de execuție, elaborate sau revizuite, se verifică de către specialiști verificatori de proiecte asigurați de Autoritatea Contractantă, atestați pe domeniile/subdomeniile de construcții și specializările de instalații aferente acestora.</w:t>
      </w:r>
    </w:p>
    <w:p w14:paraId="6197294F" w14:textId="0C97E557" w:rsidR="001B0BA0" w:rsidRDefault="001B0BA0" w:rsidP="001B0BA0">
      <w:pPr>
        <w:jc w:val="both"/>
        <w:rPr>
          <w:rFonts w:ascii="Times New Roman" w:hAnsi="Times New Roman" w:cs="Times New Roman"/>
          <w:sz w:val="24"/>
        </w:rPr>
      </w:pPr>
      <w:r w:rsidRPr="001B0BA0">
        <w:rPr>
          <w:rFonts w:ascii="Times New Roman" w:hAnsi="Times New Roman" w:cs="Times New Roman"/>
          <w:sz w:val="24"/>
        </w:rPr>
        <w:t xml:space="preserve">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ștampilează</w:t>
      </w:r>
      <w:r w:rsidRPr="001B0BA0">
        <w:rPr>
          <w:rFonts w:ascii="Times New Roman" w:hAnsi="Times New Roman" w:cs="Times New Roman"/>
          <w:sz w:val="24"/>
        </w:rPr>
        <w:t xml:space="preserve"> </w:t>
      </w:r>
      <w:r w:rsidR="00846E6D">
        <w:rPr>
          <w:rFonts w:ascii="Times New Roman" w:hAnsi="Times New Roman" w:cs="Times New Roman"/>
          <w:sz w:val="24"/>
        </w:rPr>
        <w:t>documentațiile</w:t>
      </w:r>
      <w:r w:rsidRPr="001B0BA0">
        <w:rPr>
          <w:rFonts w:ascii="Times New Roman" w:hAnsi="Times New Roman" w:cs="Times New Roman"/>
          <w:sz w:val="24"/>
        </w:rPr>
        <w:t xml:space="preserve"> tehnice, în toate fazele de elaborare ale acestora, în domeniile/subdomeniile de </w:t>
      </w:r>
      <w:r w:rsidR="00846E6D">
        <w:rPr>
          <w:rFonts w:ascii="Times New Roman" w:hAnsi="Times New Roman" w:cs="Times New Roman"/>
          <w:sz w:val="24"/>
        </w:rPr>
        <w:t>construcții</w:t>
      </w:r>
      <w:r w:rsidRPr="001B0BA0">
        <w:rPr>
          <w:rFonts w:ascii="Times New Roman" w:hAnsi="Times New Roman" w:cs="Times New Roman"/>
          <w:sz w:val="24"/>
        </w:rPr>
        <w:t xml:space="preserve"> </w:t>
      </w:r>
      <w:r w:rsidR="00846E6D">
        <w:rPr>
          <w:rFonts w:ascii="Times New Roman" w:hAnsi="Times New Roman" w:cs="Times New Roman"/>
          <w:sz w:val="24"/>
        </w:rPr>
        <w:t>și</w:t>
      </w:r>
      <w:r w:rsidRPr="001B0BA0">
        <w:rPr>
          <w:rFonts w:ascii="Times New Roman" w:hAnsi="Times New Roman" w:cs="Times New Roman"/>
          <w:sz w:val="24"/>
        </w:rPr>
        <w:t xml:space="preserve"> </w:t>
      </w:r>
      <w:r w:rsidR="00846E6D">
        <w:rPr>
          <w:rFonts w:ascii="Times New Roman" w:hAnsi="Times New Roman" w:cs="Times New Roman"/>
          <w:sz w:val="24"/>
        </w:rPr>
        <w:t>specialitățile</w:t>
      </w:r>
      <w:r w:rsidRPr="001B0BA0">
        <w:rPr>
          <w:rFonts w:ascii="Times New Roman" w:hAnsi="Times New Roman" w:cs="Times New Roman"/>
          <w:sz w:val="24"/>
        </w:rPr>
        <w:t xml:space="preserve"> de </w:t>
      </w:r>
      <w:r w:rsidR="00846E6D">
        <w:rPr>
          <w:rFonts w:ascii="Times New Roman" w:hAnsi="Times New Roman" w:cs="Times New Roman"/>
          <w:sz w:val="24"/>
        </w:rPr>
        <w:t>instalații</w:t>
      </w:r>
      <w:r w:rsidRPr="001B0BA0">
        <w:rPr>
          <w:rFonts w:ascii="Times New Roman" w:hAnsi="Times New Roman" w:cs="Times New Roman"/>
          <w:sz w:val="24"/>
        </w:rPr>
        <w:t xml:space="preserve"> pentru care este atestat </w:t>
      </w:r>
      <w:r w:rsidR="00846E6D">
        <w:rPr>
          <w:rFonts w:ascii="Times New Roman" w:hAnsi="Times New Roman" w:cs="Times New Roman"/>
          <w:sz w:val="24"/>
        </w:rPr>
        <w:t>și</w:t>
      </w:r>
      <w:r w:rsidRPr="001B0BA0">
        <w:rPr>
          <w:rFonts w:ascii="Times New Roman" w:hAnsi="Times New Roman" w:cs="Times New Roman"/>
          <w:sz w:val="24"/>
        </w:rPr>
        <w:t xml:space="preserve"> a întocmit expertiza tehnică, pentru confirmarea </w:t>
      </w:r>
      <w:r w:rsidR="00846E6D">
        <w:rPr>
          <w:rFonts w:ascii="Times New Roman" w:hAnsi="Times New Roman" w:cs="Times New Roman"/>
          <w:sz w:val="24"/>
        </w:rPr>
        <w:t>conformității</w:t>
      </w:r>
      <w:r w:rsidRPr="001B0BA0">
        <w:rPr>
          <w:rFonts w:ascii="Times New Roman" w:hAnsi="Times New Roman" w:cs="Times New Roman"/>
          <w:sz w:val="24"/>
        </w:rPr>
        <w:t xml:space="preserve"> acestora cu raportul de expertiză tehnică.”</w:t>
      </w:r>
    </w:p>
    <w:p w14:paraId="59DADD83" w14:textId="77777777" w:rsidR="00941854" w:rsidRDefault="001B0BA0" w:rsidP="001B0BA0">
      <w:pPr>
        <w:jc w:val="both"/>
        <w:rPr>
          <w:rFonts w:ascii="Times New Roman" w:hAnsi="Times New Roman" w:cs="Times New Roman"/>
          <w:sz w:val="24"/>
        </w:rPr>
      </w:pPr>
      <w:r w:rsidRPr="001B0BA0">
        <w:rPr>
          <w:rFonts w:ascii="Times New Roman" w:hAnsi="Times New Roman" w:cs="Times New Roman"/>
          <w:sz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0B948D72" w14:textId="77777777" w:rsidR="00941854" w:rsidRDefault="00941854" w:rsidP="00941854">
      <w:pPr>
        <w:ind w:left="360"/>
        <w:jc w:val="both"/>
        <w:rPr>
          <w:rFonts w:ascii="Times New Roman" w:hAnsi="Times New Roman" w:cs="Times New Roman"/>
          <w:b/>
          <w:sz w:val="24"/>
        </w:rPr>
      </w:pPr>
      <w:r w:rsidRPr="00941854">
        <w:rPr>
          <w:rFonts w:ascii="Times New Roman" w:hAnsi="Times New Roman" w:cs="Times New Roman"/>
          <w:b/>
          <w:sz w:val="24"/>
        </w:rPr>
        <w:lastRenderedPageBreak/>
        <w:t>• ASISTENȚA TEHNICĂ DIN PARTEA PROIECTANTULUI (A.T.)</w:t>
      </w:r>
    </w:p>
    <w:p w14:paraId="042DB8C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Descrierea generală a activității pentru serviciul de asistență tehnică:</w:t>
      </w:r>
    </w:p>
    <w:p w14:paraId="63904B6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Acordarea de asistență tehnică pentru fiecare fază determinantă indicată în proiectul tehnic;</w:t>
      </w:r>
    </w:p>
    <w:p w14:paraId="3743AA5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w:t>
      </w:r>
    </w:p>
    <w:p w14:paraId="118D29D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Elaborarea Programului de urmărire a comportării lucrărilor în timp;</w:t>
      </w:r>
    </w:p>
    <w:p w14:paraId="0D8ADBA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Participarea la întocmirea și la păstrarea pe parcursul lucrărilor a tuturor documentelor necesare pentru Cartea tehnică a construcției, concomitent cu desfășurarea execuției, conform legislației în vigoare;</w:t>
      </w:r>
    </w:p>
    <w:p w14:paraId="5A65928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Participarea la recepția lucrărilor, în condițiile legislației în domeniu, în vigoare la data recepției.</w:t>
      </w:r>
    </w:p>
    <w:p w14:paraId="360B6955"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Schimbarea soluției tehnice din proiect sau a indicatorilor tehnico-economici nu este admisă fără aprobarea beneficiarului.</w:t>
      </w:r>
    </w:p>
    <w:p w14:paraId="355B9917"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La finalizarea execuției lucrărilor, Contractantul are obligația de a preda Referatele pe specialități cu privire la modul în care a fost executată lucrarea, atât în format electronic cât și pe suport hârtie, documentația tehnică - proiectul pentru urmărirea curentă și pentru urmărirea în timp a comportării clădirii, inclusiv dispozițiile de șantier emise, numerotate și îndosariate.</w:t>
      </w:r>
    </w:p>
    <w:p w14:paraId="77A4C287"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Asistența Tehnică va fi asigurată pe toată perioada de derulare a contractelor de lucrări, începând cu data ordinului de începere a serviciilor de asistență tehnică, emis de către Autoritatea Contractantă pentru fiecare imobil în parte, până la data procesului verbal de recepție finală. Perioada de garanție a lucrărilor, respectiv intervalul dintre recepția la terminarea lucrărilor și recepția finală, va fi de 3 ani, categoria de importanță a fiecărui imobil fiind „C”, stabilită conform prevederilor H.G. nr. 766/1997 pentru aprobarea unor regulamente privind calitatea în construcții, cu modificările și completările ulterioare.</w:t>
      </w:r>
    </w:p>
    <w:p w14:paraId="792EFA0E"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Activitatea de asistență tehnică a proiectantului va fi condusă de următoarele principii:</w:t>
      </w:r>
    </w:p>
    <w:p w14:paraId="32250AB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Imparțialitate față de factorii implicați în derularea contractului de lucrări care concură la punerea în aplicare a proiectului elaborat de către proiectant;</w:t>
      </w:r>
    </w:p>
    <w:p w14:paraId="5247ACE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profesionalism;</w:t>
      </w:r>
    </w:p>
    <w:p w14:paraId="20C5089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fidelitate;</w:t>
      </w:r>
    </w:p>
    <w:p w14:paraId="7DA3680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respectarea legalității.</w:t>
      </w:r>
    </w:p>
    <w:p w14:paraId="274C1956" w14:textId="77777777" w:rsidR="00941854" w:rsidRDefault="00941854" w:rsidP="00941854">
      <w:pPr>
        <w:ind w:left="360"/>
        <w:jc w:val="both"/>
        <w:rPr>
          <w:rFonts w:ascii="Times New Roman" w:hAnsi="Times New Roman" w:cs="Times New Roman"/>
          <w:b/>
          <w:sz w:val="24"/>
        </w:rPr>
      </w:pPr>
      <w:r w:rsidRPr="00941854">
        <w:rPr>
          <w:rFonts w:ascii="Times New Roman" w:hAnsi="Times New Roman" w:cs="Times New Roman"/>
          <w:b/>
          <w:sz w:val="24"/>
        </w:rPr>
        <w:t>• DOCUMENTAȚIA „AS-BUILT”</w:t>
      </w:r>
    </w:p>
    <w:p w14:paraId="0B0E001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 xml:space="preserve">La finalizarea lucrărilor, proiectantul va actualiza Proiectul tehnic de execuție, documentație denumită „As-built”, care va prezenta, fără a se limita la: amplasarea finală pentru pereți, uși, </w:t>
      </w:r>
      <w:r w:rsidRPr="00941854">
        <w:rPr>
          <w:rFonts w:ascii="Times New Roman" w:hAnsi="Times New Roman" w:cs="Times New Roman"/>
          <w:sz w:val="24"/>
        </w:rPr>
        <w:lastRenderedPageBreak/>
        <w:t>ferestre; traseul final al instalațiilor sanitare, termice, H.V.A.C., gaze, electrice și curenți slabi; amplasarea finală a echipamentelor aferente construcției, dotărilor ș.a.</w:t>
      </w:r>
    </w:p>
    <w:p w14:paraId="486092E2"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2DE2CF44"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La terminarea lucrărilor, Proiectantul va actualiza devizul general, din care să reiasă valoarea finală a lucrărilor executate și detalierea separată a costurilor lucrărilor de consolidare seismică și a lucrărilor de renovare energetică a clădirilor.</w:t>
      </w:r>
    </w:p>
    <w:p w14:paraId="2651B046" w14:textId="77777777" w:rsidR="00941854" w:rsidRDefault="00941854" w:rsidP="00941854">
      <w:pPr>
        <w:ind w:left="360"/>
        <w:jc w:val="both"/>
        <w:rPr>
          <w:rFonts w:ascii="Times New Roman" w:hAnsi="Times New Roman" w:cs="Times New Roman"/>
          <w:b/>
          <w:sz w:val="24"/>
        </w:rPr>
      </w:pPr>
      <w:r w:rsidRPr="00941854">
        <w:rPr>
          <w:rFonts w:ascii="Times New Roman" w:hAnsi="Times New Roman" w:cs="Times New Roman"/>
          <w:b/>
          <w:sz w:val="24"/>
        </w:rPr>
        <w:t>• CERTIFICATUL DE PERFORMANȚĂ ENERGETICĂ</w:t>
      </w:r>
    </w:p>
    <w:p w14:paraId="4FE7677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Se elaborează după finalizarea lucrărilor de intervenție de către auditorul energetic pentru clădiri, respectând metodologia specifică adoptată la nivel național, conform prevederilor Legii nr. 372/2005 privind performanța energetică a clădirilor, republicată, cu modificările și completările ulterioare.</w:t>
      </w:r>
    </w:p>
    <w:p w14:paraId="0D0367FF"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3.5. ATRIBUȚIILE ȘI RESPONSABILITĂȚILE PĂRȚILOR</w:t>
      </w:r>
    </w:p>
    <w:p w14:paraId="5E987959" w14:textId="77777777" w:rsidR="00941854" w:rsidRDefault="00941854" w:rsidP="00941854">
      <w:pPr>
        <w:ind w:left="360"/>
        <w:jc w:val="both"/>
        <w:rPr>
          <w:rFonts w:ascii="Times New Roman" w:hAnsi="Times New Roman" w:cs="Times New Roman"/>
          <w:b/>
          <w:sz w:val="24"/>
        </w:rPr>
      </w:pPr>
      <w:r w:rsidRPr="00941854">
        <w:rPr>
          <w:rFonts w:ascii="Times New Roman" w:hAnsi="Times New Roman" w:cs="Times New Roman"/>
          <w:b/>
          <w:sz w:val="24"/>
        </w:rPr>
        <w:t>• Atribuțiile și responsabilitățile Contractantului:</w:t>
      </w:r>
    </w:p>
    <w:p w14:paraId="688A89E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Potrivit prevederilor art. 23, 24, 30, 31, 32 și 36 lit. f) din Legea nr. 10/1995 privind calitatea în construcții, proiectantul are următoarele obligații și răspunderi:</w:t>
      </w:r>
    </w:p>
    <w:p w14:paraId="6064074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a) Asigurarea prin proiecte și detalii de execuție a nivelului de calitate corespunzător cerințelor, cu respectarea reglementărilor tehnice și a clauzelor contractuale;</w:t>
      </w:r>
    </w:p>
    <w:p w14:paraId="4EF44B6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b) Prezentarea proiectelor elaborate în fața specialiștilor verificatori de proiecte atestați, asigurați de către investitor, precum și soluționarea neconformităților și neconcordanțelor semnalate;</w:t>
      </w:r>
    </w:p>
    <w:p w14:paraId="4E117C79"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c) 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FB47274"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d) Stabilirea, prin proiect, a fazelor de execuție determinante pentru lucrările aferente cerințelor și participarea pe șantier la verificările de calitate legate de acestea;</w:t>
      </w:r>
    </w:p>
    <w:p w14:paraId="0CF0459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e) 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1699338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f) Participarea la întocmirea cărții tehnice a construcției și la recepția lucrărilor executate;</w:t>
      </w:r>
    </w:p>
    <w:p w14:paraId="2E6A3D0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g) Asigurarea asistenței tehnice, conform clauzelor contractuale, pentru proiectele elaborate, pe perioada execuției construcțiilor sau a lucrărilor de intervenție la construcțiile existente;</w:t>
      </w:r>
    </w:p>
    <w:p w14:paraId="013B08F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h) Asigurarea participării obligatorii a proiectantului coordonator de proiect și, după caz, a proiectanților pe specialități la toate fazele de execuție stabilite prin proiect și la recepția la terminarea lucrărilor;</w:t>
      </w:r>
    </w:p>
    <w:p w14:paraId="758BFE9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 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607F73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j) Proiectantul răspunde în mod solidar cu specialiștii verificatori de proiecte atestați, în ceea ce privește asigurarea nivelului de calitate corespunzător cerințelor proiectului;</w:t>
      </w:r>
    </w:p>
    <w:p w14:paraId="5489C74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k) 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48DFCD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l)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F2FDF4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m) Proiectanții, precum și specialiștii atestați tehnico-profesional sau autorizați, au obligația să încheie asigurări de răspundere civilă profesională, cu valabilitate pe durata exercitării dreptului de practică;</w:t>
      </w:r>
    </w:p>
    <w:p w14:paraId="77060C71" w14:textId="502E31B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xml:space="preserve">n) Va participa împreună cu </w:t>
      </w:r>
      <w:r w:rsidR="00846E6D">
        <w:rPr>
          <w:rFonts w:ascii="Times New Roman" w:hAnsi="Times New Roman" w:cs="Times New Roman"/>
          <w:sz w:val="24"/>
        </w:rPr>
        <w:t>proiectanții</w:t>
      </w:r>
      <w:r w:rsidRPr="00941854">
        <w:rPr>
          <w:rFonts w:ascii="Times New Roman" w:hAnsi="Times New Roman" w:cs="Times New Roman"/>
          <w:sz w:val="24"/>
        </w:rPr>
        <w:t xml:space="preserve"> la întâlniri comune cu proprietarii/</w:t>
      </w:r>
      <w:r w:rsidR="00846E6D">
        <w:rPr>
          <w:rFonts w:ascii="Times New Roman" w:hAnsi="Times New Roman" w:cs="Times New Roman"/>
          <w:sz w:val="24"/>
        </w:rPr>
        <w:t>asociația</w:t>
      </w:r>
      <w:r w:rsidRPr="00941854">
        <w:rPr>
          <w:rFonts w:ascii="Times New Roman" w:hAnsi="Times New Roman" w:cs="Times New Roman"/>
          <w:sz w:val="24"/>
        </w:rPr>
        <w:t xml:space="preserve"> de proprietari (minim două întâlniri/etapă de proiectare);</w:t>
      </w:r>
    </w:p>
    <w:p w14:paraId="695CEF8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o) 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AD65E4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p) Va obține toate avizele/acordurile solicitate prin Certificatul de Urbanism aferente acestei faze de proiectare, în calitate de împuternicit al Autorității Contractante;</w:t>
      </w:r>
    </w:p>
    <w:p w14:paraId="1DAAD2A3" w14:textId="6277DBF6"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xml:space="preserve">q) Proiectantul are </w:t>
      </w:r>
      <w:r w:rsidR="00846E6D">
        <w:rPr>
          <w:rFonts w:ascii="Times New Roman" w:hAnsi="Times New Roman" w:cs="Times New Roman"/>
          <w:sz w:val="24"/>
        </w:rPr>
        <w:t>obligația</w:t>
      </w:r>
      <w:r w:rsidRPr="00941854">
        <w:rPr>
          <w:rFonts w:ascii="Times New Roman" w:hAnsi="Times New Roman" w:cs="Times New Roman"/>
          <w:sz w:val="24"/>
        </w:rPr>
        <w:t xml:space="preserve"> de a actualiza devizul general ori de câte ori este necesar, la solicitarea achizitorului, conform H.G. nr. 907/2016 privind etapele de elaborare </w:t>
      </w:r>
      <w:r w:rsidR="00846E6D">
        <w:rPr>
          <w:rFonts w:ascii="Times New Roman" w:hAnsi="Times New Roman" w:cs="Times New Roman"/>
          <w:sz w:val="24"/>
        </w:rPr>
        <w:t>și</w:t>
      </w:r>
      <w:r w:rsidRPr="00941854">
        <w:rPr>
          <w:rFonts w:ascii="Times New Roman" w:hAnsi="Times New Roman" w:cs="Times New Roman"/>
          <w:sz w:val="24"/>
        </w:rPr>
        <w:t xml:space="preserve"> </w:t>
      </w:r>
      <w:r w:rsidR="00846E6D">
        <w:rPr>
          <w:rFonts w:ascii="Times New Roman" w:hAnsi="Times New Roman" w:cs="Times New Roman"/>
          <w:sz w:val="24"/>
        </w:rPr>
        <w:t>conținutul-cadru</w:t>
      </w:r>
      <w:r w:rsidRPr="00941854">
        <w:rPr>
          <w:rFonts w:ascii="Times New Roman" w:hAnsi="Times New Roman" w:cs="Times New Roman"/>
          <w:sz w:val="24"/>
        </w:rPr>
        <w:t xml:space="preserve"> al </w:t>
      </w:r>
      <w:r w:rsidR="00846E6D">
        <w:rPr>
          <w:rFonts w:ascii="Times New Roman" w:hAnsi="Times New Roman" w:cs="Times New Roman"/>
          <w:sz w:val="24"/>
        </w:rPr>
        <w:t>documentațiilor</w:t>
      </w:r>
      <w:r w:rsidRPr="00941854">
        <w:rPr>
          <w:rFonts w:ascii="Times New Roman" w:hAnsi="Times New Roman" w:cs="Times New Roman"/>
          <w:sz w:val="24"/>
        </w:rPr>
        <w:t xml:space="preserve"> tehnico-economice aferente obiectivelor/proiectelor de </w:t>
      </w:r>
      <w:r w:rsidR="00846E6D">
        <w:rPr>
          <w:rFonts w:ascii="Times New Roman" w:hAnsi="Times New Roman" w:cs="Times New Roman"/>
          <w:sz w:val="24"/>
        </w:rPr>
        <w:t>investiții</w:t>
      </w:r>
      <w:r w:rsidRPr="00941854">
        <w:rPr>
          <w:rFonts w:ascii="Times New Roman" w:hAnsi="Times New Roman" w:cs="Times New Roman"/>
          <w:sz w:val="24"/>
        </w:rPr>
        <w:t xml:space="preserve"> </w:t>
      </w:r>
      <w:r w:rsidR="00846E6D">
        <w:rPr>
          <w:rFonts w:ascii="Times New Roman" w:hAnsi="Times New Roman" w:cs="Times New Roman"/>
          <w:sz w:val="24"/>
        </w:rPr>
        <w:t>finanțate</w:t>
      </w:r>
      <w:r w:rsidRPr="00941854">
        <w:rPr>
          <w:rFonts w:ascii="Times New Roman" w:hAnsi="Times New Roman" w:cs="Times New Roman"/>
          <w:sz w:val="24"/>
        </w:rPr>
        <w:t xml:space="preserve"> din fonduri publice, cu modificările și completările ulterioare.</w:t>
      </w:r>
    </w:p>
    <w:p w14:paraId="58855858" w14:textId="77777777" w:rsidR="00941854" w:rsidRDefault="00941854" w:rsidP="00941854">
      <w:pPr>
        <w:jc w:val="both"/>
        <w:rPr>
          <w:rFonts w:ascii="Times New Roman" w:hAnsi="Times New Roman" w:cs="Times New Roman"/>
          <w:sz w:val="24"/>
        </w:rPr>
      </w:pPr>
    </w:p>
    <w:p w14:paraId="6F7E0761"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Alte obligații:</w:t>
      </w:r>
    </w:p>
    <w:p w14:paraId="5C1F587F" w14:textId="77777777" w:rsidR="00941854" w:rsidRDefault="00941854" w:rsidP="00941854">
      <w:pPr>
        <w:jc w:val="both"/>
        <w:rPr>
          <w:rFonts w:ascii="Times New Roman" w:hAnsi="Times New Roman" w:cs="Times New Roman"/>
          <w:sz w:val="24"/>
        </w:rPr>
      </w:pPr>
    </w:p>
    <w:p w14:paraId="00E5CCC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avea în vedere la elaborarea/revizuirea documentației tehnico-economice, cerințele programelor de finanțare, de includere în documentație a măsurilor necesare pentru implementarea principiului „Do Not Significant Harm” (DNSH);</w:t>
      </w:r>
    </w:p>
    <w:p w14:paraId="69C78A4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1CA5E8A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527FB1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04E92A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respecta concluziile conceptuale ale expertizei tehnice pentru imobil pusă la dispoziție de Autoritatea Contractantă;</w:t>
      </w:r>
    </w:p>
    <w:p w14:paraId="7E12BDA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obține în numele Autorității Contractante și va respecta avizele emitenților de avize/acorduri, prin introducerea acestora în documentațiile elaborate;</w:t>
      </w:r>
    </w:p>
    <w:p w14:paraId="35D1C0AD"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Modificările/completările solicitate de autoritățile competente emitente ale avizelor/acordurilor/certificatelor,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43F1866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elabora la terminarea lucrărilor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3083633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La predarea documentației faza D.A.L.I. va face dovada valabilității dreptului de semnătură al arhitectului care a elaborat specialitatea Arhitectură, parte scrisă și desenată;</w:t>
      </w:r>
    </w:p>
    <w:p w14:paraId="7D5714C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Contractantul va urmări, verifica și aproba pe șantier modul de punere în execuție a documentațiilor pe care le-a elaborat, va semna și ștampila toate documentațiile elaborate/revizuite;</w:t>
      </w:r>
    </w:p>
    <w:p w14:paraId="579A1ED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Contractantul va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23A650C4" w14:textId="77777777" w:rsidR="00941854" w:rsidRDefault="00941854" w:rsidP="00941854">
      <w:pPr>
        <w:jc w:val="both"/>
        <w:rPr>
          <w:rFonts w:ascii="Times New Roman" w:hAnsi="Times New Roman" w:cs="Times New Roman"/>
          <w:sz w:val="24"/>
        </w:rPr>
      </w:pPr>
    </w:p>
    <w:p w14:paraId="62D5595F"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Obligații și răspunderi comune</w:t>
      </w:r>
    </w:p>
    <w:p w14:paraId="4789C15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conformitate cu art. 30 din Legea nr. 10/1995 privind calitatea în construcții:</w:t>
      </w:r>
    </w:p>
    <w:p w14:paraId="32BB9569"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6C1071D" w14:textId="77777777" w:rsidR="00941854" w:rsidRDefault="00941854" w:rsidP="00941854">
      <w:pPr>
        <w:jc w:val="both"/>
        <w:rPr>
          <w:rFonts w:ascii="Times New Roman" w:hAnsi="Times New Roman" w:cs="Times New Roman"/>
          <w:sz w:val="24"/>
        </w:rPr>
      </w:pPr>
    </w:p>
    <w:p w14:paraId="1CB1446A"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 Atribuțiile și responsabilitățile Autorității Contractante:</w:t>
      </w:r>
    </w:p>
    <w:p w14:paraId="07DD2FB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pune la dispoziția Contractantului informațiile disponibile necesare pentru întocmirea proiectului, alte date/informații/documente solicitate în mod expres de către acesta, pentru întocmirea ofertei și realizarea activităților prevăzute în caietul de sarcini și/sau contract;</w:t>
      </w:r>
    </w:p>
    <w:p w14:paraId="26C0430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asigura toate resursele care sunt în sarcina sa pentru buna derulare a contractului, respectiv documentațiile, studiile, documentele de care dispune pentru fiecare imobil în parte;</w:t>
      </w:r>
    </w:p>
    <w:p w14:paraId="6906A9A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asigura Contractantului accesul pe amplasament;</w:t>
      </w:r>
    </w:p>
    <w:p w14:paraId="3811E9A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desemna și comunica Contractantului echipa/persoana responsabilă cu interacțiunea și suportul acordat în derularea contractelor;</w:t>
      </w:r>
    </w:p>
    <w:p w14:paraId="3CFB033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primi documentația elaborată de Contractant, în condițiile caietului de sarcini și ale contractului și va încheia proces-verbal de predare-primire;</w:t>
      </w:r>
    </w:p>
    <w:p w14:paraId="4475C15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verifica valabilitatea dreptului de semnătură al arhitectului, la primirea D.A.L.I.;</w:t>
      </w:r>
    </w:p>
    <w:p w14:paraId="77D33AA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analiza documentațiile primite,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calitativă a documentației;</w:t>
      </w:r>
    </w:p>
    <w:p w14:paraId="46546BF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asigura verificarea documentației tehnico-economice prin verificatori atestați pe domenii/subdomenii de construcții și specialități pentru instalații, în scopul îndeplinirii cerințelor fundamentale aplicabile construcțiilor;</w:t>
      </w:r>
    </w:p>
    <w:p w14:paraId="20CDDAE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Va solicita C.T.E.-P.M.B. analiza documentației elaborate/revizuite de Contractant și va participa împreună cu acesta la ședința de avizare a documentației, fazele D.A.L.I. și P.T.+D.E.;</w:t>
      </w:r>
    </w:p>
    <w:p w14:paraId="06E3776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w:t>
      </w:r>
    </w:p>
    <w:p w14:paraId="4230FD9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emite Ordine de începere distincte pentru fiecare fază a obiectului contractului, respectiv:</w:t>
      </w:r>
    </w:p>
    <w:p w14:paraId="0CC012B7"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Elaborare D.A.L.I.;</w:t>
      </w:r>
    </w:p>
    <w:p w14:paraId="0045BB1C"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Elaborare D.T.A.C.-D.T.O.E., după aprobarea/actualizarea indicatorilor tehnico-economici;</w:t>
      </w:r>
    </w:p>
    <w:p w14:paraId="2559BDD4"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Elaborare P.T. și D.E., după primirea autorizației de construire, a certificatului favorabil al Ministerului Culturii, imobilul fiind situat în zonă construită protejată și avizului I.S.U., după caz;</w:t>
      </w:r>
    </w:p>
    <w:p w14:paraId="6198968A"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Servicii de asistență tehnică, elaborare documentație „As-built”, actualizare deviz general și elaborare Certificat de performanță energetică;</w:t>
      </w:r>
    </w:p>
    <w:p w14:paraId="00EC6BF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lua toate măsurile pentru ducerea la îndeplinire a obligațiilor ce îi revin conform Legii nr. 10/1995 privind calitatea în construcții, republicată, cu modificările și completările ulterioare;</w:t>
      </w:r>
    </w:p>
    <w:p w14:paraId="11F94389" w14:textId="166B28BD"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xml:space="preserve">- Va participa împreună cu </w:t>
      </w:r>
      <w:r w:rsidR="00846E6D">
        <w:rPr>
          <w:rFonts w:ascii="Times New Roman" w:hAnsi="Times New Roman" w:cs="Times New Roman"/>
          <w:sz w:val="24"/>
        </w:rPr>
        <w:t>proiectanții</w:t>
      </w:r>
      <w:r w:rsidRPr="00941854">
        <w:rPr>
          <w:rFonts w:ascii="Times New Roman" w:hAnsi="Times New Roman" w:cs="Times New Roman"/>
          <w:sz w:val="24"/>
        </w:rPr>
        <w:t xml:space="preserve"> la întâlniri comune cu proprietarii/</w:t>
      </w:r>
      <w:r w:rsidR="00846E6D">
        <w:rPr>
          <w:rFonts w:ascii="Times New Roman" w:hAnsi="Times New Roman" w:cs="Times New Roman"/>
          <w:sz w:val="24"/>
        </w:rPr>
        <w:t>asociația</w:t>
      </w:r>
      <w:r w:rsidRPr="00941854">
        <w:rPr>
          <w:rFonts w:ascii="Times New Roman" w:hAnsi="Times New Roman" w:cs="Times New Roman"/>
          <w:sz w:val="24"/>
        </w:rPr>
        <w:t xml:space="preserve"> de proprietari (minim două întâlniri/etapă de proiectare);</w:t>
      </w:r>
    </w:p>
    <w:p w14:paraId="253EC64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plăti Contractantului prețul convenit pentru îndeplinirea contractului, pe baza facturilor emise de către acesta, în condițiile precizate în contractul ce va fi încheiat;</w:t>
      </w:r>
    </w:p>
    <w:p w14:paraId="4C40A6F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Va plăti Contractantului costurile obținerii avizelor/acordurilor/certificatelor, în calitate de împuternicit al Autorității contractante, pe baza documentelor justificative.</w:t>
      </w:r>
    </w:p>
    <w:p w14:paraId="023FEA7F" w14:textId="77777777" w:rsidR="00941854" w:rsidRDefault="00941854" w:rsidP="00941854">
      <w:pPr>
        <w:jc w:val="both"/>
        <w:rPr>
          <w:rFonts w:ascii="Times New Roman" w:hAnsi="Times New Roman" w:cs="Times New Roman"/>
          <w:sz w:val="24"/>
        </w:rPr>
      </w:pPr>
    </w:p>
    <w:p w14:paraId="75802F9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4. IPOTEZE ȘI RISCURI</w:t>
      </w:r>
    </w:p>
    <w:p w14:paraId="0F840EA0"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595FD9B4"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Ipotezele considerate la momentul inițierii acestei proceduri de achiziție sunt:</w:t>
      </w:r>
    </w:p>
    <w:p w14:paraId="5600A7B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a. Serviciile solicitate sunt descrise explicit în Caietul de sarcini și sunt reglementate de legislația specifică, accesibilă tuturor factorilor interesați;</w:t>
      </w:r>
    </w:p>
    <w:p w14:paraId="72147D1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b. Nu se prevăd schimbări ale cadrului instituțional și legal, care să afecteze major implementarea și desfășurarea în bune condiții a contractului;</w:t>
      </w:r>
    </w:p>
    <w:p w14:paraId="67F9ABE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c. 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B936C5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d. Buna cooperare cu toate părțile implicate: Autoritatea Contractantă, Contractant, autorități competente și orice alți factori relevanți implicați.</w:t>
      </w:r>
    </w:p>
    <w:p w14:paraId="07589C94"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pregătirea ofertei, Ofertanții trebuie să aibă în vedere cel puțin riscurile descrise în continuare și să propună măsuri de eliminare a sursei de risc sau diminuare a impactului acestora. Riscurile cu cea mai mare probabilitate de apariție pe perioada derulării contractului, identificate de Autoritatea Contractantă în etapa de pregătire a documentației de atribuire, pot consta în:</w:t>
      </w:r>
    </w:p>
    <w:p w14:paraId="78F20D94"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 Apariția unor eventuale dificultăți de colaborare și comunicare între diferiți factori interesați și anume: Contractant, autoritățile competente, Autoritate Contractantă și alți contractanți ai Autorității Contractante;</w:t>
      </w:r>
    </w:p>
    <w:p w14:paraId="132440F4"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 Existența de erori de proiectare/omisiuni în documentele puse la dispoziție de Autoritatea Contractantă, neidentificate până la momentul inițierii acestei proceduri;</w:t>
      </w:r>
    </w:p>
    <w:p w14:paraId="67CA751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iii. Neîncadrarea în termenul stabilit pentru finalizarea serviciilor prin Contract, ce rezultă din această procedură;</w:t>
      </w:r>
    </w:p>
    <w:p w14:paraId="7D2351F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iv. 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6FD9D2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v. Adăugarea de activități/solicitări de informații noi, în funcție de progresul activităților.</w:t>
      </w:r>
    </w:p>
    <w:p w14:paraId="50B0A1A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Managementul riscurilor este foarte important întrucât în mediul în care acestea acționează, există incertitudini de natura amenințărilor în realizarea obiectivelor sau de natura oportunităților. Implementarea proiectului mai poate fi afectată de următoarele riscuri:</w:t>
      </w:r>
    </w:p>
    <w:p w14:paraId="47B2FE2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asistență tehnică;</w:t>
      </w:r>
    </w:p>
    <w:p w14:paraId="2437C9E4"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746018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Proiectantul va fi responsabil pentru identificarea, analiza, ierarhizarea, cuantificarea și propunerea măsurilor pentru eliminarea/minimizarea/controlul riscurilor proiectului în baza principiilor, standardelor, metodologiilor și procedurilor specifice și recunoscute ale managementului riscului;</w:t>
      </w:r>
    </w:p>
    <w:p w14:paraId="06EEABF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Modificări legislative, modificări ale cadrului instituțional.</w:t>
      </w:r>
    </w:p>
    <w:p w14:paraId="5EB886B0"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Măsuri de gestionare a riscurilor de către Autoritatea Contractantă:</w:t>
      </w:r>
    </w:p>
    <w:p w14:paraId="70DD34D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Autoritatea Contractantă va urmări încadrarea prestării serviciilor în standardele de calitate și în termenele prevăzute, prin responsabilii de contracte ce vor fi desemnați;</w:t>
      </w:r>
    </w:p>
    <w:p w14:paraId="05A1626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2099640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Autoritatea Contractantă va adopta măsuri interne, după caz, pe toată perioada de implementare a contractului, pentru gestionarea situațiilor de risc;</w:t>
      </w:r>
    </w:p>
    <w:p w14:paraId="494A813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Echipa de implementare împreună cu factorii implicați vor avea o comunicare permanentă, astfel încât să identifice soluții imediate pentru oricare dintre situațiile generatoare de risc;</w:t>
      </w:r>
    </w:p>
    <w:p w14:paraId="17A0A57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Autoritatea Contractantă își va asuma măsurile de gestionare a riscurilor identificate aferente implementării contractului, care se află în sfera de control a acesteia;</w:t>
      </w:r>
    </w:p>
    <w:p w14:paraId="24CDE8C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Ofertantul va prezenta în propunerea tehnică, modul de abordare a activității de identificare, ierarhizare, cuantificare a riscurilor ce pot apărea pe parcursul derulării contractului și va propune măsuri de eliminare a sursei de risc/diminuare a impactului riscurilor în raport cu prevederile caietului de sarcini, respectiv, modul de abordare a activităților de prevenire/atenuare/eliminare sau minimizare a efectelor, după caz, cel puțin pentru riscurile identificate în caietul de sarcini, în baza principiilor, standardelor, metodologiilor și procedurilor specifice și recunoscute ale managementului riscului.</w:t>
      </w:r>
    </w:p>
    <w:p w14:paraId="06FF13DE"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222AD042"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5. ABORDARE ȘI METODOLOGIE ÎN CADRUL CONTRACTULUI</w:t>
      </w:r>
    </w:p>
    <w:p w14:paraId="0F3962B2"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Autoritatea Contractantă nu solicită o abordare specifică în realizarea serviciilor, având în vedere că etapele de elaborare și conținutul-cadru al documentațiilor tehnico-economice pentru realizarea obiectivului de investiție sunt reglementate prin legislația specifică.</w:t>
      </w:r>
    </w:p>
    <w:p w14:paraId="2081A8D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w:t>
      </w:r>
    </w:p>
    <w:p w14:paraId="6E6E1DC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6. PLAN DE LUCRU PENTRU ACTIVITĂȚILE/SERVICIILE SOLICITATE</w:t>
      </w:r>
    </w:p>
    <w:p w14:paraId="1722BBEF"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Activitățile din cadrul Contractului se desfășoară pe baza Planului de lucru al activităților, 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77D0D61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 xml:space="preserve">Planul de lucru propus trebuie să fie conform cu abordarea tehnică și metodologică și trebuie să demonstreze: înțelegerea prevederilor Caietului de sarcini și a conținutului documentațiilor </w:t>
      </w:r>
      <w:r w:rsidRPr="00941854">
        <w:rPr>
          <w:rFonts w:ascii="Times New Roman" w:hAnsi="Times New Roman" w:cs="Times New Roman"/>
          <w:sz w:val="24"/>
        </w:rPr>
        <w:lastRenderedPageBreak/>
        <w:t>existente, pe care Autoritatea Contractantă le va pune la dispoziție, conform cap. 12. Anexe, din prezentul caiet de sarcini, abilitatea de a transpune prevederile într-un plan de lucru fezabil, încadrarea activităților în timp, repartizarea eficientă a resursei umane de așa natură încât să asigure finalizarea serviciilor în termenul specificat în Caietul de sarcini.</w:t>
      </w:r>
    </w:p>
    <w:p w14:paraId="2899AEF2"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7. LOCUL ȘI DURATA DESFĂȘURĂRII ACTIVITĂȚILOR</w:t>
      </w:r>
    </w:p>
    <w:p w14:paraId="596C8DAC"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7.1. Locul desfășurării activităților</w:t>
      </w:r>
    </w:p>
    <w:p w14:paraId="7ADE076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Activitățile solicitate prin prezentul Caiet de sarcini se vor realiza, în mare parte, la sediul Contractantului. Cu toate acestea, scopul Contractului implică și:</w:t>
      </w:r>
    </w:p>
    <w:p w14:paraId="0A2137A9"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 Derularea de activități la amplasamentul obiectivului de investiții situat în strada Lipscani nr. 44.</w:t>
      </w:r>
    </w:p>
    <w:p w14:paraId="338F701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 Interacțiunea cu factorii interesați responsabili pentru emiterea de avize, autorizații, acorduri, în legătură cu obiectivul de investiții;</w:t>
      </w:r>
    </w:p>
    <w:p w14:paraId="20DF45B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iii. Derularea de activități la sediul Autorității Contractante.</w:t>
      </w:r>
    </w:p>
    <w:p w14:paraId="1D48BB1E"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desfășurarea activităților în cadrul contractului, Contractantul este responsabil de asigurarea unui mediu de lucru care respectă legislația în materie de muncă și protecția muncii.</w:t>
      </w:r>
    </w:p>
    <w:p w14:paraId="670199E9"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7.2. Data de început și data de încheiere a prestării serviciilor, durata prestării serviciilor</w:t>
      </w:r>
    </w:p>
    <w:p w14:paraId="5FE2B39D"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Autoritatea Contractantă intenționează începerea serviciilor de proiectare în maximum 15 zile de la data constituirii garanției de bună execuție de către Contractant; executarea contractului începe de la data ordinelor de începere a serviciilor, distincte pe faze: 1). D.A.L.I., 2). D.T.A.C.- D.T.O.E., 3). P.T.- D.E., iar pentru serviciile de asistență tehnică, data de început va fi data prevăzută în ordinul de începere a serviciilor de asistență tehnică emis de Autoritatea Contractantă, care va corespunde cu data ordinului de începere a contractului de execuție lucrări, pentru imobil.</w:t>
      </w:r>
    </w:p>
    <w:p w14:paraId="5268A6B8"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Durata de prestare a serviciilor în cadrul contractului este de 5 luni, data de încheiere a prestării serviciilor fiind data Procesului verbal de recepție finală.</w:t>
      </w:r>
    </w:p>
    <w:p w14:paraId="18C62CE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Serviciile de asistență tehnică vor fi asigurate atât pe durata execuției propriu-zise a lucrărilor de intervenție/consolidare (durată ce se stabilește la faza D.A.L.I.), până la finalizarea acestora conform Procesului verbal de recepție la terminarea lucrărilor, cât și în perioada de garanție a lucrărilor, până la data Procesului verbal de recepție finală.</w:t>
      </w:r>
    </w:p>
    <w:p w14:paraId="5469E6C2"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Perioada de garanție a lucrărilor va fi de 3 ani, clădirea fiind încadrată în categoria de importanță C - normală.</w:t>
      </w:r>
    </w:p>
    <w:p w14:paraId="29AD41D0"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Data de încheiere a prestării serviciilor care fac obiectul prezentului contract se consideră data la care toate cerințele, incluse la capitolul Finalizarea serviciilor în cadrul contractului sunt îndeplinite.</w:t>
      </w:r>
    </w:p>
    <w:p w14:paraId="3FB4CCEB"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Astfel, durata de prestare a serviciilor de elaborare a documentație tehnico-economică, fazele D.A.L.I., D.T.A.C., D.T.O.E., P.T., D.E., AS-BUILT se estimează la 5 luni, astfel:</w:t>
      </w:r>
    </w:p>
    <w:p w14:paraId="1C75179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- 45 zile pentru elaborarea documentației D.A.L.I.;</w:t>
      </w:r>
    </w:p>
    <w:p w14:paraId="1E98374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- 45 zile pentru elaborarea D.T.A.C. și D.T.O.E.;</w:t>
      </w:r>
    </w:p>
    <w:p w14:paraId="122ECE2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- 60 zile pentru elaborarea P.T. și D.E.;</w:t>
      </w:r>
    </w:p>
    <w:p w14:paraId="727EC71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de la data menționată în ordinele de începere a serviciilor de proiectare pe faze, până la semnarea Procesului-verbal de predare-primire a documentației tehnice.</w:t>
      </w:r>
    </w:p>
    <w:p w14:paraId="67CEBBC8"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Durata necesară eventualelor completări/modificări ale documentațiilor, solicitate fie de către Comisia de specialitate constituită la nivelul Autorității Contractante, fie de către verificatorii de proiecte autorizați ori de către autoritățile emitente de avize/acorduri/certificate se stabilește de către Autoritatea contractantă în funcție de tipul documentației ce urmează a fi completată/modificată și va constitui obiectul unor acte adiționale de prelungire a duratei contractului, fără modificarea prețului acestora. Depășirea acestei durate de către Prestator, va fi considerată întârziere și va fi penalizată conform condițiilor din contract.</w:t>
      </w:r>
    </w:p>
    <w:p w14:paraId="248742D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Notă! Durata prestării serviciilor care fac obiectul prezentului caiet de sarcini nu include:</w:t>
      </w:r>
    </w:p>
    <w:p w14:paraId="53173B8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Durata verificării documentațiilor de către Comisia de specialitate constituită la nivelul Autorității Contractante sau de către verificatorii de proiecte autorizați, asigurați de Autoritatea Contractantă;</w:t>
      </w:r>
    </w:p>
    <w:p w14:paraId="5C8AC03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Durata avizării documentațiilor fazele D.A.L.I. și P.T., D.E., în C.T.E.- P.M.B.;</w:t>
      </w:r>
    </w:p>
    <w:p w14:paraId="66DFEEA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Durata necesară aprobării indicatorilor în cadrul ședințelor de Consiliu General ale Municipiului București.</w:t>
      </w:r>
    </w:p>
    <w:p w14:paraId="055DCBF5"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Durata prestării serviciilor de asistență tehnică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w:t>
      </w:r>
    </w:p>
    <w:p w14:paraId="175D99C4"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Serviciile care fac obiectul prezentului contract se consideră finalizate în momentul în care toate cerințele sunt îndeplinite, respectiv la data Procesului-verbal de recepție finală.</w:t>
      </w:r>
    </w:p>
    <w:p w14:paraId="306D6828"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8. RESURSELE NECESARE/EXPERTIZA NECESARĂ PENTRU REALIZAREA ACTIVITĂȚILOR DIN CONTRACT ȘI OBȚINEREA REZULTATELOR</w:t>
      </w:r>
    </w:p>
    <w:p w14:paraId="4C0872E9"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8.1. Personalul Contractantului</w:t>
      </w:r>
    </w:p>
    <w:p w14:paraId="23D5EAB2"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tehnico-economice, care fac obiectul prezentului caiet de sarcini.</w:t>
      </w:r>
    </w:p>
    <w:p w14:paraId="085AC63E"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DD4FBC7"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Ofertantul va prezenta în cadrul propunerii tehnice Lista persoanelor propuse pentru îndeplinirea contractului, în care va menționa numele, poziția în cadrul echipei de specialiști și atribuțiile fiecăruia în îndeplinirea contractului. Pentru fiecare specialist propus, Ofertantul va prezenta documente suport relevante, astfel:</w:t>
      </w:r>
    </w:p>
    <w:p w14:paraId="0271663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 În vederea demonstrării experienței profesionale generale:</w:t>
      </w:r>
    </w:p>
    <w:p w14:paraId="3C365F0F"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lastRenderedPageBreak/>
        <w:t>- CV-urile semnate de titulari și actualizate la data depunerii ofertei, cu precizarea perioadelor și a activităților desfășurate de specialist, similare celor care fac obiectul contractului;</w:t>
      </w:r>
    </w:p>
    <w:p w14:paraId="332B11DB"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Certificate, atestate pentru calificări profesionale, autorizații, legitimații aflate în termen de valabilitate la data depunerii ofertei;</w:t>
      </w:r>
    </w:p>
    <w:p w14:paraId="0BBCB0F3"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Diplome de absolvire studii sau echivalente, pentru specialiștii cărora nu li se solicită atestări profesionale;</w:t>
      </w:r>
    </w:p>
    <w:p w14:paraId="2BDB12D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 În vederea demonstrării experienței profesionale specifice documentele prezentate trebuie să facă dovada participării/implicării directe a specialistului propus, în îndeplinirea activităților care fac obiectul proiectelor/contractelor ce vor fi prezentate:</w:t>
      </w:r>
    </w:p>
    <w:p w14:paraId="7EF3491A"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documentațiilor elaborate de specialistul propus, cu precizarea tipului de activitate prestată de acesta și a obiectivelor pentru care se emite recomandarea;</w:t>
      </w:r>
    </w:p>
    <w:p w14:paraId="7D87D66F"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documente/documentații sau extrase din acestea - piese scrise și/sau desenate - semnate și ștampilate de specialistul propus, avizate de un terț sau însoțite de un document suport emis de un terț;</w:t>
      </w:r>
    </w:p>
    <w:p w14:paraId="5BE81BF4"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68F99412" w14:textId="77777777" w:rsidR="00941854" w:rsidRDefault="00941854" w:rsidP="00941854">
      <w:pPr>
        <w:spacing w:after="0" w:line="240" w:lineRule="auto"/>
        <w:ind w:right="-33"/>
        <w:jc w:val="both"/>
        <w:rPr>
          <w:rFonts w:ascii="Times New Roman" w:hAnsi="Times New Roman" w:cs="Times New Roman"/>
          <w:b/>
          <w:sz w:val="24"/>
        </w:rPr>
      </w:pPr>
      <w:r w:rsidRPr="00941854">
        <w:rPr>
          <w:rFonts w:ascii="Times New Roman" w:hAnsi="Times New Roman" w:cs="Times New Roman"/>
          <w:b/>
          <w:sz w:val="24"/>
        </w:rPr>
        <w:t>Notă: nu vor fi luate în calcul următoarele documente:</w:t>
      </w:r>
    </w:p>
    <w:p w14:paraId="7992FE10"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Contractele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7F913B80"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Recomandările din partea ofertantului/asociatului sau subcontractanților participanți la procedura de atribuire, sau din partea unui operator economic în calitate de angajator al specialistului propus, dacă nu sunt însoțite de un document suport emis de un terț;</w:t>
      </w:r>
    </w:p>
    <w:p w14:paraId="7592C466"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Documentele care nu menționează în clar numele specialistului propus, calitatea în care a participat la activitatea recomandată și obiectivele realizate în cadrul activităților desfășurate;</w:t>
      </w:r>
    </w:p>
    <w:p w14:paraId="7AA09EAB"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Lista obiectivelor realizate, parte din CV-ul prezentat, dacă nu este însoțită de un document suport emis de un terț.</w:t>
      </w:r>
    </w:p>
    <w:p w14:paraId="340A4DD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iii. Documente care atestă relația juridică dintre Ofertant și persoanele responsabile cu îndeplinirea contractului, respectiv:</w:t>
      </w:r>
    </w:p>
    <w:p w14:paraId="6177B214"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 contracte de prestări servicii;</w:t>
      </w:r>
    </w:p>
    <w:p w14:paraId="64CA2E58"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angajamente obținute pentru participarea la procedură și participarea la activități pe durata contractului, în cazul în care oferta este declarată câștigătoare;</w:t>
      </w:r>
    </w:p>
    <w:p w14:paraId="745DB37A"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din care să rezulte relația de colaborare (extrase REVISAL, registrul angajaților, etc.);</w:t>
      </w:r>
    </w:p>
    <w:p w14:paraId="48487E17"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lastRenderedPageBreak/>
        <w:t>- declarații de disponibilitate, în cazul persoanelor propuse, care nu sunt angajate permanent ale ofertantului.</w:t>
      </w:r>
    </w:p>
    <w:p w14:paraId="39897A52"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w:t>
      </w:r>
    </w:p>
    <w:p w14:paraId="2B826C0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Persoanele juridice străine au posibilitatea de a prezenta documente echivalente celor solicitate mai sus, emise în conformitate cu legislația aplicabilă în țara de rezidență.</w:t>
      </w:r>
    </w:p>
    <w:p w14:paraId="4247433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20DB747"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5AC96300"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Persoanele nominalizate ca responsabile pentru îndeplinirea contractului pot fi înlocuite, în perioada de implementare a acestora, cu respectarea cerințelor minime impuse, numai cu acordul scris al Autorității Contractante,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în vederea demonstrării îndeplinirii criteriilor de calificare/selecție stabilite, care trebuie să fie cel puțin același cu al personalului pe care îl înlocuiește.</w:t>
      </w:r>
    </w:p>
    <w:p w14:paraId="2D3797C4"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Îndeplinirea acestor condiții contribuie la atenuarea riscului ca, pe parcursul derulării contractului, să apară situații greu gestionabile și/sau întârzieri nedorite, generate de lipsa de experiență sau chiar de incapacitatea personalului propus de a realiza anumite activități.</w:t>
      </w:r>
    </w:p>
    <w:p w14:paraId="287FFB2A" w14:textId="77777777" w:rsidR="00941854" w:rsidRDefault="00941854" w:rsidP="00941854">
      <w:pPr>
        <w:jc w:val="both"/>
        <w:rPr>
          <w:rFonts w:ascii="Times New Roman" w:hAnsi="Times New Roman" w:cs="Times New Roman"/>
          <w:sz w:val="24"/>
        </w:rPr>
      </w:pPr>
    </w:p>
    <w:p w14:paraId="26ADFB9E"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8.2. Profilul experților principali</w:t>
      </w:r>
    </w:p>
    <w:p w14:paraId="281FA16B"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Autoritatea Contractantă anticipează că, pentru realizarea serviciilor care fac obiectul contractului, sunt necesare următoarele categorii de specialiști:</w:t>
      </w:r>
    </w:p>
    <w:p w14:paraId="15F36952"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t>o Coordonator colectiv de proiectare:</w:t>
      </w:r>
    </w:p>
    <w:p w14:paraId="2FB0FC97"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arhitect atestat de Ordinul Arhitecților din România și cu drept de semnătură, conform art. 11, alin. (1) din Legea nr. 184/2001 privind organizarea și exercitarea profesiei de arhitect, republicată, cu completările și modificările ulterioare;</w:t>
      </w:r>
    </w:p>
    <w:p w14:paraId="46551DD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xml:space="preserve">- CV semnat de titular și actualizat la data depunerii ofertei, cu precizarea perioadelor și a activităților desfășurate, similare activităților pentru care este propus. Se poate </w:t>
      </w:r>
      <w:r w:rsidRPr="00941854">
        <w:rPr>
          <w:rFonts w:ascii="Times New Roman" w:hAnsi="Times New Roman" w:cs="Times New Roman"/>
          <w:sz w:val="24"/>
        </w:rPr>
        <w:lastRenderedPageBreak/>
        <w:t>atașa o listă a principalelor activități/lucrări similare activităților pentru care este propus;</w:t>
      </w:r>
    </w:p>
    <w:p w14:paraId="7E1FB423"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025872F5"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2075F14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26FE8F99"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06FF0988"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2182178C"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77905AB6"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coordonatorul echipei de proiectare se solicită prezentarea de documente suport pentru demonstrarea următoarei cerințe:</w:t>
      </w:r>
    </w:p>
    <w:p w14:paraId="34095C9B"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lucrări de consolidare/consolidare restaurare, în calitate de arhitect coordonator colectiv de proiectare.</w:t>
      </w:r>
    </w:p>
    <w:p w14:paraId="22D0BE8A"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6A115A7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coordonarea echipei de proiectare, crearea echipelor și atribuirea de responsabilități individuale;</w:t>
      </w:r>
    </w:p>
    <w:p w14:paraId="2270016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elaborarea secțiunii arhitectură, în cadrul documentației elaborate și semnarea documentelor tehnico-economice necesare, în legătură cu obiectivul de investiții;</w:t>
      </w:r>
    </w:p>
    <w:p w14:paraId="6868ECBD"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rol-cheie în planificarea proiectului, precum și identificarea resurselor necesare;</w:t>
      </w:r>
    </w:p>
    <w:p w14:paraId="1A8224F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supervizarea generală a întregului conținut al documentației tehnico-economice, verificarea corelării soluțiilor descrise pe specialități și asigurarea că documentele proiectului sunt complete.</w:t>
      </w:r>
    </w:p>
    <w:p w14:paraId="7200A76C" w14:textId="77777777" w:rsidR="00941854" w:rsidRDefault="00941854" w:rsidP="00941854">
      <w:pPr>
        <w:jc w:val="both"/>
        <w:rPr>
          <w:rFonts w:ascii="Times New Roman" w:hAnsi="Times New Roman" w:cs="Times New Roman"/>
          <w:sz w:val="24"/>
        </w:rPr>
      </w:pPr>
    </w:p>
    <w:p w14:paraId="1AB382DB"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t>o Inginer proiectant structură de rezistență:</w:t>
      </w:r>
    </w:p>
    <w:p w14:paraId="06A561B1"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studii universitare profilul construcții civile, absolvite cu diplomă de licență, diplomă de absolvire sau echivalent;</w:t>
      </w:r>
    </w:p>
    <w:p w14:paraId="57A0B318"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91AF2D9"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lastRenderedPageBreak/>
        <w:t>- Recomandări din partea beneficiarilor finali sau intermediari ai proiectelor/lucrărilor executate, cu precizarea tipului de activitate prestată de acesta și a obiectivelor pentru care se emite recomandarea;</w:t>
      </w:r>
    </w:p>
    <w:p w14:paraId="7C87D34D"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6418B1C4"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3744385C"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4794CB8F"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0511F0CD"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190C5B30"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inginerul proiectant de structură se solicită prezentarea de documente suport pentru demonstrarea următoarei cerințe:</w:t>
      </w:r>
    </w:p>
    <w:p w14:paraId="54208022"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lucrări de consolidare/consolidare restaurare, în calitate de proiectant structură de rezistență.</w:t>
      </w:r>
    </w:p>
    <w:p w14:paraId="730CAE08"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298ECCA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întocmirea documentației tehnice, partea de structură de rezistență, pentru obiectivul de investiții, prin realizarea pieselor desenate și a pieselor scrise care compun documentația;</w:t>
      </w:r>
    </w:p>
    <w:p w14:paraId="054E190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02999152" w14:textId="77777777" w:rsidR="00941854" w:rsidRDefault="00941854" w:rsidP="00941854">
      <w:pPr>
        <w:jc w:val="both"/>
        <w:rPr>
          <w:rFonts w:ascii="Times New Roman" w:hAnsi="Times New Roman" w:cs="Times New Roman"/>
          <w:sz w:val="24"/>
        </w:rPr>
      </w:pPr>
    </w:p>
    <w:p w14:paraId="54E4109B"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t>o Inginer proiectant instalații sanitare</w:t>
      </w:r>
    </w:p>
    <w:p w14:paraId="48B59C53"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Diplomă universitare profilul instalații pentru construcții civile, industriale și agricole sau similar, absolvite cu diplomă de licență, diplomă de absolvire sau echivalent;</w:t>
      </w:r>
    </w:p>
    <w:p w14:paraId="134AC546"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C0B84D6"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1D7680A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7517CE80"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56555454"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6D7168C3"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lastRenderedPageBreak/>
        <w:t>SAU</w:t>
      </w:r>
    </w:p>
    <w:p w14:paraId="79D2AFA2"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0459C92E"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inginerul proiectant instalații sanitare, se solicită prezentarea de documente suport pentru demonstrarea următoarelor cerințe:</w:t>
      </w:r>
    </w:p>
    <w:p w14:paraId="35ECA1B9"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1 proiect/contract în care a îndeplinit același tip de activități cu cele ce urmează să le îndeplinească în viitorul contract.</w:t>
      </w:r>
    </w:p>
    <w:p w14:paraId="33EB4006"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194DE96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sanitare, prin realizarea pieselor desenate și a pieselor scrise, care compun documentația, pe specialități;</w:t>
      </w:r>
    </w:p>
    <w:p w14:paraId="76049E1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2F91912B" w14:textId="77777777" w:rsidR="00941854" w:rsidRDefault="00941854" w:rsidP="00941854">
      <w:pPr>
        <w:jc w:val="both"/>
        <w:rPr>
          <w:rFonts w:ascii="Times New Roman" w:hAnsi="Times New Roman" w:cs="Times New Roman"/>
          <w:sz w:val="24"/>
        </w:rPr>
      </w:pPr>
    </w:p>
    <w:p w14:paraId="5532A14C"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t>o Inginer proiectant instalații termice/ventilație/climatizare</w:t>
      </w:r>
    </w:p>
    <w:p w14:paraId="78CC984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Diplomă universitare profilul instalații pentru construcții civile, industriale și agricole sau similar, absolvite cu diplomă de licență, diplomă de absolvire sau echivalent;</w:t>
      </w:r>
    </w:p>
    <w:p w14:paraId="075C5C28"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0473A6BB"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541A17AD"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7ABFD8C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72127C6D"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4AA28428"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583F2FC6"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7899CA1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inginerul proiectant instalații termice/ventilație/climatizare se solicită prezentarea de documente suport pentru demonstrarea următoarelor cerințe:</w:t>
      </w:r>
    </w:p>
    <w:p w14:paraId="0CDE8E78"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1 proiect/contract în care a îndeplinit același tip de activități cu cele ce urmează să le îndeplinească în viitorul contract.</w:t>
      </w:r>
    </w:p>
    <w:p w14:paraId="6B4D81A4"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lastRenderedPageBreak/>
        <w:t>- responsabilități în cadrul contractului:</w:t>
      </w:r>
    </w:p>
    <w:p w14:paraId="22EA7AF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termice/ventilație/ climatizare, prin realizarea pieselor desenate și a pieselor scrise, care compun documentația, pe specialități;</w:t>
      </w:r>
    </w:p>
    <w:p w14:paraId="7E62571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744D7EE8" w14:textId="77777777" w:rsidR="00941854" w:rsidRDefault="00941854" w:rsidP="00941854">
      <w:pPr>
        <w:jc w:val="both"/>
        <w:rPr>
          <w:rFonts w:ascii="Times New Roman" w:hAnsi="Times New Roman" w:cs="Times New Roman"/>
          <w:sz w:val="24"/>
        </w:rPr>
      </w:pPr>
    </w:p>
    <w:p w14:paraId="049A5F1D"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t>o Inginer proiectant instalații electrice și de curenți slabi</w:t>
      </w:r>
    </w:p>
    <w:p w14:paraId="34DCAA09"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Autorizație ANRE, atestat minimum gradul IIA conform Ordinului nr. 66/2023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37BAC464"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725AC551"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21A3A571"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03EDDE42"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etc.).</w:t>
      </w:r>
    </w:p>
    <w:p w14:paraId="21CCDACA"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6A39CBB7"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7385ABB2"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1DF1641B"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inginerul proiectant instalații electrice și curenți slabi se solicită prezentarea de documente suport pentru demonstrarea următoarelor cerințe:</w:t>
      </w:r>
    </w:p>
    <w:p w14:paraId="09AB117C"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în care a îndeplinit același tip de activități cu cele ce urmează să le îndeplinească în viitorul contract în calitate de proiectant instalații electrice.</w:t>
      </w:r>
    </w:p>
    <w:p w14:paraId="310E7C72"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6B0B581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îndeplinirea activităților specifice de proiectare instalații electrice și de curenți slabi, prin realizarea pieselor desenate și a pieselor scrise, care compun documentația, pe specialități;</w:t>
      </w:r>
    </w:p>
    <w:p w14:paraId="5CB2588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asigurarea prezenței pe șantier ori de câte ori este necesar.</w:t>
      </w:r>
    </w:p>
    <w:p w14:paraId="47105718" w14:textId="77777777" w:rsidR="00941854" w:rsidRDefault="00941854" w:rsidP="00941854">
      <w:pPr>
        <w:jc w:val="both"/>
        <w:rPr>
          <w:rFonts w:ascii="Times New Roman" w:hAnsi="Times New Roman" w:cs="Times New Roman"/>
          <w:sz w:val="24"/>
        </w:rPr>
      </w:pPr>
    </w:p>
    <w:p w14:paraId="23967615" w14:textId="77777777" w:rsidR="00941854" w:rsidRDefault="00941854" w:rsidP="00941854">
      <w:pPr>
        <w:ind w:left="720"/>
        <w:jc w:val="both"/>
        <w:rPr>
          <w:rFonts w:ascii="Times New Roman" w:hAnsi="Times New Roman" w:cs="Times New Roman"/>
          <w:b/>
          <w:sz w:val="24"/>
        </w:rPr>
      </w:pPr>
      <w:r w:rsidRPr="00941854">
        <w:rPr>
          <w:rFonts w:ascii="Times New Roman" w:hAnsi="Times New Roman" w:cs="Times New Roman"/>
          <w:b/>
          <w:sz w:val="24"/>
        </w:rPr>
        <w:lastRenderedPageBreak/>
        <w:t>o Inginer proiectant instalații gaze naturale</w:t>
      </w:r>
    </w:p>
    <w:p w14:paraId="668267F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persoană autorizată ANRE, tip PGIU, conform Ordinului A.N.R.E. nr. 65/2023 privind aprobarea Regulamentului pentru autorizarea persoanelor fizice care desfășoară activități în sectorul gazelor naturale;</w:t>
      </w:r>
    </w:p>
    <w:p w14:paraId="3816BF1B"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35D0436F"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Recomandări din partea beneficiarilor finali sau intermediari ai proiectelor/lucrărilor executate, cu precizarea tipului de activitate prestată de acesta și a obiectivelor pentru care se emite recomandarea;</w:t>
      </w:r>
    </w:p>
    <w:p w14:paraId="64380CE5"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7D619F59"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Orice alte documente similare din care rezultă implicarea directă a specialistului propus (procese-verbale de predare primire documentații, foi de capăt, semnate, din proiecte predate, planșe din proiecte verificate de verificatori, etc.).</w:t>
      </w:r>
    </w:p>
    <w:p w14:paraId="2A74237D"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Contracte de muncă/ contracte de colaborare/extrase REVISAL;</w:t>
      </w:r>
    </w:p>
    <w:p w14:paraId="2FC3C71E"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SAU</w:t>
      </w:r>
    </w:p>
    <w:p w14:paraId="2738A435" w14:textId="77777777" w:rsidR="00941854" w:rsidRDefault="00941854" w:rsidP="00941854">
      <w:pPr>
        <w:ind w:left="1080"/>
        <w:jc w:val="both"/>
        <w:rPr>
          <w:rFonts w:ascii="Times New Roman" w:hAnsi="Times New Roman" w:cs="Times New Roman"/>
          <w:sz w:val="24"/>
        </w:rPr>
      </w:pPr>
      <w:r w:rsidRPr="00941854">
        <w:rPr>
          <w:rFonts w:ascii="Times New Roman" w:hAnsi="Times New Roman" w:cs="Times New Roman"/>
          <w:sz w:val="24"/>
        </w:rPr>
        <w:t>- Declarații de disponibilitate, în cazul persoanelor propuse, care nu sunt angajate permanent ale ofertantului</w:t>
      </w:r>
    </w:p>
    <w:p w14:paraId="5D1F64B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Pentru inginerul proiectant instalații gaze naturale se solicită prezentarea de documente suport pentru demonstrarea următoarelor cerințe:</w:t>
      </w:r>
    </w:p>
    <w:p w14:paraId="63926171"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experiența profesională specifică: participarea la minimum un proiect/contract de proiectare în care a îndeplinit același tip de activități cu cele ce urmează să le îndeplinească în viitorul contract în calitate de proiectant instalații gaze.</w:t>
      </w:r>
    </w:p>
    <w:p w14:paraId="70F0B65E"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4BA7EF70"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îndeplinirea activităților specifice de proiectare instalații gaze naturale, prin realizarea pieselor desenate și a pieselor scrise, care compun documentația, pe specialități;</w:t>
      </w:r>
    </w:p>
    <w:p w14:paraId="1519BB6E"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t>asigurarea prezenței pe șantier ori de câte ori este necesar.</w:t>
      </w:r>
    </w:p>
    <w:p w14:paraId="4F65C493" w14:textId="77777777" w:rsidR="00941854" w:rsidRDefault="00941854" w:rsidP="00941854">
      <w:pPr>
        <w:ind w:left="360"/>
        <w:jc w:val="both"/>
        <w:rPr>
          <w:rFonts w:ascii="Times New Roman" w:hAnsi="Times New Roman" w:cs="Times New Roman"/>
          <w:b/>
          <w:sz w:val="24"/>
        </w:rPr>
      </w:pPr>
      <w:r w:rsidRPr="00941854">
        <w:rPr>
          <w:rFonts w:ascii="Times New Roman" w:hAnsi="Times New Roman" w:cs="Times New Roman"/>
          <w:b/>
          <w:sz w:val="24"/>
        </w:rPr>
        <w:t>o Auditor energetic pentru clădiri:</w:t>
      </w:r>
    </w:p>
    <w:p w14:paraId="1E6DD45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Atestat grad profesional I, specialitățile construcții și instalații AE Ici conform Ordinului nr. 2237/30.09.2010 pentru aprobarea reglementării tehnice „Regulamentul privind atestarea auditorilor energetici pentru clădiri”;</w:t>
      </w:r>
    </w:p>
    <w:p w14:paraId="4530AD4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experiență profesională specifică: participarea la minimum 1 proiect/contract în care a îndeplinit același tip de activități cu cele ce urmează să le îndeplinească în viitorul contract;</w:t>
      </w:r>
    </w:p>
    <w:p w14:paraId="0EAB8C4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responsabilități în cadrul contractului:</w:t>
      </w:r>
    </w:p>
    <w:p w14:paraId="5754D24D" w14:textId="77777777" w:rsidR="00941854" w:rsidRDefault="00941854" w:rsidP="00941854">
      <w:pPr>
        <w:ind w:left="1440"/>
        <w:jc w:val="both"/>
        <w:rPr>
          <w:rFonts w:ascii="Times New Roman" w:hAnsi="Times New Roman" w:cs="Times New Roman"/>
          <w:sz w:val="24"/>
        </w:rPr>
      </w:pPr>
      <w:r w:rsidRPr="00941854">
        <w:rPr>
          <w:rFonts w:ascii="Times New Roman" w:hAnsi="Times New Roman" w:cs="Times New Roman"/>
          <w:sz w:val="24"/>
        </w:rPr>
        <w:lastRenderedPageBreak/>
        <w:t>elaborarea Certificatului de performanță energetică la terminarea lucrărilor de intervenție.</w:t>
      </w:r>
    </w:p>
    <w:p w14:paraId="7E2F656B"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8.3. Alte cerințe legate de personalul direct implicat în prestarea serviciilor</w:t>
      </w:r>
    </w:p>
    <w:p w14:paraId="76145A28"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Contractantul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5906F0CF"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Contractantul are obligația de a se asigura că toți experții/specialiștii să fie independenți și să nu se afle în niciun fel de situație de incompatibilitate cu responsabilitățile acordate lor și/sau cu activitățile pe care le vor desfășura în cadrul contractului.</w:t>
      </w:r>
    </w:p>
    <w:p w14:paraId="4332541B"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Contractantul are obligația să ia toate măsurile necesare pentru a preveni orice situație de natură să compromită realizarea cu imparțialitate și obiectivitate a activităților desfășurate pentru realizarea obiectivelor asociate contractului.</w:t>
      </w:r>
    </w:p>
    <w:p w14:paraId="17E94A1D"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w:t>
      </w:r>
    </w:p>
    <w:p w14:paraId="6AD5C281"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Contractantul are obligația să se asigure și să garanteze Autorității Contractante că „experții-cheie” pe care îi propune sunt disponibili pe întreaga durată a contractului, pentru realizarea activităților prevăzute și obținerea rezultatelor agreate prin intermediul acestuia, indiferent de numărul de zile lucrătoare prevăzute de expert și/sau perioada de desfășurare a activităților în cadrul contractului.</w:t>
      </w:r>
    </w:p>
    <w:p w14:paraId="6AB5FBCC"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8.4. Infrastructura Contractantului necesară pentru desfășurarea activităților</w:t>
      </w:r>
    </w:p>
    <w:p w14:paraId="21B494CD"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w:t>
      </w:r>
    </w:p>
    <w:p w14:paraId="26F5AB11"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Infrastructura prezentată de Ofertant în propunerea tehnică, sub forma unei liste cu echipamentele tehnice de care dispune operatorul economic, trebuie să fie corespunzătoare scopului contractului și să îndeplinească toate cerințele de funcționalitate și utilizare stabilite prin legislația în vigoare (inclusiv aspecte legate de protecția mediului), indiferent de forma de acces la infrastructura necesară pentru realizarea activităților din contract.</w:t>
      </w:r>
    </w:p>
    <w:p w14:paraId="5B88150A"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9. CADRUL LEGAL CARE GUVERNEAZĂ RELAȚIA DINTRE AUTORITATEA CONTRACTANTĂ ȘI CONTRACTANT (inclusiv domeniile mediului, social și al relațiilor de muncă)</w:t>
      </w:r>
    </w:p>
    <w:p w14:paraId="3199811C"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și dirigintele de șantier, cu privire la consecințele </w:t>
      </w:r>
      <w:r w:rsidRPr="00941854">
        <w:rPr>
          <w:rFonts w:ascii="Times New Roman" w:hAnsi="Times New Roman" w:cs="Times New Roman"/>
          <w:sz w:val="24"/>
        </w:rPr>
        <w:lastRenderedPageBreak/>
        <w:t>asupra activităților sale, ce fac obiectul contractului și de a-și adapta activitatea, de la data și în condițiile în care sunt aplicabile.</w:t>
      </w:r>
    </w:p>
    <w:p w14:paraId="7F7AE136"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Ofertantul/Contractantul are cunoștință de aceste schimbări și le-a avut în vedere la depunerea Ofertei sale, în baza acestui Caiet de sarcini.</w:t>
      </w:r>
    </w:p>
    <w:p w14:paraId="0EA7B853"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Autoritatea Contractantă nu va fi ținută responsabilă pentru nerespectarea sau omisiunea respectării de către Contractant sau de către subcontractanții acestuia a oricărei prevederi legale sau normative aplicabile.</w:t>
      </w:r>
    </w:p>
    <w:p w14:paraId="0EA1A0CA"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w:t>
      </w:r>
    </w:p>
    <w:p w14:paraId="38A0AD4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w:t>
      </w:r>
    </w:p>
    <w:p w14:paraId="008AC56D"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În acest sens, dar fără a se limita la acestea, Ofertanții vor trebui să respecte obligatoriu prevederile următoarelor legi, normative și prescripții tehnice:</w:t>
      </w:r>
    </w:p>
    <w:p w14:paraId="61FBA9C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907/2016 privind etapele de elaborare și conținutul-cadru al documentațiilor tehnico-economice aferente obiectivelor/proiectelor de investiții finanțate din fonduri publice, cu modificările și completările ulterioare;</w:t>
      </w:r>
    </w:p>
    <w:p w14:paraId="39C7DA5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212/12.07.2022 privind unele măsuri pentru reducerea riscului seismic al clădirilor;</w:t>
      </w:r>
    </w:p>
    <w:p w14:paraId="3E6F76F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43A073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422/2001 privind protejarea monumentelor istorice, republicată, cu modificările și completările ulterioare;</w:t>
      </w:r>
    </w:p>
    <w:p w14:paraId="2F557E4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nr. 2495/2010 al M.C.P.N. pentru aprobarea Normelor metodologice privind atestarea specialiștilor, experților și verificatorilor tehnici în domeniul protejării monumentelor istorice;</w:t>
      </w:r>
    </w:p>
    <w:p w14:paraId="6A85F76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10/1995 privind calitatea în construcții, republicată, cu modificările și completările ulterioare;</w:t>
      </w:r>
    </w:p>
    <w:p w14:paraId="794F583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766/1997 pentru aprobarea unor regulamente privind calitatea în construcții, cu modificările și completările ulterioare;</w:t>
      </w:r>
    </w:p>
    <w:p w14:paraId="38C59E0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Legea nr. 50/1991 privind autorizarea executării lucrărilor de construcții, republicată, cu modificările și completările ulterioare;</w:t>
      </w:r>
    </w:p>
    <w:p w14:paraId="40828A7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 nr. 839/2009 pentru aprobarea Normelor metodologice de aplicare a Legii nr. 50/1991 privind autorizarea executării lucrărilor de construcții, cu modificările și completările ulterioare;</w:t>
      </w:r>
    </w:p>
    <w:p w14:paraId="6B23C1C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nr. 901/05.05.2015 privind aprobarea Metodologiei de emitere a avizului tehnic de către Inspectoratul de Stat în Construcții - I.S.C. pentru documentațiile tehnico-economice aferente obiectivelor de investiții finanțate din fonduri publice;</w:t>
      </w:r>
    </w:p>
    <w:p w14:paraId="18C7490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M.D.R.A.P. nr. 1370/2014 pentru aprobarea Procedurii privind efectuarea controlului de stat în faze de execuție determinante pentru rezistența mecanică și stabilitatea construcțiilor, PCF 002;</w:t>
      </w:r>
    </w:p>
    <w:p w14:paraId="34E65AC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925/1995 pentru aprobarea Regulamentului de verificare și expertizare tehnică de calitate a proiectelor, a execuției lucrărilor și a construcțiilor, cu modificările și completările ulterioare;</w:t>
      </w:r>
    </w:p>
    <w:p w14:paraId="090E7EE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273/1994 privind aprobarea Regulamentului privind recepția construcțiilor, cu modificările și completările ulterioare;</w:t>
      </w:r>
    </w:p>
    <w:p w14:paraId="18ACCC1D"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571/2016 pentru aprobarea categoriilor de construcții și amenajări care se supun avizării și/sau autorizării privind securitatea la incendiu;</w:t>
      </w:r>
    </w:p>
    <w:p w14:paraId="5B5C698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307/2006 privind apărarea împotriva incendiilor, republicată;</w:t>
      </w:r>
    </w:p>
    <w:p w14:paraId="20DFA47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H.G. nr. 300/2006 privind cerințele minime de securitate și sănătate pentru șantierele temporare sau mobile, cu modificările și completările ulterioare;</w:t>
      </w:r>
    </w:p>
    <w:p w14:paraId="38113EB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319/2006 a securității și sănătății în muncă, cu modificările și completările ulterioare;</w:t>
      </w:r>
    </w:p>
    <w:p w14:paraId="155AB1A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M.A.I. nr. 129/2016 pentru aprobarea Normelor metodologice privind avizarea și autorizarea de securitate la incendiu și protecție civilă;</w:t>
      </w:r>
    </w:p>
    <w:p w14:paraId="03078EA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265/2006 pentru aprobarea OUG nr. 195/2005 privind protecția mediului, cu modificările și completările ulterioare;</w:t>
      </w:r>
    </w:p>
    <w:p w14:paraId="162A3E6A"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292/2018 privind evaluarea impactului anumitor proiecte publice și private asupra mediului;</w:t>
      </w:r>
    </w:p>
    <w:p w14:paraId="58A6736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622DFDE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Legea nr. 372/13.12.2005 privind performanța energetică a clădirilor, republicată, cu modificările și completările ulterioare;</w:t>
      </w:r>
    </w:p>
    <w:p w14:paraId="358FDA6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Ordinul M.T.C.T. nr. 157/2007 pentru aprobarea reglementării tehnice „Metodologie de calcul al performanței energetice a clădirilor”, publicat în M.O., partea I, nr. 126/21.02.2007, cu modificările și completările ulterioare;</w:t>
      </w:r>
    </w:p>
    <w:p w14:paraId="339A1F9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Ordinul nr. 2237/30.09.2010 pentru aprobarea reglementării tehnice „Regulament privind atestarea auditorilor energetici pentru clădiri”, cu modificările și completările ulterioare;</w:t>
      </w:r>
    </w:p>
    <w:p w14:paraId="3912A6AD"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SR EN ISO 19650-1:2019 Organizarea informațiilor în format digital despre clădiri și lucrări de geniu civil, utilizând modelarea informației construcției (BIM). Managementul informațiilor utilizând modelarea informației construcției. Partea 1: Concepte și principii;</w:t>
      </w:r>
    </w:p>
    <w:p w14:paraId="0813740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640A396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1911B4F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060BFD5D"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p>
    <w:p w14:paraId="3584EEE5"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Norme și normative tehnice aplicabile la elaborarea documentației:</w:t>
      </w:r>
    </w:p>
    <w:p w14:paraId="72A92B2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Cod de proiectare - Bazele proiectării construcțiilor, indicativ CR 0-2012;</w:t>
      </w:r>
    </w:p>
    <w:p w14:paraId="48D66F2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Cod de proiectare pentru structuri de zidărie, indicativ CR6-2006 completare și CR 6-2013;</w:t>
      </w:r>
    </w:p>
    <w:p w14:paraId="35608DA5"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Normativ privind comportarea în timp a construcțiilor, indicativ P130-1999;</w:t>
      </w:r>
    </w:p>
    <w:p w14:paraId="77EBC29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Cod de proiectare seismică - Partea a III-a - Prevederi de evaluare seismică a clădirilor existente, indicativ P100-3/2019, aprobat prin Ordinul nr. 2834/09.10.2019;</w:t>
      </w:r>
    </w:p>
    <w:p w14:paraId="7B3F58B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Cod de proiectare seismică - Partea I - Prevederi de proiectare pentru clădiri, indicativ P 100-1/2013, cu modificări conform Ordinului nr. 2956/22.10.2019;</w:t>
      </w:r>
    </w:p>
    <w:p w14:paraId="394343C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Normativ privind securitatea la incendiu a construcțiilor P118/1-2025;</w:t>
      </w:r>
    </w:p>
    <w:p w14:paraId="6171A83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Ghid privind managementul și monitorizarea informațiilor generate în sistem BIM, indicativ RTC 8-2022;</w:t>
      </w:r>
    </w:p>
    <w:p w14:paraId="46A4B1A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Normativ pentru proiectarea, execuția și exploatarea instalațiilor electrice aferente clădirilor - I7-2011;</w:t>
      </w:r>
    </w:p>
    <w:p w14:paraId="187997A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Normativ privind verificarea calității și recepția lucrărilor de instalații aferente construcțiilor, indicativ C 56-2002;</w:t>
      </w:r>
    </w:p>
    <w:p w14:paraId="006047C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lastRenderedPageBreak/>
        <w:t>• Normativ privind proiectarea, execuția și exploatarea instalațiilor sanitare aferente clădirilor - indicativ I 9-2022;</w:t>
      </w:r>
    </w:p>
    <w:p w14:paraId="2C70E17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Normativ pentru proiectarea, executarea și exploatarea instalațiilor de încălzire centrală - indicativ I 13-2015;</w:t>
      </w:r>
    </w:p>
    <w:p w14:paraId="279AAA2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Normele tehnice pentru proiectarea, executarea și exploatarea sistemelor de alimentare cu gaze naturale.</w:t>
      </w:r>
    </w:p>
    <w:p w14:paraId="41E402A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De asemenea, se va ține seama de toate actele legislative, normativele și prescripțiile tehnice privind proiectarea și execuția lucrărilor, în vigoare, valabile sau apărute pe parcursul prestării serviciilor care fac obiectul contractului.</w:t>
      </w:r>
    </w:p>
    <w:p w14:paraId="25895205"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 MANAGEMENTUL/GESTIONAREA CONTRACTULUI ȘI ACTIVITĂȚI DE RAPORTARE ÎN CADRUL CONTRACTULUI</w:t>
      </w:r>
    </w:p>
    <w:p w14:paraId="25220D19"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10.1. Gestionarea relației dintre Autoritatea Contractantă și Contractant</w:t>
      </w:r>
    </w:p>
    <w:p w14:paraId="22C15669"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Autoritatea Contractantă este responsabilă pentru derularea procedurii de atribuire a contractului, monitorizarea execuției contractului și efectuarea plăților către Contractant, conform contractului și a planului de lucru acceptat. Autoritatea Contractantă va desemna un responsabil de contractul ce va fi încheiat, care va asigura comunicarea permanentă cu echipa Contractantului, evidența tuturor documentelor referitoare la derularea contractului, monitorizarea permanentă și evaluarea periodică a gradului de îndeplinire a obiectivelor.</w:t>
      </w:r>
    </w:p>
    <w:p w14:paraId="4430FD18" w14:textId="77777777" w:rsidR="00941854" w:rsidRDefault="00941854" w:rsidP="00941854">
      <w:pPr>
        <w:jc w:val="both"/>
        <w:rPr>
          <w:rFonts w:ascii="Times New Roman" w:hAnsi="Times New Roman" w:cs="Times New Roman"/>
          <w:sz w:val="24"/>
        </w:rPr>
      </w:pPr>
      <w:r w:rsidRPr="00941854">
        <w:rPr>
          <w:rFonts w:ascii="Times New Roman" w:hAnsi="Times New Roman" w:cs="Times New Roman"/>
          <w:sz w:val="24"/>
        </w:rPr>
        <w:t>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w:t>
      </w:r>
    </w:p>
    <w:p w14:paraId="1E167669"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La întâlnirea de început/demarare a activității se stabilește de comun acord un grafic al întâlnirilor dintre Autoritatea Contractantă și Contractant, care are rolul de proiectant.</w:t>
      </w:r>
    </w:p>
    <w:p w14:paraId="3EFB5D01"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Autoritatea Contractantă și Contractantul își transmit reciproc notificări de îndată ce una dintre părți devine conștientă de apariția în perioada imediat următoare a unui eveniment sau a unei situații care ar putea:</w:t>
      </w:r>
    </w:p>
    <w:p w14:paraId="6C590FF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Să crească valoarea contractului;</w:t>
      </w:r>
    </w:p>
    <w:p w14:paraId="6BD2DEA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Să conducă la întârzierea activităților, generând nerespectarea termenului de finalizare a serviciilor din cadrul contractului;</w:t>
      </w:r>
    </w:p>
    <w:p w14:paraId="7503F7B3"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Să conducă la modificarea planului de lucru al activităților, acceptat;</w:t>
      </w:r>
    </w:p>
    <w:p w14:paraId="406AFBE1"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Să afecteze scopul și sfera de cuprindere a documentațiilor tehnico-economice;</w:t>
      </w:r>
    </w:p>
    <w:p w14:paraId="24C7AEA4"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Să afecteze activitatea Autorității Contractante sau a altor factori interesați, identificați, în legătură cu serviciile și lucrările incluse în scopul Caietului de sarcini.</w:t>
      </w:r>
    </w:p>
    <w:p w14:paraId="494B3BB2"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Toate notificările pe perioada derulării activităților din Contract sunt analizate în cadrul ședințelor de monitorizare a progresului activităților incluse în registrul riscurilor, utilizat ca date de intrare în ședințele de monitorizare a progresului, în cadrul contractului.</w:t>
      </w:r>
    </w:p>
    <w:p w14:paraId="65DDB617"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 xml:space="preserve">Lucrările de intervenție/consolidare, pentru care se asigură serviciile de asistență tehnică din partea proiectantului, în cadrul prezentului contract, sunt supuse supravegherii/controlului </w:t>
      </w:r>
      <w:r w:rsidRPr="00941854">
        <w:rPr>
          <w:rFonts w:ascii="Times New Roman" w:hAnsi="Times New Roman" w:cs="Times New Roman"/>
          <w:sz w:val="24"/>
        </w:rPr>
        <w:lastRenderedPageBreak/>
        <w:t>Inspectoratului de Stat în Construcții, care va efectua inspecții la fața locului asupra lucrărilor ce urmează a fi realizate și a documentelor relevante, elaborate de proiectant.</w:t>
      </w:r>
    </w:p>
    <w:p w14:paraId="307486AB"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10.2. Rapoartele/documentele solicitate de la Contractant</w:t>
      </w:r>
    </w:p>
    <w:p w14:paraId="27E30E9E"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Contractantul elaborează în primele zile după semnarea contractului, un raport de începere a activității care trebuie să includă cel puțin:</w:t>
      </w:r>
    </w:p>
    <w:p w14:paraId="1C82E909"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Planul de lucru al activităților inclus în propunerea tehnică, actualizat, pornind de la data semnării contractului, cu respectarea duratei activităților;</w:t>
      </w:r>
    </w:p>
    <w:p w14:paraId="58EC2120"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Propunerea actualizată privind conținutul, nivelul de detaliere, accesul și distribuirea informațiilor incluse în rapoartele de progres;</w:t>
      </w:r>
    </w:p>
    <w:p w14:paraId="2D910CC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Registrul riscurilor actualizat, pe baza informațiilor prezentate în propunerea tehnică.</w:t>
      </w:r>
    </w:p>
    <w:p w14:paraId="6295C352"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Documentațiile tehnico-economice de execuție care fac obiectul contractului, vor respecta structura precizată la capitolul 3.4. Rezultatele care trebuie obținute în urma prestării serviciilor, din prezentul caiet de sarcini și vor fi prezentate în numărul și forma precizate la cap. 10.4.b) Predarea-primirea documentației elaborate/revizuite de către Prestator.</w:t>
      </w:r>
    </w:p>
    <w:p w14:paraId="1B5B35B1"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10.3. Finalizarea serviciilor în cadrul contractului</w:t>
      </w:r>
    </w:p>
    <w:p w14:paraId="11F2487F"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Autoritatea Contractantă va considera finalizate serviciile care fac obiectul contractului, astfel:</w:t>
      </w:r>
    </w:p>
    <w:p w14:paraId="40B1457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a. Serviciile de proiectare se consideră finalizate la obținerea avizelor C.T.E.-P.M.B. pentru fazele D.A.L.I., P.T., D.E. și a tuturor avizelor/acordurilor/certificatelor, inclusiv obținerea autorizației de construire, necesare începerii execuției lucrărilor de intervenție pe baza documentației complete realizate de către Contractant, respectând toate cerințele caietului de sarcini și prevederile legale aplicabile;</w:t>
      </w:r>
    </w:p>
    <w:p w14:paraId="7588C65E"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b. Serviciile de asistență tehnică din partea proiectantului se consideră finalizate, la data Procesului verbal de recepție finală a lucrărilor de intervenție/consolidare și renovare energetică, realizate pe baza documentației tehnico-economice realizate de Contractant, interval care include elaborarea documentației AS-BUILT, a devizului general actualizat și a certificatului de performanță energetică a clădirii, la terminarea lucrărilor de intervenție/consolidare.</w:t>
      </w:r>
    </w:p>
    <w:p w14:paraId="67272A7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10.4. Monitorizarea realizării activităților și a rezultatelor pe perioada derulării contractului</w:t>
      </w:r>
    </w:p>
    <w:p w14:paraId="27C0F6C7" w14:textId="77777777" w:rsidR="00941854" w:rsidRDefault="00941854" w:rsidP="00941854">
      <w:pPr>
        <w:ind w:firstLine="720"/>
        <w:jc w:val="both"/>
        <w:rPr>
          <w:rFonts w:ascii="Times New Roman" w:hAnsi="Times New Roman" w:cs="Times New Roman"/>
          <w:b/>
          <w:sz w:val="24"/>
        </w:rPr>
      </w:pPr>
      <w:r w:rsidRPr="00941854">
        <w:rPr>
          <w:rFonts w:ascii="Times New Roman" w:hAnsi="Times New Roman" w:cs="Times New Roman"/>
          <w:b/>
          <w:sz w:val="24"/>
        </w:rPr>
        <w:t>a). Verificarea și avizarea documentației realizate de către Contractant</w:t>
      </w:r>
    </w:p>
    <w:p w14:paraId="56F169B6"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În vederea obținerii unor documentații tehnice de execuție care să răspundă nevoilor beneficiarilor finali și cerințelor Autorității contractante, documentațiile elaborate în cadrul contractului ce va fi încheiat, se verifică în prealabil de către Comisia de specialitate, desemnată la nivelul Autorității contractante și ulterior de către verificatorii de proiecte autorizați, pe specialități, asigurați de către Autoritatea contractantă.</w:t>
      </w:r>
    </w:p>
    <w:p w14:paraId="50B724E7"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 xml:space="preserve">Pentru reducerea costurilor Prestatorului cu tipărirea documentațiilor realizate, acestea se predau inițial într-un singur exemplar în format tipărit și în format digital editabil (partea scrisă în format Microsoft Office/Word, Excel, planșele în format Autocad/dwg, modelul 3D al clădirii în format .ifc), în vederea analizei și avizării în cadrul Comisiei de specialitate și ulterior, analizei </w:t>
      </w:r>
      <w:r w:rsidRPr="00941854">
        <w:rPr>
          <w:rFonts w:ascii="Times New Roman" w:hAnsi="Times New Roman" w:cs="Times New Roman"/>
          <w:sz w:val="24"/>
        </w:rPr>
        <w:lastRenderedPageBreak/>
        <w:t>și verificării de către verificatorii de proiecte autorizați pe specialități, asigurați de către Autoritatea Contractantă.</w:t>
      </w:r>
    </w:p>
    <w:p w14:paraId="30E36DE3"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i). în situația în care documentația este completă, din punct de vedere al cerințelor, Comisia întocmește Procesul-verbal de recepție calitativă și trimite documentația către verificatorii de proiecte autorizați pe specialități, pentru raportul de verificare preliminar;</w:t>
      </w:r>
    </w:p>
    <w:p w14:paraId="56374763"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ii). în cazul în care Comisia consideră necesare completări/modificări ale documentației,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Comisia întocmește Procesul-verbal de recepție calitativă și trimite documentația către verificatorii de proiecte autorizați pe specialități, pentru raportul de verificare preliminar.</w:t>
      </w:r>
    </w:p>
    <w:p w14:paraId="17F37C06"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Verificatorii de proiecte autorizați pe specialități analizează documentația primită într-un singur exemplar (validat de către Comisia de specialitate a Autorității contractante) și transmit Autorității contractante raportul de verificare preliminar, prin care:</w:t>
      </w:r>
    </w:p>
    <w:p w14:paraId="16E0B8F4"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i). după caz, solicită motivat completarea/modificarea documentației, în vederea avizării;</w:t>
      </w:r>
    </w:p>
    <w:p w14:paraId="193AC1C0"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ii). în cazul documentației corespunzătoare, se solicită transmiterea documentației complete, în forma și numărul de exemplare solicitate prin caietul de sarcini și contract (în funcție de faza elaborată), în vederea asumării acesteia de către verificatorii de proiecte autorizați și emiterii referatelor de verificare pe specialități.</w:t>
      </w:r>
    </w:p>
    <w:p w14:paraId="4870BFD1" w14:textId="77777777" w:rsidR="00941854" w:rsidRDefault="00941854" w:rsidP="00941854">
      <w:pPr>
        <w:ind w:firstLine="720"/>
        <w:jc w:val="both"/>
        <w:rPr>
          <w:rFonts w:ascii="Times New Roman" w:hAnsi="Times New Roman" w:cs="Times New Roman"/>
          <w:b/>
          <w:sz w:val="24"/>
        </w:rPr>
      </w:pPr>
      <w:r w:rsidRPr="00941854">
        <w:rPr>
          <w:rFonts w:ascii="Times New Roman" w:hAnsi="Times New Roman" w:cs="Times New Roman"/>
          <w:b/>
          <w:sz w:val="24"/>
        </w:rPr>
        <w:t>În ambele etape de verificare, atât în Comisia de specialitate a Autorității contractante, cât și ulterior la verificatorii de proiecte, intervalele sunt următoarele:</w:t>
      </w:r>
    </w:p>
    <w:p w14:paraId="3D6626B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10 zile lucrătoare pentru verificarea preliminară, la finalul cărora se transmit concluziile verificării și se comunică motivat eventualele completări/modificări ce se impun;</w:t>
      </w:r>
    </w:p>
    <w:p w14:paraId="46CC6E1C"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10 zile lucrătoare pentru completarea/modificarea documentațiilor de către Prestator, în sensul celor solicitate de către Comisia de specialitate/verificatorii de proiecte, după caz;</w:t>
      </w:r>
    </w:p>
    <w:p w14:paraId="729083C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5 zile lucrătoare pentru validarea de către Comisia de specialitate a documentației modificate/completate și întocmirea Procesului-verbal de recepție calitativă, respectiv de asumare de către verificatorii de proiecte și emiterea referatelor de verificare a documentației pe specialități.</w:t>
      </w:r>
    </w:p>
    <w:p w14:paraId="20B5AC17"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După obținerea referatelor de verificare pe specialități, documentațiile tehnico-economice fazele D.A.L.I. și P.T.+D.E. se vor prezenta în Consiliul Tehnico-Economic al Primăriei Municipiului București și se vor susține de către Prestator, în vederea obținerii avizelor C.T.E.-P.M.B.</w:t>
      </w:r>
    </w:p>
    <w:p w14:paraId="1AC19735"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Eventualele completări/modificări ale documentațiilor, solicitate de către Autoritatea Contractantă sau de către verificatorii de proiectate autorizați, urmare verificării documentațiilor, sau de către C.T.E.-P.M.B., în vederea obținerii avizului, sau de către autoritățile competente emitente ale avizelor/acordurilor/autorizațiilor necesare, vor fi efectuate de către Contractant fără costuri suplimentare.</w:t>
      </w:r>
    </w:p>
    <w:p w14:paraId="6F6FCF01" w14:textId="77777777" w:rsidR="00941854" w:rsidRDefault="00941854" w:rsidP="00941854">
      <w:pPr>
        <w:ind w:firstLine="720"/>
        <w:jc w:val="both"/>
        <w:rPr>
          <w:rFonts w:ascii="Times New Roman" w:hAnsi="Times New Roman" w:cs="Times New Roman"/>
          <w:b/>
          <w:sz w:val="24"/>
        </w:rPr>
      </w:pPr>
      <w:r w:rsidRPr="00941854">
        <w:rPr>
          <w:rFonts w:ascii="Times New Roman" w:hAnsi="Times New Roman" w:cs="Times New Roman"/>
          <w:b/>
          <w:sz w:val="24"/>
        </w:rPr>
        <w:t>b) Predarea-primirea documentației complete elaborate/revizuite de către Prestator</w:t>
      </w:r>
    </w:p>
    <w:p w14:paraId="6E074EE7"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lastRenderedPageBreak/>
        <w:t>În vederea verificării acesteia, respectiv predării finale în numărul de exemplare solicitat pe faze, predarea-primirea se face în baza Proceselor-verbale de predare-primire, iar la finalul etapei de verificare calitativă și validare a acesteia de către Comisia de specialitate, se încheie Procesul-verbal de recepție calitativă, document obligatoriu la efectuarea plății către Prestator.</w:t>
      </w:r>
    </w:p>
    <w:p w14:paraId="07B3D48C"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Predarea finală a documentației realizate de către Contractant se va face astfel:</w:t>
      </w:r>
    </w:p>
    <w:tbl>
      <w:tblPr>
        <w:tblStyle w:val="TableGrid"/>
        <w:tblW w:w="0" w:type="auto"/>
        <w:tblLook w:val="04A0" w:firstRow="1" w:lastRow="0" w:firstColumn="1" w:lastColumn="0" w:noHBand="0" w:noVBand="1"/>
      </w:tblPr>
      <w:tblGrid>
        <w:gridCol w:w="700"/>
        <w:gridCol w:w="4000"/>
        <w:gridCol w:w="2300"/>
        <w:gridCol w:w="2260"/>
      </w:tblGrid>
      <w:tr w:rsidR="00941854" w:rsidRPr="00941854" w14:paraId="4598F70A" w14:textId="77777777" w:rsidTr="00846E6D">
        <w:tc>
          <w:tcPr>
            <w:tcW w:w="700" w:type="dxa"/>
          </w:tcPr>
          <w:p w14:paraId="783299A4" w14:textId="1FCB3BE7" w:rsidR="00941854" w:rsidRPr="00846E6D" w:rsidRDefault="00941854" w:rsidP="00846E6D">
            <w:pPr>
              <w:jc w:val="center"/>
              <w:rPr>
                <w:rFonts w:ascii="Times New Roman" w:hAnsi="Times New Roman" w:cs="Times New Roman"/>
                <w:b/>
                <w:sz w:val="22"/>
              </w:rPr>
            </w:pPr>
            <w:r w:rsidRPr="00846E6D">
              <w:rPr>
                <w:rFonts w:ascii="Times New Roman" w:hAnsi="Times New Roman" w:cs="Times New Roman"/>
                <w:b/>
                <w:sz w:val="22"/>
              </w:rPr>
              <w:t xml:space="preserve">Nr. </w:t>
            </w:r>
            <w:proofErr w:type="spellStart"/>
            <w:r w:rsidRPr="00846E6D">
              <w:rPr>
                <w:rFonts w:ascii="Times New Roman" w:hAnsi="Times New Roman" w:cs="Times New Roman"/>
                <w:b/>
                <w:sz w:val="22"/>
              </w:rPr>
              <w:t>crt</w:t>
            </w:r>
            <w:proofErr w:type="spellEnd"/>
          </w:p>
        </w:tc>
        <w:tc>
          <w:tcPr>
            <w:tcW w:w="4000" w:type="dxa"/>
          </w:tcPr>
          <w:p w14:paraId="483D1F0A" w14:textId="52C5D2E6" w:rsidR="00941854" w:rsidRPr="00846E6D" w:rsidRDefault="00941854" w:rsidP="00846E6D">
            <w:pPr>
              <w:rPr>
                <w:rFonts w:ascii="Times New Roman" w:hAnsi="Times New Roman" w:cs="Times New Roman"/>
                <w:b/>
                <w:sz w:val="22"/>
              </w:rPr>
            </w:pPr>
            <w:r w:rsidRPr="00846E6D">
              <w:rPr>
                <w:rFonts w:ascii="Times New Roman" w:hAnsi="Times New Roman" w:cs="Times New Roman"/>
                <w:b/>
                <w:sz w:val="22"/>
              </w:rPr>
              <w:t xml:space="preserve">Documentație </w:t>
            </w:r>
            <w:proofErr w:type="spellStart"/>
            <w:r w:rsidRPr="00846E6D">
              <w:rPr>
                <w:rFonts w:ascii="Times New Roman" w:hAnsi="Times New Roman" w:cs="Times New Roman"/>
                <w:b/>
                <w:sz w:val="22"/>
              </w:rPr>
              <w:t>elaborată</w:t>
            </w:r>
            <w:proofErr w:type="spellEnd"/>
            <w:r w:rsidRPr="00846E6D">
              <w:rPr>
                <w:rFonts w:ascii="Times New Roman" w:hAnsi="Times New Roman" w:cs="Times New Roman"/>
                <w:b/>
                <w:sz w:val="22"/>
              </w:rPr>
              <w:t>/</w:t>
            </w:r>
            <w:proofErr w:type="spellStart"/>
            <w:r w:rsidRPr="00846E6D">
              <w:rPr>
                <w:rFonts w:ascii="Times New Roman" w:hAnsi="Times New Roman" w:cs="Times New Roman"/>
                <w:b/>
                <w:sz w:val="22"/>
              </w:rPr>
              <w:t>revizuită</w:t>
            </w:r>
            <w:proofErr w:type="spellEnd"/>
          </w:p>
        </w:tc>
        <w:tc>
          <w:tcPr>
            <w:tcW w:w="2300" w:type="dxa"/>
          </w:tcPr>
          <w:p w14:paraId="6BDCA337" w14:textId="0A38B46C" w:rsidR="00941854" w:rsidRPr="00846E6D" w:rsidRDefault="00941854" w:rsidP="00846E6D">
            <w:pPr>
              <w:jc w:val="center"/>
              <w:rPr>
                <w:rFonts w:ascii="Times New Roman" w:hAnsi="Times New Roman" w:cs="Times New Roman"/>
                <w:b/>
                <w:sz w:val="22"/>
              </w:rPr>
            </w:pPr>
            <w:proofErr w:type="spellStart"/>
            <w:r w:rsidRPr="00846E6D">
              <w:rPr>
                <w:rFonts w:ascii="Times New Roman" w:hAnsi="Times New Roman" w:cs="Times New Roman"/>
                <w:b/>
                <w:sz w:val="22"/>
              </w:rPr>
              <w:t>Exemplare</w:t>
            </w:r>
            <w:proofErr w:type="spellEnd"/>
            <w:r w:rsidRPr="00846E6D">
              <w:rPr>
                <w:rFonts w:ascii="Times New Roman" w:hAnsi="Times New Roman" w:cs="Times New Roman"/>
                <w:b/>
                <w:sz w:val="22"/>
              </w:rPr>
              <w:t xml:space="preserve"> </w:t>
            </w:r>
            <w:proofErr w:type="spellStart"/>
            <w:r w:rsidRPr="00846E6D">
              <w:rPr>
                <w:rFonts w:ascii="Times New Roman" w:hAnsi="Times New Roman" w:cs="Times New Roman"/>
                <w:b/>
                <w:sz w:val="22"/>
              </w:rPr>
              <w:t>tipărite</w:t>
            </w:r>
            <w:proofErr w:type="spellEnd"/>
          </w:p>
        </w:tc>
        <w:tc>
          <w:tcPr>
            <w:tcW w:w="2260" w:type="dxa"/>
          </w:tcPr>
          <w:p w14:paraId="0A6E53FE" w14:textId="3C6E582B" w:rsidR="00941854" w:rsidRPr="00846E6D" w:rsidRDefault="00941854" w:rsidP="00846E6D">
            <w:pPr>
              <w:jc w:val="center"/>
              <w:rPr>
                <w:rFonts w:ascii="Times New Roman" w:hAnsi="Times New Roman" w:cs="Times New Roman"/>
                <w:b/>
                <w:sz w:val="22"/>
              </w:rPr>
            </w:pPr>
            <w:r w:rsidRPr="00846E6D">
              <w:rPr>
                <w:rFonts w:ascii="Times New Roman" w:hAnsi="Times New Roman" w:cs="Times New Roman"/>
                <w:b/>
                <w:sz w:val="22"/>
              </w:rPr>
              <w:t>Format digital</w:t>
            </w:r>
          </w:p>
        </w:tc>
      </w:tr>
      <w:tr w:rsidR="00941854" w:rsidRPr="00941854" w14:paraId="48552569" w14:textId="77777777" w:rsidTr="00846E6D">
        <w:tc>
          <w:tcPr>
            <w:tcW w:w="700" w:type="dxa"/>
          </w:tcPr>
          <w:p w14:paraId="184A0437" w14:textId="703947A7"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c>
          <w:tcPr>
            <w:tcW w:w="4000" w:type="dxa"/>
          </w:tcPr>
          <w:p w14:paraId="6A9073B1" w14:textId="607ED04C" w:rsidR="00941854" w:rsidRPr="00846E6D" w:rsidRDefault="00941854" w:rsidP="00846E6D">
            <w:pPr>
              <w:rPr>
                <w:rFonts w:ascii="Times New Roman" w:hAnsi="Times New Roman" w:cs="Times New Roman"/>
                <w:sz w:val="22"/>
              </w:rPr>
            </w:pPr>
            <w:r w:rsidRPr="00846E6D">
              <w:rPr>
                <w:rFonts w:ascii="Times New Roman" w:hAnsi="Times New Roman" w:cs="Times New Roman"/>
                <w:sz w:val="22"/>
              </w:rPr>
              <w:t>D.A.L.I.</w:t>
            </w:r>
          </w:p>
        </w:tc>
        <w:tc>
          <w:tcPr>
            <w:tcW w:w="2300" w:type="dxa"/>
          </w:tcPr>
          <w:p w14:paraId="42B3329B" w14:textId="7C09CC8C"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4</w:t>
            </w:r>
          </w:p>
        </w:tc>
        <w:tc>
          <w:tcPr>
            <w:tcW w:w="2260" w:type="dxa"/>
          </w:tcPr>
          <w:p w14:paraId="6FA92DF6" w14:textId="1EF90801"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r>
      <w:tr w:rsidR="00941854" w:rsidRPr="00941854" w14:paraId="5B596733" w14:textId="77777777" w:rsidTr="00846E6D">
        <w:tc>
          <w:tcPr>
            <w:tcW w:w="700" w:type="dxa"/>
          </w:tcPr>
          <w:p w14:paraId="05890E7B" w14:textId="52B4CCA1"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c>
          <w:tcPr>
            <w:tcW w:w="4000" w:type="dxa"/>
          </w:tcPr>
          <w:p w14:paraId="75FD3648" w14:textId="7D1B1427" w:rsidR="00941854" w:rsidRPr="00846E6D" w:rsidRDefault="00941854" w:rsidP="00846E6D">
            <w:pPr>
              <w:rPr>
                <w:rFonts w:ascii="Times New Roman" w:hAnsi="Times New Roman" w:cs="Times New Roman"/>
                <w:sz w:val="22"/>
              </w:rPr>
            </w:pPr>
            <w:r w:rsidRPr="00846E6D">
              <w:rPr>
                <w:rFonts w:ascii="Times New Roman" w:hAnsi="Times New Roman" w:cs="Times New Roman"/>
                <w:sz w:val="22"/>
              </w:rPr>
              <w:t xml:space="preserve">Documentație </w:t>
            </w:r>
            <w:proofErr w:type="spellStart"/>
            <w:r w:rsidRPr="00846E6D">
              <w:rPr>
                <w:rFonts w:ascii="Times New Roman" w:hAnsi="Times New Roman" w:cs="Times New Roman"/>
                <w:sz w:val="22"/>
              </w:rPr>
              <w:t>tehnică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pentru</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obținere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avize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acorduri</w:t>
            </w:r>
            <w:proofErr w:type="spellEnd"/>
            <w:r w:rsidRPr="00846E6D">
              <w:rPr>
                <w:rFonts w:ascii="Times New Roman" w:hAnsi="Times New Roman" w:cs="Times New Roman"/>
                <w:sz w:val="22"/>
              </w:rPr>
              <w:t xml:space="preserve">, certificate solicitate </w:t>
            </w:r>
            <w:proofErr w:type="spellStart"/>
            <w:r w:rsidRPr="00846E6D">
              <w:rPr>
                <w:rFonts w:ascii="Times New Roman" w:hAnsi="Times New Roman" w:cs="Times New Roman"/>
                <w:sz w:val="22"/>
              </w:rPr>
              <w:t>prin</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Certificatul</w:t>
            </w:r>
            <w:proofErr w:type="spellEnd"/>
            <w:r w:rsidRPr="00846E6D">
              <w:rPr>
                <w:rFonts w:ascii="Times New Roman" w:hAnsi="Times New Roman" w:cs="Times New Roman"/>
                <w:sz w:val="22"/>
              </w:rPr>
              <w:t xml:space="preserve"> de urbanism </w:t>
            </w:r>
            <w:proofErr w:type="spellStart"/>
            <w:r w:rsidRPr="00846E6D">
              <w:rPr>
                <w:rFonts w:ascii="Times New Roman" w:hAnsi="Times New Roman" w:cs="Times New Roman"/>
                <w:sz w:val="22"/>
              </w:rPr>
              <w:t>și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către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furnizorii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utilități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după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caz</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însoțite</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avizele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acordurile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și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certificatele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obținute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în</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numele</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Autorității</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contractante</w:t>
            </w:r>
            <w:proofErr w:type="spellEnd"/>
          </w:p>
        </w:tc>
        <w:tc>
          <w:tcPr>
            <w:tcW w:w="2300" w:type="dxa"/>
          </w:tcPr>
          <w:p w14:paraId="0E1871CE" w14:textId="12E109F1"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c>
          <w:tcPr>
            <w:tcW w:w="2260" w:type="dxa"/>
          </w:tcPr>
          <w:p w14:paraId="5AD292DF" w14:textId="5E471A12"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60F0FD6B" w14:textId="77777777" w:rsidTr="00846E6D">
        <w:tc>
          <w:tcPr>
            <w:tcW w:w="700" w:type="dxa"/>
          </w:tcPr>
          <w:p w14:paraId="0FD908D7" w14:textId="68C0153B"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3</w:t>
            </w:r>
          </w:p>
        </w:tc>
        <w:tc>
          <w:tcPr>
            <w:tcW w:w="4000" w:type="dxa"/>
          </w:tcPr>
          <w:p w14:paraId="1434D682" w14:textId="2BFB5978" w:rsidR="00941854" w:rsidRPr="00846E6D" w:rsidRDefault="00941854" w:rsidP="00846E6D">
            <w:pPr>
              <w:rPr>
                <w:rFonts w:ascii="Times New Roman" w:hAnsi="Times New Roman" w:cs="Times New Roman"/>
                <w:sz w:val="22"/>
              </w:rPr>
            </w:pPr>
            <w:r w:rsidRPr="00846E6D">
              <w:rPr>
                <w:rFonts w:ascii="Times New Roman" w:hAnsi="Times New Roman" w:cs="Times New Roman"/>
                <w:sz w:val="22"/>
              </w:rPr>
              <w:t>D.T.A.C./D.T.A.D., D.T.O.E.</w:t>
            </w:r>
          </w:p>
        </w:tc>
        <w:tc>
          <w:tcPr>
            <w:tcW w:w="2300" w:type="dxa"/>
          </w:tcPr>
          <w:p w14:paraId="4A15E7C2" w14:textId="64A40CAF"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4568CF99" w14:textId="04878958"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05BD8F53" w14:textId="77777777" w:rsidTr="00846E6D">
        <w:tc>
          <w:tcPr>
            <w:tcW w:w="700" w:type="dxa"/>
          </w:tcPr>
          <w:p w14:paraId="1836CDBC" w14:textId="5EAC9A6E"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4</w:t>
            </w:r>
          </w:p>
        </w:tc>
        <w:tc>
          <w:tcPr>
            <w:tcW w:w="4000" w:type="dxa"/>
          </w:tcPr>
          <w:p w14:paraId="097F734D" w14:textId="1EAD6746" w:rsidR="00941854" w:rsidRPr="00846E6D" w:rsidRDefault="00941854" w:rsidP="00846E6D">
            <w:pPr>
              <w:rPr>
                <w:rFonts w:ascii="Times New Roman" w:hAnsi="Times New Roman" w:cs="Times New Roman"/>
                <w:sz w:val="22"/>
              </w:rPr>
            </w:pPr>
            <w:r w:rsidRPr="00846E6D">
              <w:rPr>
                <w:rFonts w:ascii="Times New Roman" w:hAnsi="Times New Roman" w:cs="Times New Roman"/>
                <w:sz w:val="22"/>
              </w:rPr>
              <w:t>P.T., D.E.</w:t>
            </w:r>
          </w:p>
        </w:tc>
        <w:tc>
          <w:tcPr>
            <w:tcW w:w="2300" w:type="dxa"/>
          </w:tcPr>
          <w:p w14:paraId="797707D1" w14:textId="7D5F9ED3"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6</w:t>
            </w:r>
          </w:p>
        </w:tc>
        <w:tc>
          <w:tcPr>
            <w:tcW w:w="2260" w:type="dxa"/>
          </w:tcPr>
          <w:p w14:paraId="6673DBA1" w14:textId="585CFFE9"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r>
      <w:tr w:rsidR="00941854" w:rsidRPr="00941854" w14:paraId="29BAB04A" w14:textId="77777777" w:rsidTr="00846E6D">
        <w:tc>
          <w:tcPr>
            <w:tcW w:w="700" w:type="dxa"/>
          </w:tcPr>
          <w:p w14:paraId="543022D7" w14:textId="02D25FD8"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5</w:t>
            </w:r>
          </w:p>
        </w:tc>
        <w:tc>
          <w:tcPr>
            <w:tcW w:w="4000" w:type="dxa"/>
          </w:tcPr>
          <w:p w14:paraId="55B57B14" w14:textId="5BB39EE9" w:rsidR="00941854" w:rsidRPr="00846E6D" w:rsidRDefault="00941854" w:rsidP="00846E6D">
            <w:pPr>
              <w:rPr>
                <w:rFonts w:ascii="Times New Roman" w:hAnsi="Times New Roman" w:cs="Times New Roman"/>
                <w:sz w:val="22"/>
              </w:rPr>
            </w:pPr>
            <w:proofErr w:type="spellStart"/>
            <w:r w:rsidRPr="00846E6D">
              <w:rPr>
                <w:rFonts w:ascii="Times New Roman" w:hAnsi="Times New Roman" w:cs="Times New Roman"/>
                <w:sz w:val="22"/>
              </w:rPr>
              <w:t>Dispoziții</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șantier</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după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caz</w:t>
            </w:r>
            <w:proofErr w:type="spellEnd"/>
          </w:p>
        </w:tc>
        <w:tc>
          <w:tcPr>
            <w:tcW w:w="2300" w:type="dxa"/>
          </w:tcPr>
          <w:p w14:paraId="2E3F9A77" w14:textId="14E42864"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3</w:t>
            </w:r>
          </w:p>
        </w:tc>
        <w:tc>
          <w:tcPr>
            <w:tcW w:w="2260" w:type="dxa"/>
          </w:tcPr>
          <w:p w14:paraId="591585CB" w14:textId="0FEE4359"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76A72AEE" w14:textId="77777777" w:rsidTr="00846E6D">
        <w:tc>
          <w:tcPr>
            <w:tcW w:w="700" w:type="dxa"/>
          </w:tcPr>
          <w:p w14:paraId="7A09BDCD" w14:textId="429A5797"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6</w:t>
            </w:r>
          </w:p>
        </w:tc>
        <w:tc>
          <w:tcPr>
            <w:tcW w:w="4000" w:type="dxa"/>
          </w:tcPr>
          <w:p w14:paraId="62C36725" w14:textId="361F26C7" w:rsidR="00941854" w:rsidRPr="00846E6D" w:rsidRDefault="00941854" w:rsidP="00846E6D">
            <w:pPr>
              <w:rPr>
                <w:rFonts w:ascii="Times New Roman" w:hAnsi="Times New Roman" w:cs="Times New Roman"/>
                <w:sz w:val="22"/>
              </w:rPr>
            </w:pPr>
            <w:r w:rsidRPr="00846E6D">
              <w:rPr>
                <w:rFonts w:ascii="Times New Roman" w:hAnsi="Times New Roman" w:cs="Times New Roman"/>
                <w:sz w:val="22"/>
              </w:rPr>
              <w:t xml:space="preserve">AS-BUILT </w:t>
            </w:r>
            <w:proofErr w:type="spellStart"/>
            <w:r w:rsidRPr="00846E6D">
              <w:rPr>
                <w:rFonts w:ascii="Times New Roman" w:hAnsi="Times New Roman" w:cs="Times New Roman"/>
                <w:sz w:val="22"/>
              </w:rPr>
              <w:t>inclusiv</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Deviz</w:t>
            </w:r>
            <w:proofErr w:type="spellEnd"/>
            <w:r w:rsidRPr="00846E6D">
              <w:rPr>
                <w:rFonts w:ascii="Times New Roman" w:hAnsi="Times New Roman" w:cs="Times New Roman"/>
                <w:sz w:val="22"/>
              </w:rPr>
              <w:t xml:space="preserve"> general </w:t>
            </w:r>
            <w:proofErr w:type="spellStart"/>
            <w:r w:rsidRPr="00846E6D">
              <w:rPr>
                <w:rFonts w:ascii="Times New Roman" w:hAnsi="Times New Roman" w:cs="Times New Roman"/>
                <w:sz w:val="22"/>
              </w:rPr>
              <w:t>actualizat</w:t>
            </w:r>
            <w:proofErr w:type="spellEnd"/>
          </w:p>
        </w:tc>
        <w:tc>
          <w:tcPr>
            <w:tcW w:w="2300" w:type="dxa"/>
          </w:tcPr>
          <w:p w14:paraId="7D58D213" w14:textId="641F81D9"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538028B9" w14:textId="27C54EB4"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r>
      <w:tr w:rsidR="00941854" w:rsidRPr="00941854" w14:paraId="575CD7AF" w14:textId="77777777" w:rsidTr="00846E6D">
        <w:tc>
          <w:tcPr>
            <w:tcW w:w="700" w:type="dxa"/>
          </w:tcPr>
          <w:p w14:paraId="0626D19E" w14:textId="5769264E"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7</w:t>
            </w:r>
          </w:p>
        </w:tc>
        <w:tc>
          <w:tcPr>
            <w:tcW w:w="4000" w:type="dxa"/>
          </w:tcPr>
          <w:p w14:paraId="1A445645" w14:textId="77EF7325" w:rsidR="00941854" w:rsidRPr="00846E6D" w:rsidRDefault="00941854" w:rsidP="00846E6D">
            <w:pPr>
              <w:rPr>
                <w:rFonts w:ascii="Times New Roman" w:hAnsi="Times New Roman" w:cs="Times New Roman"/>
                <w:sz w:val="22"/>
              </w:rPr>
            </w:pPr>
            <w:proofErr w:type="spellStart"/>
            <w:r w:rsidRPr="00846E6D">
              <w:rPr>
                <w:rFonts w:ascii="Times New Roman" w:hAnsi="Times New Roman" w:cs="Times New Roman"/>
                <w:sz w:val="22"/>
              </w:rPr>
              <w:t>Certificat</w:t>
            </w:r>
            <w:proofErr w:type="spellEnd"/>
            <w:r w:rsidRPr="00846E6D">
              <w:rPr>
                <w:rFonts w:ascii="Times New Roman" w:hAnsi="Times New Roman" w:cs="Times New Roman"/>
                <w:sz w:val="22"/>
              </w:rPr>
              <w:t xml:space="preserve"> de </w:t>
            </w:r>
            <w:proofErr w:type="spellStart"/>
            <w:r w:rsidRPr="00846E6D">
              <w:rPr>
                <w:rFonts w:ascii="Times New Roman" w:hAnsi="Times New Roman" w:cs="Times New Roman"/>
                <w:sz w:val="22"/>
              </w:rPr>
              <w:t>performanță</w:t>
            </w:r>
            <w:proofErr w:type="spellEnd"/>
            <w:r w:rsidRPr="00846E6D">
              <w:rPr>
                <w:rFonts w:ascii="Times New Roman" w:hAnsi="Times New Roman" w:cs="Times New Roman"/>
                <w:sz w:val="22"/>
              </w:rPr>
              <w:t xml:space="preserve"> </w:t>
            </w:r>
            <w:proofErr w:type="spellStart"/>
            <w:r w:rsidRPr="00846E6D">
              <w:rPr>
                <w:rFonts w:ascii="Times New Roman" w:hAnsi="Times New Roman" w:cs="Times New Roman"/>
                <w:sz w:val="22"/>
              </w:rPr>
              <w:t>energetică</w:t>
            </w:r>
            <w:proofErr w:type="spellEnd"/>
          </w:p>
        </w:tc>
        <w:tc>
          <w:tcPr>
            <w:tcW w:w="2300" w:type="dxa"/>
          </w:tcPr>
          <w:p w14:paraId="4AAE4D90" w14:textId="38215977"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2</w:t>
            </w:r>
          </w:p>
        </w:tc>
        <w:tc>
          <w:tcPr>
            <w:tcW w:w="2260" w:type="dxa"/>
          </w:tcPr>
          <w:p w14:paraId="1BE26581" w14:textId="7271E9FE" w:rsidR="00941854" w:rsidRPr="00846E6D" w:rsidRDefault="00941854" w:rsidP="00846E6D">
            <w:pPr>
              <w:jc w:val="center"/>
              <w:rPr>
                <w:rFonts w:ascii="Times New Roman" w:hAnsi="Times New Roman" w:cs="Times New Roman"/>
                <w:sz w:val="22"/>
              </w:rPr>
            </w:pPr>
            <w:r w:rsidRPr="00846E6D">
              <w:rPr>
                <w:rFonts w:ascii="Times New Roman" w:hAnsi="Times New Roman" w:cs="Times New Roman"/>
                <w:sz w:val="22"/>
              </w:rPr>
              <w:t>1</w:t>
            </w:r>
          </w:p>
        </w:tc>
      </w:tr>
    </w:tbl>
    <w:p w14:paraId="7DB89EA1" w14:textId="77777777" w:rsidR="00941854" w:rsidRDefault="00941854" w:rsidP="00941854"/>
    <w:p w14:paraId="0B548249"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Documentațiile fazele D.A.L.I., D.T.A.C./D.T.A.D., P.T. și D.E., piese scrise și desenate în original, vor fi semnate/asumate de către colectivul de proiectare care le-a întocmit și de către expertul tehnic, pentru confirmarea conformității acestora cu raportul de expertiză tehnică,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71AC85DC" w14:textId="77777777" w:rsidR="00941854" w:rsidRDefault="00941854" w:rsidP="00941854">
      <w:pPr>
        <w:ind w:firstLine="720"/>
        <w:jc w:val="both"/>
        <w:rPr>
          <w:rFonts w:ascii="Times New Roman" w:hAnsi="Times New Roman" w:cs="Times New Roman"/>
          <w:b/>
          <w:sz w:val="24"/>
        </w:rPr>
      </w:pPr>
      <w:r w:rsidRPr="00941854">
        <w:rPr>
          <w:rFonts w:ascii="Times New Roman" w:hAnsi="Times New Roman" w:cs="Times New Roman"/>
          <w:b/>
          <w:sz w:val="24"/>
        </w:rPr>
        <w:t>c) Plata serviciilor efectuate de Prestator</w:t>
      </w:r>
    </w:p>
    <w:p w14:paraId="1800D59A"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Plata serviciilor de certificare a performanței energetice se va face în condițiile contractului, astfel:</w:t>
      </w:r>
    </w:p>
    <w:p w14:paraId="397EF3CB"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Certificatul de performanță energetică - pe baza facturii fiscale însoțită de Procesul-verbal de predare-primire a acestuia.</w:t>
      </w:r>
    </w:p>
    <w:p w14:paraId="722DBAB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Plata serviciilor de proiectare se va face pe fiecare fază în parte D.A.L.I., D.T.A.C., D.T.O.E.; P.T.+D.E.; As Built, pe baza facturilor fiscale emise de Antreprenor însoțite de Procesul Verbal de recepție cantitativă și calitativă, Referatele de verificare ale documentațiilor în cazul D.A.L.I., D.T.A.C./D.T.A.D., D.T.O.E., P.T.+D.E., As-BUILT și avizul C.T.E. - P.M.B. în cazul D.A.L.I., P.T.+D.E.</w:t>
      </w:r>
    </w:p>
    <w:p w14:paraId="16ED5A02"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lastRenderedPageBreak/>
        <w:t>După recepționarea și avizarea de către Autoritatea contractantă a documentațiilor întocmite de către Prestator, drepturile de autor și alte drepturi de proprietate intelectuală/industrială sunt cedate Autorității contractante și devin proprietatea acesteia.</w:t>
      </w:r>
    </w:p>
    <w:p w14:paraId="5AA60A7C"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29763E76"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36BE7EA8"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Raportul de activitate lunar va cuprinde activitatea realizată, livrabilele realizate, specialiștii implicați, aspecte critice, progresul financiar al contractului, recomandări.</w:t>
      </w:r>
    </w:p>
    <w:p w14:paraId="59998D47"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La recepția finală, Prestatorul va transmite Achizitorului Raportul final privind asistența tehnică acordată în perioada de garanție, dacă este cazul.</w:t>
      </w:r>
    </w:p>
    <w:p w14:paraId="00EDFAAB"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10.5. Evaluarea performanței Contractantului</w:t>
      </w:r>
    </w:p>
    <w:p w14:paraId="3146CDD3"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Responsabilii de contract, desemnați de către Autoritatea Contractantă pentru monitorizarea contractului, vor efectua evaluarea modului în care a fost implementat contractul de către Contractant, urmărind nivelurile de performanță referitoare la:</w:t>
      </w:r>
    </w:p>
    <w:p w14:paraId="41A0404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Exactitatea documentației în ceea ce privește managementul financiar;</w:t>
      </w:r>
    </w:p>
    <w:p w14:paraId="2FAE30F8"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Evaluarea aplicabilității și relevanței documentației tehnico-economice realizate;</w:t>
      </w:r>
    </w:p>
    <w:p w14:paraId="6361F777"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Calitatea documentației tehnice de execuție (dacă documentația a putut fi utilizată cu succes pentru realizarea lucrărilor sau dacă au fost necesare modificări majore ale documentației tehnice, pe durata execuției lucrărilor de intervenție);</w:t>
      </w:r>
    </w:p>
    <w:p w14:paraId="36F5D6BF"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Evaluarea caracterului complet al documentației tehnice de execuție (livrabile predate incomplet);</w:t>
      </w:r>
    </w:p>
    <w:p w14:paraId="60C34CF2"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Evaluarea finalizării la timp a documentației;</w:t>
      </w:r>
    </w:p>
    <w:p w14:paraId="565D9AB6" w14:textId="77777777" w:rsidR="00941854" w:rsidRDefault="00941854" w:rsidP="00941854">
      <w:pPr>
        <w:ind w:left="720"/>
        <w:jc w:val="both"/>
        <w:rPr>
          <w:rFonts w:ascii="Times New Roman" w:hAnsi="Times New Roman" w:cs="Times New Roman"/>
          <w:sz w:val="24"/>
        </w:rPr>
      </w:pPr>
      <w:r w:rsidRPr="00941854">
        <w:rPr>
          <w:rFonts w:ascii="Times New Roman" w:hAnsi="Times New Roman" w:cs="Times New Roman"/>
          <w:sz w:val="24"/>
        </w:rPr>
        <w:t>- Nivelul/gradul de inovare - metode noi, materiale noi, idei inovatoare care conduc la realizarea activităților într-un timp redus, inițiative în interesul utilizatorilor finali.</w:t>
      </w:r>
    </w:p>
    <w:p w14:paraId="0B43257E"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w:t>
      </w:r>
    </w:p>
    <w:p w14:paraId="6C7DDBA4"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Un exemplar al acestui document va fi pus la dispoziția Contractantului și va putea fi folosit ulterior, de către Contractant, pentru implicarea în alte contracte/acorduri-cadru.</w:t>
      </w:r>
    </w:p>
    <w:p w14:paraId="098EA2AD" w14:textId="77777777"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În cazul în care se constată neîndeplinirea sau îndeplinirea defectuoasă/necorespunzătoare a obligațiilor asumate prin contract, în condițiile legislației aplicabile, Autoritatea Contractantă va emite un document constatator negativ, care se va publica în SEAP.</w:t>
      </w:r>
    </w:p>
    <w:p w14:paraId="019354E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11. CRITERIUL DE ATRIBUIRE</w:t>
      </w:r>
    </w:p>
    <w:p w14:paraId="4759B755" w14:textId="737E7798"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 xml:space="preserve">În vederea încheierii contractului de prestări pentru achiziția </w:t>
      </w:r>
      <w:r w:rsidR="00846E6D">
        <w:rPr>
          <w:rFonts w:ascii="Times New Roman" w:hAnsi="Times New Roman" w:cs="Times New Roman"/>
          <w:sz w:val="24"/>
        </w:rPr>
        <w:t>„Serviciilor</w:t>
      </w:r>
      <w:r w:rsidRPr="00941854">
        <w:rPr>
          <w:rFonts w:ascii="Times New Roman" w:hAnsi="Times New Roman" w:cs="Times New Roman"/>
          <w:sz w:val="24"/>
        </w:rPr>
        <w:t xml:space="preserve"> de elaborare documentații tehnico-economice (fazele D.A.L.I., D.T.A.C.- D.T.O.E., P.T.- D.E., AS-BUILT) </w:t>
      </w:r>
      <w:r w:rsidRPr="00941854">
        <w:rPr>
          <w:rFonts w:ascii="Times New Roman" w:hAnsi="Times New Roman" w:cs="Times New Roman"/>
          <w:sz w:val="24"/>
        </w:rPr>
        <w:lastRenderedPageBreak/>
        <w:t xml:space="preserve">și asistență tehnică din partea proiectantului pentru autorizarea executării lucrărilor de </w:t>
      </w:r>
      <w:r w:rsidR="00846E6D">
        <w:rPr>
          <w:rFonts w:ascii="Times New Roman" w:hAnsi="Times New Roman" w:cs="Times New Roman"/>
          <w:sz w:val="24"/>
        </w:rPr>
        <w:t>construcții</w:t>
      </w:r>
      <w:r w:rsidRPr="00941854">
        <w:rPr>
          <w:rFonts w:ascii="Times New Roman" w:hAnsi="Times New Roman" w:cs="Times New Roman"/>
          <w:sz w:val="24"/>
        </w:rPr>
        <w:t xml:space="preserve"> privind consolidare seismică </w:t>
      </w:r>
      <w:r w:rsidR="00846E6D">
        <w:rPr>
          <w:rFonts w:ascii="Times New Roman" w:hAnsi="Times New Roman" w:cs="Times New Roman"/>
          <w:sz w:val="24"/>
        </w:rPr>
        <w:t>și</w:t>
      </w:r>
      <w:r w:rsidRPr="00941854">
        <w:rPr>
          <w:rFonts w:ascii="Times New Roman" w:hAnsi="Times New Roman" w:cs="Times New Roman"/>
          <w:sz w:val="24"/>
        </w:rPr>
        <w:t xml:space="preserve"> </w:t>
      </w:r>
      <w:r w:rsidR="00846E6D">
        <w:rPr>
          <w:rFonts w:ascii="Times New Roman" w:hAnsi="Times New Roman" w:cs="Times New Roman"/>
          <w:sz w:val="24"/>
        </w:rPr>
        <w:t>creșterea</w:t>
      </w:r>
      <w:r w:rsidRPr="00941854">
        <w:rPr>
          <w:rFonts w:ascii="Times New Roman" w:hAnsi="Times New Roman" w:cs="Times New Roman"/>
          <w:sz w:val="24"/>
        </w:rPr>
        <w:t xml:space="preserve"> </w:t>
      </w:r>
      <w:r w:rsidR="00846E6D">
        <w:rPr>
          <w:rFonts w:ascii="Times New Roman" w:hAnsi="Times New Roman" w:cs="Times New Roman"/>
          <w:sz w:val="24"/>
        </w:rPr>
        <w:t>eficienței</w:t>
      </w:r>
      <w:r w:rsidRPr="00941854">
        <w:rPr>
          <w:rFonts w:ascii="Times New Roman" w:hAnsi="Times New Roman" w:cs="Times New Roman"/>
          <w:sz w:val="24"/>
        </w:rPr>
        <w:t xml:space="preserve"> energetice clădire situată în str. Lipscani nr. 44, Sector 3, București”, 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6DCB50E3" w14:textId="77777777" w:rsidR="00941854" w:rsidRDefault="00941854" w:rsidP="00941854">
      <w:pPr>
        <w:jc w:val="both"/>
        <w:rPr>
          <w:rFonts w:ascii="Times New Roman" w:hAnsi="Times New Roman" w:cs="Times New Roman"/>
          <w:b/>
          <w:sz w:val="24"/>
        </w:rPr>
      </w:pPr>
      <w:r w:rsidRPr="00941854">
        <w:rPr>
          <w:rFonts w:ascii="Times New Roman" w:hAnsi="Times New Roman" w:cs="Times New Roman"/>
          <w:b/>
          <w:sz w:val="24"/>
        </w:rPr>
        <w:t>12. ANEXE</w:t>
      </w:r>
    </w:p>
    <w:p w14:paraId="74A17492" w14:textId="188560BF" w:rsidR="00941854" w:rsidRDefault="00941854" w:rsidP="00941854">
      <w:pPr>
        <w:ind w:firstLine="720"/>
        <w:jc w:val="both"/>
        <w:rPr>
          <w:rFonts w:ascii="Times New Roman" w:hAnsi="Times New Roman" w:cs="Times New Roman"/>
          <w:sz w:val="24"/>
        </w:rPr>
      </w:pPr>
      <w:r w:rsidRPr="00941854">
        <w:rPr>
          <w:rFonts w:ascii="Times New Roman" w:hAnsi="Times New Roman" w:cs="Times New Roman"/>
          <w:sz w:val="24"/>
        </w:rPr>
        <w:t xml:space="preserve">Autoritatea Contractantă va pune la dispoziția Contractantului toate documentațiile de care dispune pentru imobilul care face obiectul Contractului respectiv auditul energetic </w:t>
      </w:r>
      <w:r w:rsidR="00846E6D">
        <w:rPr>
          <w:rFonts w:ascii="Times New Roman" w:hAnsi="Times New Roman" w:cs="Times New Roman"/>
          <w:sz w:val="24"/>
        </w:rPr>
        <w:t>și</w:t>
      </w:r>
      <w:r w:rsidRPr="00941854">
        <w:rPr>
          <w:rFonts w:ascii="Times New Roman" w:hAnsi="Times New Roman" w:cs="Times New Roman"/>
          <w:sz w:val="24"/>
        </w:rPr>
        <w:t xml:space="preserve"> raportul de expertiză tehnică însoțit de Sinteza raportului de expertiză, împreună cu toate anexele ce vor fi predate de către expertul tehnic;</w:t>
      </w:r>
    </w:p>
    <w:p w14:paraId="4905B545" w14:textId="77777777" w:rsidR="00941854" w:rsidRDefault="00941854" w:rsidP="00941854">
      <w:pPr>
        <w:ind w:firstLine="720"/>
        <w:jc w:val="both"/>
        <w:rPr>
          <w:rFonts w:ascii="Times New Roman" w:hAnsi="Times New Roman" w:cs="Times New Roman"/>
          <w:sz w:val="24"/>
        </w:rPr>
      </w:pPr>
    </w:p>
    <w:p w14:paraId="135DE011" w14:textId="77777777" w:rsidR="00941854" w:rsidRDefault="00941854" w:rsidP="00941854">
      <w:pPr>
        <w:jc w:val="center"/>
        <w:rPr>
          <w:rFonts w:ascii="Times New Roman" w:hAnsi="Times New Roman" w:cs="Times New Roman"/>
          <w:b/>
          <w:sz w:val="24"/>
        </w:rPr>
      </w:pPr>
      <w:r w:rsidRPr="00941854">
        <w:rPr>
          <w:rFonts w:ascii="Times New Roman" w:hAnsi="Times New Roman" w:cs="Times New Roman"/>
          <w:b/>
          <w:sz w:val="24"/>
        </w:rPr>
        <w:t>Director Executiv Adjunct</w:t>
      </w:r>
    </w:p>
    <w:p w14:paraId="554FA4A6" w14:textId="77777777" w:rsidR="00941854" w:rsidRDefault="00941854" w:rsidP="00941854">
      <w:pPr>
        <w:jc w:val="center"/>
        <w:rPr>
          <w:rFonts w:ascii="Times New Roman" w:hAnsi="Times New Roman" w:cs="Times New Roman"/>
          <w:b/>
          <w:sz w:val="24"/>
        </w:rPr>
      </w:pPr>
      <w:r w:rsidRPr="00941854">
        <w:rPr>
          <w:rFonts w:ascii="Times New Roman" w:hAnsi="Times New Roman" w:cs="Times New Roman"/>
          <w:b/>
          <w:sz w:val="24"/>
        </w:rPr>
        <w:t>Elena LICĂ-RĂDUCANU</w:t>
      </w:r>
    </w:p>
    <w:p w14:paraId="0BEF4479" w14:textId="77777777" w:rsidR="00941854" w:rsidRDefault="00941854" w:rsidP="00941854">
      <w:pPr>
        <w:ind w:firstLine="720"/>
        <w:jc w:val="both"/>
        <w:rPr>
          <w:rFonts w:ascii="Times New Roman" w:hAnsi="Times New Roman" w:cs="Times New Roman"/>
          <w:sz w:val="24"/>
        </w:rPr>
      </w:pPr>
    </w:p>
    <w:p w14:paraId="7FF62CB7" w14:textId="77777777" w:rsidR="00941854" w:rsidRDefault="00941854" w:rsidP="00941854">
      <w:pPr>
        <w:jc w:val="center"/>
        <w:rPr>
          <w:rFonts w:ascii="Times New Roman" w:hAnsi="Times New Roman" w:cs="Times New Roman"/>
          <w:b/>
          <w:sz w:val="24"/>
        </w:rPr>
      </w:pPr>
      <w:r w:rsidRPr="00941854">
        <w:rPr>
          <w:rFonts w:ascii="Times New Roman" w:hAnsi="Times New Roman" w:cs="Times New Roman"/>
          <w:b/>
          <w:sz w:val="24"/>
        </w:rPr>
        <w:t>Șef Birou Inițiere, Derulare Contracte Servicii,</w:t>
      </w:r>
    </w:p>
    <w:p w14:paraId="3E849318" w14:textId="77777777" w:rsidR="00941854" w:rsidRDefault="00941854" w:rsidP="00941854">
      <w:pPr>
        <w:jc w:val="center"/>
        <w:rPr>
          <w:rFonts w:ascii="Times New Roman" w:hAnsi="Times New Roman" w:cs="Times New Roman"/>
          <w:b/>
          <w:sz w:val="24"/>
        </w:rPr>
      </w:pPr>
      <w:r w:rsidRPr="00941854">
        <w:rPr>
          <w:rFonts w:ascii="Times New Roman" w:hAnsi="Times New Roman" w:cs="Times New Roman"/>
          <w:b/>
          <w:sz w:val="24"/>
        </w:rPr>
        <w:t>Șef Serviciu,</w:t>
      </w:r>
    </w:p>
    <w:p w14:paraId="03D16C95" w14:textId="77777777" w:rsidR="00941854" w:rsidRDefault="00941854" w:rsidP="00941854">
      <w:pPr>
        <w:jc w:val="center"/>
        <w:rPr>
          <w:rFonts w:ascii="Times New Roman" w:hAnsi="Times New Roman" w:cs="Times New Roman"/>
          <w:b/>
          <w:sz w:val="24"/>
        </w:rPr>
      </w:pPr>
      <w:r w:rsidRPr="00941854">
        <w:rPr>
          <w:rFonts w:ascii="Times New Roman" w:hAnsi="Times New Roman" w:cs="Times New Roman"/>
          <w:b/>
          <w:sz w:val="24"/>
        </w:rPr>
        <w:t>Daniela BĂLĂCEANU</w:t>
      </w:r>
    </w:p>
    <w:p w14:paraId="0DA75B13" w14:textId="77777777" w:rsidR="00941854" w:rsidRDefault="00941854" w:rsidP="00941854">
      <w:pPr>
        <w:ind w:firstLine="720"/>
        <w:jc w:val="both"/>
        <w:rPr>
          <w:rFonts w:ascii="Times New Roman" w:hAnsi="Times New Roman" w:cs="Times New Roman"/>
          <w:sz w:val="24"/>
        </w:rPr>
      </w:pPr>
    </w:p>
    <w:p w14:paraId="3994487C" w14:textId="77777777" w:rsidR="00941854" w:rsidRDefault="00941854" w:rsidP="00941854">
      <w:pPr>
        <w:jc w:val="right"/>
        <w:rPr>
          <w:rFonts w:ascii="Times New Roman" w:hAnsi="Times New Roman" w:cs="Times New Roman"/>
          <w:sz w:val="24"/>
        </w:rPr>
      </w:pPr>
      <w:r w:rsidRPr="00941854">
        <w:rPr>
          <w:rFonts w:ascii="Times New Roman" w:hAnsi="Times New Roman" w:cs="Times New Roman"/>
          <w:sz w:val="24"/>
        </w:rPr>
        <w:t>Întocmit,</w:t>
      </w:r>
    </w:p>
    <w:p w14:paraId="2DEBE451" w14:textId="77777777" w:rsidR="00941854" w:rsidRDefault="00941854" w:rsidP="00941854">
      <w:pPr>
        <w:jc w:val="right"/>
        <w:rPr>
          <w:rFonts w:ascii="Times New Roman" w:hAnsi="Times New Roman" w:cs="Times New Roman"/>
          <w:sz w:val="24"/>
        </w:rPr>
      </w:pPr>
      <w:r w:rsidRPr="00941854">
        <w:rPr>
          <w:rFonts w:ascii="Times New Roman" w:hAnsi="Times New Roman" w:cs="Times New Roman"/>
          <w:sz w:val="24"/>
        </w:rPr>
        <w:t>Expert</w:t>
      </w:r>
    </w:p>
    <w:p w14:paraId="38C9CB8D" w14:textId="039CB582" w:rsidR="007A4D82" w:rsidRPr="00941854" w:rsidRDefault="00941854" w:rsidP="00941854">
      <w:pPr>
        <w:jc w:val="right"/>
        <w:rPr>
          <w:rFonts w:ascii="Times New Roman" w:hAnsi="Times New Roman" w:cs="Times New Roman"/>
          <w:sz w:val="24"/>
        </w:rPr>
      </w:pPr>
      <w:r w:rsidRPr="00941854">
        <w:rPr>
          <w:rFonts w:ascii="Times New Roman" w:hAnsi="Times New Roman" w:cs="Times New Roman"/>
          <w:sz w:val="24"/>
        </w:rPr>
        <w:t>Sebastian Petrescu</w:t>
      </w:r>
    </w:p>
    <w:sectPr w:rsidR="007A4D82" w:rsidRPr="00941854" w:rsidSect="007B646A">
      <w:headerReference w:type="even" r:id="rId8"/>
      <w:headerReference w:type="default" r:id="rId9"/>
      <w:footerReference w:type="even" r:id="rId10"/>
      <w:footerReference w:type="default" r:id="rId11"/>
      <w:headerReference w:type="first" r:id="rId12"/>
      <w:footerReference w:type="first" r:id="rId13"/>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B050B" w14:textId="77777777" w:rsidR="00AE36B9" w:rsidRDefault="00AE36B9" w:rsidP="009856DE">
      <w:pPr>
        <w:spacing w:after="0" w:line="240" w:lineRule="auto"/>
        <w:rPr>
          <w:rFonts w:cs="Times New Roman"/>
        </w:rPr>
      </w:pPr>
      <w:r>
        <w:rPr>
          <w:rFonts w:cs="Times New Roman"/>
        </w:rPr>
        <w:separator/>
      </w:r>
    </w:p>
  </w:endnote>
  <w:endnote w:type="continuationSeparator" w:id="0">
    <w:p w14:paraId="16E8D444" w14:textId="77777777" w:rsidR="00AE36B9" w:rsidRDefault="00AE36B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D619C" w14:textId="77777777" w:rsidR="00970729" w:rsidRDefault="00970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066246735"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6608" w14:textId="77777777" w:rsidR="00970729" w:rsidRDefault="0097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FCC68" w14:textId="77777777" w:rsidR="00AE36B9" w:rsidRDefault="00AE36B9" w:rsidP="009856DE">
      <w:pPr>
        <w:spacing w:after="0" w:line="240" w:lineRule="auto"/>
        <w:rPr>
          <w:rFonts w:cs="Times New Roman"/>
        </w:rPr>
      </w:pPr>
      <w:r>
        <w:rPr>
          <w:rFonts w:cs="Times New Roman"/>
        </w:rPr>
        <w:separator/>
      </w:r>
    </w:p>
  </w:footnote>
  <w:footnote w:type="continuationSeparator" w:id="0">
    <w:p w14:paraId="1084BB9A" w14:textId="77777777" w:rsidR="00AE36B9" w:rsidRDefault="00AE36B9"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FB08" w14:textId="77777777" w:rsidR="00970729" w:rsidRDefault="009707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720096777"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DBE5" w14:textId="77777777" w:rsidR="00970729" w:rsidRDefault="00970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0F7B83"/>
    <w:multiLevelType w:val="hybridMultilevel"/>
    <w:tmpl w:val="6074DE82"/>
    <w:lvl w:ilvl="0" w:tplc="549C4B08">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CA29D0"/>
    <w:multiLevelType w:val="multilevel"/>
    <w:tmpl w:val="AF16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E024536"/>
    <w:multiLevelType w:val="hybridMultilevel"/>
    <w:tmpl w:val="7E667C30"/>
    <w:lvl w:ilvl="0" w:tplc="D45688B0">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9517C6"/>
    <w:multiLevelType w:val="hybridMultilevel"/>
    <w:tmpl w:val="CF14DC44"/>
    <w:lvl w:ilvl="0" w:tplc="549C4B0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67E4D"/>
    <w:multiLevelType w:val="multilevel"/>
    <w:tmpl w:val="846C858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5"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705304">
    <w:abstractNumId w:val="44"/>
  </w:num>
  <w:num w:numId="2" w16cid:durableId="1747409884">
    <w:abstractNumId w:val="32"/>
  </w:num>
  <w:num w:numId="3" w16cid:durableId="1674990355">
    <w:abstractNumId w:val="49"/>
  </w:num>
  <w:num w:numId="4" w16cid:durableId="1162353918">
    <w:abstractNumId w:val="9"/>
  </w:num>
  <w:num w:numId="5" w16cid:durableId="1695184236">
    <w:abstractNumId w:val="41"/>
  </w:num>
  <w:num w:numId="6" w16cid:durableId="12316232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23"/>
  </w:num>
  <w:num w:numId="8"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703749">
    <w:abstractNumId w:val="42"/>
  </w:num>
  <w:num w:numId="13" w16cid:durableId="1719207557">
    <w:abstractNumId w:val="16"/>
  </w:num>
  <w:num w:numId="14" w16cid:durableId="484977266">
    <w:abstractNumId w:val="21"/>
  </w:num>
  <w:num w:numId="15" w16cid:durableId="458062994">
    <w:abstractNumId w:val="12"/>
  </w:num>
  <w:num w:numId="16" w16cid:durableId="1936596940">
    <w:abstractNumId w:val="48"/>
  </w:num>
  <w:num w:numId="17" w16cid:durableId="711997737">
    <w:abstractNumId w:val="18"/>
  </w:num>
  <w:num w:numId="18" w16cid:durableId="16949149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7904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832685">
    <w:abstractNumId w:val="38"/>
  </w:num>
  <w:num w:numId="21" w16cid:durableId="7454237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7052096">
    <w:abstractNumId w:val="22"/>
  </w:num>
  <w:num w:numId="24" w16cid:durableId="407264468">
    <w:abstractNumId w:val="1"/>
  </w:num>
  <w:num w:numId="25" w16cid:durableId="1021322073">
    <w:abstractNumId w:val="29"/>
  </w:num>
  <w:num w:numId="26" w16cid:durableId="1000162550">
    <w:abstractNumId w:val="27"/>
  </w:num>
  <w:num w:numId="27" w16cid:durableId="13147951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47"/>
  </w:num>
  <w:num w:numId="29" w16cid:durableId="1632245899">
    <w:abstractNumId w:val="15"/>
  </w:num>
  <w:num w:numId="30" w16cid:durableId="1946111109">
    <w:abstractNumId w:val="46"/>
  </w:num>
  <w:num w:numId="31" w16cid:durableId="1145779158">
    <w:abstractNumId w:val="20"/>
  </w:num>
  <w:num w:numId="32" w16cid:durableId="1347361521">
    <w:abstractNumId w:val="39"/>
  </w:num>
  <w:num w:numId="33" w16cid:durableId="486822452">
    <w:abstractNumId w:val="7"/>
  </w:num>
  <w:num w:numId="34" w16cid:durableId="552280717">
    <w:abstractNumId w:val="6"/>
  </w:num>
  <w:num w:numId="35" w16cid:durableId="1833445380">
    <w:abstractNumId w:val="50"/>
  </w:num>
  <w:num w:numId="36" w16cid:durableId="1734310623">
    <w:abstractNumId w:val="31"/>
  </w:num>
  <w:num w:numId="37" w16cid:durableId="1142577079">
    <w:abstractNumId w:val="5"/>
  </w:num>
  <w:num w:numId="38" w16cid:durableId="678124330">
    <w:abstractNumId w:val="2"/>
  </w:num>
  <w:num w:numId="39" w16cid:durableId="199635330">
    <w:abstractNumId w:val="43"/>
  </w:num>
  <w:num w:numId="40" w16cid:durableId="519776755">
    <w:abstractNumId w:val="10"/>
  </w:num>
  <w:num w:numId="41" w16cid:durableId="2122339762">
    <w:abstractNumId w:val="4"/>
  </w:num>
  <w:num w:numId="42" w16cid:durableId="176315078">
    <w:abstractNumId w:val="26"/>
  </w:num>
  <w:num w:numId="43" w16cid:durableId="2017688149">
    <w:abstractNumId w:val="45"/>
  </w:num>
  <w:num w:numId="44" w16cid:durableId="1282296502">
    <w:abstractNumId w:val="37"/>
  </w:num>
  <w:num w:numId="45" w16cid:durableId="1467358230">
    <w:abstractNumId w:val="25"/>
  </w:num>
  <w:num w:numId="46" w16cid:durableId="886180746">
    <w:abstractNumId w:val="34"/>
  </w:num>
  <w:num w:numId="47" w16cid:durableId="63532130">
    <w:abstractNumId w:val="8"/>
  </w:num>
  <w:num w:numId="48" w16cid:durableId="1938247559">
    <w:abstractNumId w:val="14"/>
  </w:num>
  <w:num w:numId="49" w16cid:durableId="386027166">
    <w:abstractNumId w:val="40"/>
  </w:num>
  <w:num w:numId="50" w16cid:durableId="466170467">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5E"/>
    <w:rsid w:val="000269F4"/>
    <w:rsid w:val="00026AF3"/>
    <w:rsid w:val="000274F5"/>
    <w:rsid w:val="00030E5A"/>
    <w:rsid w:val="000324A4"/>
    <w:rsid w:val="000338C4"/>
    <w:rsid w:val="00034E72"/>
    <w:rsid w:val="00035A52"/>
    <w:rsid w:val="00035ACA"/>
    <w:rsid w:val="00036FC2"/>
    <w:rsid w:val="0004399B"/>
    <w:rsid w:val="00044F33"/>
    <w:rsid w:val="00046229"/>
    <w:rsid w:val="00046668"/>
    <w:rsid w:val="000467C6"/>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63A5"/>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0E34"/>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07335"/>
    <w:rsid w:val="001104FB"/>
    <w:rsid w:val="0011141C"/>
    <w:rsid w:val="0011324A"/>
    <w:rsid w:val="0011414B"/>
    <w:rsid w:val="00120403"/>
    <w:rsid w:val="001217B2"/>
    <w:rsid w:val="001234DC"/>
    <w:rsid w:val="00123887"/>
    <w:rsid w:val="00123B75"/>
    <w:rsid w:val="0012476E"/>
    <w:rsid w:val="001249D7"/>
    <w:rsid w:val="001254D7"/>
    <w:rsid w:val="00126231"/>
    <w:rsid w:val="0012654B"/>
    <w:rsid w:val="0012673D"/>
    <w:rsid w:val="00127920"/>
    <w:rsid w:val="00127FD1"/>
    <w:rsid w:val="00130673"/>
    <w:rsid w:val="001309E4"/>
    <w:rsid w:val="00131450"/>
    <w:rsid w:val="00133371"/>
    <w:rsid w:val="00133FEE"/>
    <w:rsid w:val="00135B7E"/>
    <w:rsid w:val="00135C2B"/>
    <w:rsid w:val="00137A92"/>
    <w:rsid w:val="00140477"/>
    <w:rsid w:val="00140665"/>
    <w:rsid w:val="00142227"/>
    <w:rsid w:val="001426ED"/>
    <w:rsid w:val="00143048"/>
    <w:rsid w:val="001446DD"/>
    <w:rsid w:val="00144D49"/>
    <w:rsid w:val="00147451"/>
    <w:rsid w:val="001503FD"/>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0D9D"/>
    <w:rsid w:val="00171E6C"/>
    <w:rsid w:val="00172902"/>
    <w:rsid w:val="0017598F"/>
    <w:rsid w:val="00180182"/>
    <w:rsid w:val="0018137F"/>
    <w:rsid w:val="001841DA"/>
    <w:rsid w:val="00190003"/>
    <w:rsid w:val="0019065E"/>
    <w:rsid w:val="00190F6E"/>
    <w:rsid w:val="00191135"/>
    <w:rsid w:val="00191FCE"/>
    <w:rsid w:val="00193904"/>
    <w:rsid w:val="00193DF2"/>
    <w:rsid w:val="001942A7"/>
    <w:rsid w:val="001968A6"/>
    <w:rsid w:val="00196D00"/>
    <w:rsid w:val="001A149C"/>
    <w:rsid w:val="001A529F"/>
    <w:rsid w:val="001A5B58"/>
    <w:rsid w:val="001A7156"/>
    <w:rsid w:val="001B0A94"/>
    <w:rsid w:val="001B0BA0"/>
    <w:rsid w:val="001B17BA"/>
    <w:rsid w:val="001B1D6C"/>
    <w:rsid w:val="001B31F3"/>
    <w:rsid w:val="001B3263"/>
    <w:rsid w:val="001B497B"/>
    <w:rsid w:val="001B5270"/>
    <w:rsid w:val="001B7464"/>
    <w:rsid w:val="001B7834"/>
    <w:rsid w:val="001B7974"/>
    <w:rsid w:val="001C0D33"/>
    <w:rsid w:val="001C135B"/>
    <w:rsid w:val="001C25D9"/>
    <w:rsid w:val="001C2C94"/>
    <w:rsid w:val="001C42F0"/>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1F6F58"/>
    <w:rsid w:val="001F7D60"/>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A55"/>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6F2C"/>
    <w:rsid w:val="0028755E"/>
    <w:rsid w:val="00291E9C"/>
    <w:rsid w:val="00292F67"/>
    <w:rsid w:val="002938C4"/>
    <w:rsid w:val="0029525C"/>
    <w:rsid w:val="002964A6"/>
    <w:rsid w:val="0029724E"/>
    <w:rsid w:val="00297CC4"/>
    <w:rsid w:val="002A06F0"/>
    <w:rsid w:val="002A1870"/>
    <w:rsid w:val="002A37FF"/>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65CF"/>
    <w:rsid w:val="00327712"/>
    <w:rsid w:val="00331CE9"/>
    <w:rsid w:val="00332126"/>
    <w:rsid w:val="003354D2"/>
    <w:rsid w:val="003364B4"/>
    <w:rsid w:val="00336A06"/>
    <w:rsid w:val="00340A0B"/>
    <w:rsid w:val="00341966"/>
    <w:rsid w:val="00344019"/>
    <w:rsid w:val="003446ED"/>
    <w:rsid w:val="00346DA3"/>
    <w:rsid w:val="00347116"/>
    <w:rsid w:val="00347EF9"/>
    <w:rsid w:val="00351697"/>
    <w:rsid w:val="00352915"/>
    <w:rsid w:val="00353792"/>
    <w:rsid w:val="00355118"/>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77FF7"/>
    <w:rsid w:val="0038061D"/>
    <w:rsid w:val="00380A64"/>
    <w:rsid w:val="003813AE"/>
    <w:rsid w:val="0038450F"/>
    <w:rsid w:val="003847A9"/>
    <w:rsid w:val="0038600C"/>
    <w:rsid w:val="0038626F"/>
    <w:rsid w:val="00392DA3"/>
    <w:rsid w:val="00392DB3"/>
    <w:rsid w:val="00394E50"/>
    <w:rsid w:val="00395F6C"/>
    <w:rsid w:val="00396CE0"/>
    <w:rsid w:val="0039741F"/>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6700"/>
    <w:rsid w:val="003E766C"/>
    <w:rsid w:val="003F16B6"/>
    <w:rsid w:val="003F2227"/>
    <w:rsid w:val="003F2723"/>
    <w:rsid w:val="003F2AB1"/>
    <w:rsid w:val="003F44AB"/>
    <w:rsid w:val="003F4AC8"/>
    <w:rsid w:val="003F569F"/>
    <w:rsid w:val="003F61E6"/>
    <w:rsid w:val="00400F28"/>
    <w:rsid w:val="00400F5C"/>
    <w:rsid w:val="00401633"/>
    <w:rsid w:val="00402028"/>
    <w:rsid w:val="00402201"/>
    <w:rsid w:val="0040291A"/>
    <w:rsid w:val="004036DF"/>
    <w:rsid w:val="004049C2"/>
    <w:rsid w:val="00406554"/>
    <w:rsid w:val="0040691F"/>
    <w:rsid w:val="00407D3B"/>
    <w:rsid w:val="00411A8D"/>
    <w:rsid w:val="00411C80"/>
    <w:rsid w:val="00412CE7"/>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5375"/>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095E"/>
    <w:rsid w:val="00481028"/>
    <w:rsid w:val="004828CB"/>
    <w:rsid w:val="00483CCD"/>
    <w:rsid w:val="00486002"/>
    <w:rsid w:val="004865FD"/>
    <w:rsid w:val="0049079F"/>
    <w:rsid w:val="004937DF"/>
    <w:rsid w:val="00493D49"/>
    <w:rsid w:val="00494393"/>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8D3"/>
    <w:rsid w:val="004B598B"/>
    <w:rsid w:val="004B66B6"/>
    <w:rsid w:val="004B6C90"/>
    <w:rsid w:val="004C0BD9"/>
    <w:rsid w:val="004C1026"/>
    <w:rsid w:val="004C18D9"/>
    <w:rsid w:val="004C19AD"/>
    <w:rsid w:val="004C2A76"/>
    <w:rsid w:val="004C39B1"/>
    <w:rsid w:val="004C3AEF"/>
    <w:rsid w:val="004C3F97"/>
    <w:rsid w:val="004D1305"/>
    <w:rsid w:val="004D2361"/>
    <w:rsid w:val="004D3381"/>
    <w:rsid w:val="004D3670"/>
    <w:rsid w:val="004D4D2F"/>
    <w:rsid w:val="004D4DDD"/>
    <w:rsid w:val="004D5C60"/>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2576"/>
    <w:rsid w:val="00513FC9"/>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4DFC"/>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05CF"/>
    <w:rsid w:val="00571218"/>
    <w:rsid w:val="00572314"/>
    <w:rsid w:val="00572F09"/>
    <w:rsid w:val="00573771"/>
    <w:rsid w:val="00574A57"/>
    <w:rsid w:val="00575FBB"/>
    <w:rsid w:val="00577856"/>
    <w:rsid w:val="00581501"/>
    <w:rsid w:val="00581D1F"/>
    <w:rsid w:val="00582A26"/>
    <w:rsid w:val="0058308B"/>
    <w:rsid w:val="00584AFE"/>
    <w:rsid w:val="0058533D"/>
    <w:rsid w:val="00586032"/>
    <w:rsid w:val="005860FD"/>
    <w:rsid w:val="0058675D"/>
    <w:rsid w:val="00587B26"/>
    <w:rsid w:val="00591C0F"/>
    <w:rsid w:val="00591CDC"/>
    <w:rsid w:val="00591FEA"/>
    <w:rsid w:val="00594F3D"/>
    <w:rsid w:val="0059675D"/>
    <w:rsid w:val="005A0164"/>
    <w:rsid w:val="005A0E05"/>
    <w:rsid w:val="005A1DA2"/>
    <w:rsid w:val="005A2060"/>
    <w:rsid w:val="005A4BA3"/>
    <w:rsid w:val="005A72C3"/>
    <w:rsid w:val="005A73CE"/>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1C8"/>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1D76"/>
    <w:rsid w:val="00605036"/>
    <w:rsid w:val="006054FF"/>
    <w:rsid w:val="006060AC"/>
    <w:rsid w:val="006065C9"/>
    <w:rsid w:val="006069F2"/>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769"/>
    <w:rsid w:val="00665BED"/>
    <w:rsid w:val="00667389"/>
    <w:rsid w:val="00670CC9"/>
    <w:rsid w:val="006724F4"/>
    <w:rsid w:val="0067314E"/>
    <w:rsid w:val="00673F0D"/>
    <w:rsid w:val="00676009"/>
    <w:rsid w:val="006765DC"/>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688C"/>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4878"/>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0DE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4242"/>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B2C"/>
    <w:rsid w:val="00775CD0"/>
    <w:rsid w:val="00776CDE"/>
    <w:rsid w:val="00776D39"/>
    <w:rsid w:val="007812FF"/>
    <w:rsid w:val="007815B5"/>
    <w:rsid w:val="00783B5C"/>
    <w:rsid w:val="00784339"/>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4D82"/>
    <w:rsid w:val="007A5218"/>
    <w:rsid w:val="007A5FBF"/>
    <w:rsid w:val="007A67CF"/>
    <w:rsid w:val="007A67F0"/>
    <w:rsid w:val="007B0C6E"/>
    <w:rsid w:val="007B0ECB"/>
    <w:rsid w:val="007B14F4"/>
    <w:rsid w:val="007B1531"/>
    <w:rsid w:val="007B162F"/>
    <w:rsid w:val="007B28DC"/>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891"/>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6E6D"/>
    <w:rsid w:val="00847852"/>
    <w:rsid w:val="0084798A"/>
    <w:rsid w:val="00850976"/>
    <w:rsid w:val="00851072"/>
    <w:rsid w:val="00852B0B"/>
    <w:rsid w:val="0085323D"/>
    <w:rsid w:val="00853D0B"/>
    <w:rsid w:val="00854E4E"/>
    <w:rsid w:val="00857138"/>
    <w:rsid w:val="00860252"/>
    <w:rsid w:val="00860E6C"/>
    <w:rsid w:val="008615A1"/>
    <w:rsid w:val="008625AB"/>
    <w:rsid w:val="00863519"/>
    <w:rsid w:val="00864D79"/>
    <w:rsid w:val="00865AAD"/>
    <w:rsid w:val="00865F53"/>
    <w:rsid w:val="00867061"/>
    <w:rsid w:val="0086723E"/>
    <w:rsid w:val="0087027E"/>
    <w:rsid w:val="0087225B"/>
    <w:rsid w:val="008738E1"/>
    <w:rsid w:val="00876141"/>
    <w:rsid w:val="00877534"/>
    <w:rsid w:val="00881723"/>
    <w:rsid w:val="00881ED6"/>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2E"/>
    <w:rsid w:val="008D79A9"/>
    <w:rsid w:val="008D7CEE"/>
    <w:rsid w:val="008E03B2"/>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112F8"/>
    <w:rsid w:val="0091130C"/>
    <w:rsid w:val="00911350"/>
    <w:rsid w:val="009124B6"/>
    <w:rsid w:val="009130EA"/>
    <w:rsid w:val="009133F5"/>
    <w:rsid w:val="009156F0"/>
    <w:rsid w:val="00915DAD"/>
    <w:rsid w:val="00916579"/>
    <w:rsid w:val="00916C64"/>
    <w:rsid w:val="009209B1"/>
    <w:rsid w:val="0092217A"/>
    <w:rsid w:val="00925853"/>
    <w:rsid w:val="00925A06"/>
    <w:rsid w:val="00926BE5"/>
    <w:rsid w:val="00927A40"/>
    <w:rsid w:val="00927DEE"/>
    <w:rsid w:val="0093111F"/>
    <w:rsid w:val="00931678"/>
    <w:rsid w:val="0093469B"/>
    <w:rsid w:val="00935132"/>
    <w:rsid w:val="00935394"/>
    <w:rsid w:val="009356EE"/>
    <w:rsid w:val="009360A7"/>
    <w:rsid w:val="00941854"/>
    <w:rsid w:val="00942846"/>
    <w:rsid w:val="0094495C"/>
    <w:rsid w:val="00945664"/>
    <w:rsid w:val="009459BB"/>
    <w:rsid w:val="00947869"/>
    <w:rsid w:val="00947B4C"/>
    <w:rsid w:val="009516F6"/>
    <w:rsid w:val="00951A89"/>
    <w:rsid w:val="00953567"/>
    <w:rsid w:val="009538AC"/>
    <w:rsid w:val="00955E2F"/>
    <w:rsid w:val="00955FB4"/>
    <w:rsid w:val="009566FA"/>
    <w:rsid w:val="00957D15"/>
    <w:rsid w:val="00960587"/>
    <w:rsid w:val="00960DF3"/>
    <w:rsid w:val="009637D6"/>
    <w:rsid w:val="0096613B"/>
    <w:rsid w:val="00970729"/>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0252"/>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E54"/>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1F79"/>
    <w:rsid w:val="00A72F47"/>
    <w:rsid w:val="00A72FFE"/>
    <w:rsid w:val="00A73300"/>
    <w:rsid w:val="00A7458A"/>
    <w:rsid w:val="00A7464A"/>
    <w:rsid w:val="00A770FA"/>
    <w:rsid w:val="00A81702"/>
    <w:rsid w:val="00A82AB1"/>
    <w:rsid w:val="00A83DCD"/>
    <w:rsid w:val="00A840AF"/>
    <w:rsid w:val="00A87F2A"/>
    <w:rsid w:val="00A92F98"/>
    <w:rsid w:val="00A93D67"/>
    <w:rsid w:val="00A94C81"/>
    <w:rsid w:val="00A95110"/>
    <w:rsid w:val="00A97A3B"/>
    <w:rsid w:val="00AA0392"/>
    <w:rsid w:val="00AA1161"/>
    <w:rsid w:val="00AA120B"/>
    <w:rsid w:val="00AA28DC"/>
    <w:rsid w:val="00AA390F"/>
    <w:rsid w:val="00AA54D3"/>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6B9"/>
    <w:rsid w:val="00AE38DB"/>
    <w:rsid w:val="00AE43F7"/>
    <w:rsid w:val="00AE4592"/>
    <w:rsid w:val="00AE4A02"/>
    <w:rsid w:val="00AE4F4C"/>
    <w:rsid w:val="00AE777C"/>
    <w:rsid w:val="00AF0146"/>
    <w:rsid w:val="00AF1FA6"/>
    <w:rsid w:val="00AF4D6B"/>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3481"/>
    <w:rsid w:val="00BA4F83"/>
    <w:rsid w:val="00BA54C8"/>
    <w:rsid w:val="00BA555F"/>
    <w:rsid w:val="00BA7745"/>
    <w:rsid w:val="00BA7D3B"/>
    <w:rsid w:val="00BB0C57"/>
    <w:rsid w:val="00BB2B04"/>
    <w:rsid w:val="00BB3A2B"/>
    <w:rsid w:val="00BB3B94"/>
    <w:rsid w:val="00BB7519"/>
    <w:rsid w:val="00BC08E6"/>
    <w:rsid w:val="00BC2459"/>
    <w:rsid w:val="00BC4125"/>
    <w:rsid w:val="00BC4211"/>
    <w:rsid w:val="00BC4FAA"/>
    <w:rsid w:val="00BC6AC5"/>
    <w:rsid w:val="00BC6F28"/>
    <w:rsid w:val="00BD12B1"/>
    <w:rsid w:val="00BD1F4B"/>
    <w:rsid w:val="00BD20D7"/>
    <w:rsid w:val="00BD3C03"/>
    <w:rsid w:val="00BD4103"/>
    <w:rsid w:val="00BD43DA"/>
    <w:rsid w:val="00BD6A03"/>
    <w:rsid w:val="00BD7023"/>
    <w:rsid w:val="00BD73ED"/>
    <w:rsid w:val="00BE1248"/>
    <w:rsid w:val="00BE1565"/>
    <w:rsid w:val="00BE2498"/>
    <w:rsid w:val="00BE2604"/>
    <w:rsid w:val="00BE31FC"/>
    <w:rsid w:val="00BE33A2"/>
    <w:rsid w:val="00BE5FA3"/>
    <w:rsid w:val="00BE6C9E"/>
    <w:rsid w:val="00BE73E4"/>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477A"/>
    <w:rsid w:val="00C157A1"/>
    <w:rsid w:val="00C15D63"/>
    <w:rsid w:val="00C15E04"/>
    <w:rsid w:val="00C16D67"/>
    <w:rsid w:val="00C17547"/>
    <w:rsid w:val="00C177FB"/>
    <w:rsid w:val="00C20B95"/>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336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1FB"/>
    <w:rsid w:val="00CD727D"/>
    <w:rsid w:val="00CD77D9"/>
    <w:rsid w:val="00CE054D"/>
    <w:rsid w:val="00CE0AD2"/>
    <w:rsid w:val="00CE26FF"/>
    <w:rsid w:val="00CE2C36"/>
    <w:rsid w:val="00CE354E"/>
    <w:rsid w:val="00CE3868"/>
    <w:rsid w:val="00CE41A9"/>
    <w:rsid w:val="00CF0280"/>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6C8"/>
    <w:rsid w:val="00D709F8"/>
    <w:rsid w:val="00D7574B"/>
    <w:rsid w:val="00D76849"/>
    <w:rsid w:val="00D77071"/>
    <w:rsid w:val="00D774FA"/>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313"/>
    <w:rsid w:val="00DA1A0C"/>
    <w:rsid w:val="00DA3778"/>
    <w:rsid w:val="00DA3D68"/>
    <w:rsid w:val="00DA40A5"/>
    <w:rsid w:val="00DA5AEC"/>
    <w:rsid w:val="00DA628A"/>
    <w:rsid w:val="00DA651C"/>
    <w:rsid w:val="00DB1F57"/>
    <w:rsid w:val="00DB284C"/>
    <w:rsid w:val="00DB2A99"/>
    <w:rsid w:val="00DB5AC7"/>
    <w:rsid w:val="00DC175F"/>
    <w:rsid w:val="00DC1F6D"/>
    <w:rsid w:val="00DC2E97"/>
    <w:rsid w:val="00DC33E8"/>
    <w:rsid w:val="00DC347D"/>
    <w:rsid w:val="00DC35B3"/>
    <w:rsid w:val="00DC5F93"/>
    <w:rsid w:val="00DC6EFA"/>
    <w:rsid w:val="00DC7582"/>
    <w:rsid w:val="00DC7942"/>
    <w:rsid w:val="00DD08FE"/>
    <w:rsid w:val="00DD0C57"/>
    <w:rsid w:val="00DD0C9E"/>
    <w:rsid w:val="00DD11D6"/>
    <w:rsid w:val="00DD1477"/>
    <w:rsid w:val="00DD158B"/>
    <w:rsid w:val="00DD1DF0"/>
    <w:rsid w:val="00DD1F1A"/>
    <w:rsid w:val="00DD22D9"/>
    <w:rsid w:val="00DD3AF1"/>
    <w:rsid w:val="00DD5050"/>
    <w:rsid w:val="00DD5486"/>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07F6F"/>
    <w:rsid w:val="00E1313B"/>
    <w:rsid w:val="00E13254"/>
    <w:rsid w:val="00E13553"/>
    <w:rsid w:val="00E14B25"/>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1D83"/>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1770"/>
    <w:rsid w:val="00E63188"/>
    <w:rsid w:val="00E64A15"/>
    <w:rsid w:val="00E65C11"/>
    <w:rsid w:val="00E70C62"/>
    <w:rsid w:val="00E71AB6"/>
    <w:rsid w:val="00E72CDF"/>
    <w:rsid w:val="00E72EF4"/>
    <w:rsid w:val="00E73973"/>
    <w:rsid w:val="00E7445F"/>
    <w:rsid w:val="00E75198"/>
    <w:rsid w:val="00E80D8A"/>
    <w:rsid w:val="00E8127B"/>
    <w:rsid w:val="00E84DAE"/>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A7D37"/>
    <w:rsid w:val="00EB0D7A"/>
    <w:rsid w:val="00EB0EF2"/>
    <w:rsid w:val="00EB20EC"/>
    <w:rsid w:val="00EB2736"/>
    <w:rsid w:val="00EB3280"/>
    <w:rsid w:val="00EB3A83"/>
    <w:rsid w:val="00EB44DB"/>
    <w:rsid w:val="00EB5BF9"/>
    <w:rsid w:val="00EB6BDE"/>
    <w:rsid w:val="00EB7D0C"/>
    <w:rsid w:val="00EC26D6"/>
    <w:rsid w:val="00EC32DB"/>
    <w:rsid w:val="00EC543E"/>
    <w:rsid w:val="00ED0407"/>
    <w:rsid w:val="00ED07AE"/>
    <w:rsid w:val="00ED30A9"/>
    <w:rsid w:val="00ED3579"/>
    <w:rsid w:val="00ED41DB"/>
    <w:rsid w:val="00ED4EAD"/>
    <w:rsid w:val="00ED50BC"/>
    <w:rsid w:val="00ED5716"/>
    <w:rsid w:val="00ED722A"/>
    <w:rsid w:val="00EE0D86"/>
    <w:rsid w:val="00EE0E28"/>
    <w:rsid w:val="00EE104C"/>
    <w:rsid w:val="00EE1065"/>
    <w:rsid w:val="00EE1074"/>
    <w:rsid w:val="00EE15AD"/>
    <w:rsid w:val="00EE2173"/>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6DF1"/>
    <w:rsid w:val="00F074F8"/>
    <w:rsid w:val="00F07CF8"/>
    <w:rsid w:val="00F105ED"/>
    <w:rsid w:val="00F10F59"/>
    <w:rsid w:val="00F11018"/>
    <w:rsid w:val="00F11273"/>
    <w:rsid w:val="00F1211F"/>
    <w:rsid w:val="00F12956"/>
    <w:rsid w:val="00F14E74"/>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37315"/>
    <w:rsid w:val="00F41021"/>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C3E"/>
    <w:rsid w:val="00F84D46"/>
    <w:rsid w:val="00F858D9"/>
    <w:rsid w:val="00F85E68"/>
    <w:rsid w:val="00F86F1C"/>
    <w:rsid w:val="00F87D0B"/>
    <w:rsid w:val="00F87E05"/>
    <w:rsid w:val="00F87E56"/>
    <w:rsid w:val="00F9031E"/>
    <w:rsid w:val="00F9136D"/>
    <w:rsid w:val="00F9327E"/>
    <w:rsid w:val="00F9587A"/>
    <w:rsid w:val="00F974D8"/>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0632"/>
    <w:rsid w:val="00FC2B83"/>
    <w:rsid w:val="00FC5B40"/>
    <w:rsid w:val="00FC6219"/>
    <w:rsid w:val="00FC646C"/>
    <w:rsid w:val="00FC67D5"/>
    <w:rsid w:val="00FC757D"/>
    <w:rsid w:val="00FC75BB"/>
    <w:rsid w:val="00FD0EC3"/>
    <w:rsid w:val="00FD0F2A"/>
    <w:rsid w:val="00FD3937"/>
    <w:rsid w:val="00FD62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650C"/>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1"/>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1"/>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1"/>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1"/>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1"/>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7B14F4"/>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F21252-A9CA-4E1B-9788-C5D0C437DA2F}">
  <we:reference id="wa200010453" version="1.0.0.1" store="en-US" storeType="OMEX"/>
  <we:alternateReferences>
    <we:reference id="WA200010453" version="1.0.0.1" store="" storeType="OMEX"/>
  </we:alternateReferences>
  <we:properties>
    <we:property name="claude.fileId" value="&quot;68263eab-8e51-4811-a7e6-8d2e4799a39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79</Pages>
  <Words>32110</Words>
  <Characters>183031</Characters>
  <Application>Microsoft Office Word</Application>
  <DocSecurity>0</DocSecurity>
  <Lines>1525</Lines>
  <Paragraphs>429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3</cp:revision>
  <cp:lastPrinted>2026-08-25T08:57:00Z</cp:lastPrinted>
  <dcterms:created xsi:type="dcterms:W3CDTF">2026-08-25T10:50:00Z</dcterms:created>
  <dcterms:modified xsi:type="dcterms:W3CDTF">2026-08-25T12:32:00Z</dcterms:modified>
</cp:coreProperties>
</file>