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ED687" w14:textId="77777777" w:rsidR="00CA636B" w:rsidRPr="00F96319" w:rsidRDefault="00CA636B" w:rsidP="00CA636B">
      <w:pPr>
        <w:spacing w:after="0"/>
        <w:ind w:right="-563"/>
        <w:rPr>
          <w:rFonts w:ascii="Times New Roman" w:hAnsi="Times New Roman" w:cs="Times New Roman"/>
          <w:b/>
          <w:bCs/>
          <w:noProof/>
          <w:sz w:val="24"/>
          <w:szCs w:val="24"/>
        </w:rPr>
      </w:pPr>
      <w:r w:rsidRPr="00F96319">
        <w:rPr>
          <w:rFonts w:ascii="Times New Roman" w:hAnsi="Times New Roman" w:cs="Times New Roman"/>
          <w:b/>
          <w:bCs/>
          <w:noProof/>
          <w:sz w:val="24"/>
          <w:szCs w:val="24"/>
        </w:rPr>
        <w:t xml:space="preserve">Administrația Municipală pentru Consolidarea Clădirilor cu Risc Seismic </w:t>
      </w:r>
    </w:p>
    <w:p w14:paraId="0CD8F773" w14:textId="09B8CC8F" w:rsidR="00CA636B" w:rsidRPr="00F96319" w:rsidRDefault="00CA636B" w:rsidP="00CA636B">
      <w:pPr>
        <w:spacing w:after="0" w:line="240" w:lineRule="auto"/>
        <w:ind w:right="-563"/>
        <w:rPr>
          <w:rFonts w:ascii="Times New Roman" w:hAnsi="Times New Roman" w:cs="Times New Roman"/>
          <w:b/>
          <w:bCs/>
          <w:noProof/>
          <w:sz w:val="24"/>
          <w:szCs w:val="24"/>
        </w:rPr>
      </w:pPr>
      <w:r w:rsidRPr="00F96319">
        <w:rPr>
          <w:rFonts w:ascii="Times New Roman" w:hAnsi="Times New Roman" w:cs="Times New Roman"/>
          <w:b/>
          <w:bCs/>
          <w:noProof/>
          <w:sz w:val="24"/>
          <w:szCs w:val="24"/>
        </w:rPr>
        <w:t xml:space="preserve">Serviciul </w:t>
      </w:r>
      <w:r w:rsidR="00C16682" w:rsidRPr="00F96319">
        <w:rPr>
          <w:rFonts w:ascii="Times New Roman" w:hAnsi="Times New Roman" w:cs="Times New Roman"/>
          <w:b/>
          <w:bCs/>
          <w:color w:val="000000" w:themeColor="text1"/>
          <w:sz w:val="24"/>
          <w:szCs w:val="24"/>
        </w:rPr>
        <w:t>Managementul Programelor de Consolidare</w:t>
      </w:r>
    </w:p>
    <w:p w14:paraId="332FDEF2" w14:textId="77777777" w:rsidR="00DF5B4D" w:rsidRDefault="00DF5B4D" w:rsidP="00257A7E">
      <w:pPr>
        <w:spacing w:after="120" w:line="240" w:lineRule="auto"/>
        <w:ind w:right="-563"/>
        <w:rPr>
          <w:rFonts w:ascii="Times New Roman" w:hAnsi="Times New Roman" w:cs="Times New Roman"/>
          <w:b/>
          <w:bCs/>
          <w:noProof/>
          <w:sz w:val="24"/>
          <w:szCs w:val="24"/>
        </w:rPr>
      </w:pPr>
    </w:p>
    <w:p w14:paraId="06B36E32" w14:textId="77777777" w:rsidR="00967462" w:rsidRPr="00F96319" w:rsidRDefault="00967462" w:rsidP="00257A7E">
      <w:pPr>
        <w:spacing w:after="120" w:line="240" w:lineRule="auto"/>
        <w:ind w:right="-563"/>
        <w:rPr>
          <w:rFonts w:ascii="Times New Roman" w:hAnsi="Times New Roman" w:cs="Times New Roman"/>
          <w:b/>
          <w:bCs/>
          <w:noProof/>
          <w:sz w:val="24"/>
          <w:szCs w:val="24"/>
        </w:rPr>
      </w:pPr>
    </w:p>
    <w:p w14:paraId="49309BA0" w14:textId="634804EF" w:rsidR="000609F6" w:rsidRPr="00F96319" w:rsidRDefault="000609F6" w:rsidP="00257A7E">
      <w:pPr>
        <w:spacing w:after="120" w:line="240" w:lineRule="auto"/>
        <w:ind w:right="-563"/>
        <w:rPr>
          <w:rFonts w:ascii="Times New Roman" w:hAnsi="Times New Roman" w:cs="Times New Roman"/>
          <w:b/>
          <w:bCs/>
          <w:iCs/>
          <w:noProof/>
          <w:sz w:val="24"/>
          <w:szCs w:val="24"/>
        </w:rPr>
      </w:pPr>
      <w:r w:rsidRPr="00F96319">
        <w:rPr>
          <w:rFonts w:ascii="Times New Roman" w:hAnsi="Times New Roman" w:cs="Times New Roman"/>
          <w:i/>
          <w:noProof/>
          <w:sz w:val="24"/>
          <w:szCs w:val="24"/>
        </w:rPr>
        <w:t xml:space="preserve">                                                                                                             </w:t>
      </w:r>
      <w:r w:rsidR="002E187A" w:rsidRPr="00F96319">
        <w:rPr>
          <w:rFonts w:ascii="Times New Roman" w:hAnsi="Times New Roman" w:cs="Times New Roman"/>
          <w:i/>
          <w:noProof/>
          <w:sz w:val="24"/>
          <w:szCs w:val="24"/>
        </w:rPr>
        <w:t xml:space="preserve">   </w:t>
      </w:r>
      <w:r w:rsidRPr="00F96319">
        <w:rPr>
          <w:rFonts w:ascii="Times New Roman" w:hAnsi="Times New Roman" w:cs="Times New Roman"/>
          <w:i/>
          <w:noProof/>
          <w:sz w:val="24"/>
          <w:szCs w:val="24"/>
        </w:rPr>
        <w:t xml:space="preserve"> </w:t>
      </w:r>
      <w:r w:rsidR="00F3380B" w:rsidRPr="00F96319">
        <w:rPr>
          <w:rFonts w:ascii="Times New Roman" w:hAnsi="Times New Roman" w:cs="Times New Roman"/>
          <w:i/>
          <w:noProof/>
          <w:sz w:val="24"/>
          <w:szCs w:val="24"/>
        </w:rPr>
        <w:t xml:space="preserve">  </w:t>
      </w:r>
      <w:r w:rsidR="0088783E" w:rsidRPr="00F96319">
        <w:rPr>
          <w:rFonts w:ascii="Times New Roman" w:hAnsi="Times New Roman" w:cs="Times New Roman"/>
          <w:i/>
          <w:noProof/>
          <w:sz w:val="24"/>
          <w:szCs w:val="24"/>
        </w:rPr>
        <w:t xml:space="preserve">  </w:t>
      </w:r>
      <w:r w:rsidR="0021144A" w:rsidRPr="00F96319">
        <w:rPr>
          <w:rFonts w:ascii="Times New Roman" w:hAnsi="Times New Roman" w:cs="Times New Roman"/>
          <w:i/>
          <w:noProof/>
          <w:sz w:val="24"/>
          <w:szCs w:val="24"/>
        </w:rPr>
        <w:t xml:space="preserve">       </w:t>
      </w:r>
      <w:r w:rsidRPr="00F96319">
        <w:rPr>
          <w:rFonts w:ascii="Times New Roman" w:hAnsi="Times New Roman" w:cs="Times New Roman"/>
          <w:b/>
          <w:bCs/>
          <w:iCs/>
          <w:noProof/>
          <w:sz w:val="24"/>
          <w:szCs w:val="24"/>
        </w:rPr>
        <w:t>APROB</w:t>
      </w:r>
    </w:p>
    <w:p w14:paraId="68CF36BE" w14:textId="44CC683E" w:rsidR="000609F6" w:rsidRPr="00F96319" w:rsidRDefault="000609F6" w:rsidP="00257A7E">
      <w:pPr>
        <w:spacing w:after="120" w:line="240" w:lineRule="auto"/>
        <w:ind w:right="-563"/>
        <w:jc w:val="center"/>
        <w:rPr>
          <w:rFonts w:ascii="Times New Roman" w:hAnsi="Times New Roman" w:cs="Times New Roman"/>
          <w:b/>
          <w:noProof/>
          <w:sz w:val="24"/>
          <w:szCs w:val="24"/>
        </w:rPr>
      </w:pPr>
      <w:r w:rsidRPr="00F96319">
        <w:rPr>
          <w:rFonts w:ascii="Times New Roman" w:hAnsi="Times New Roman" w:cs="Times New Roman"/>
          <w:b/>
          <w:noProof/>
          <w:sz w:val="24"/>
          <w:szCs w:val="24"/>
        </w:rPr>
        <w:t xml:space="preserve">                                                                                                    Director </w:t>
      </w:r>
      <w:r w:rsidR="00E56104" w:rsidRPr="00F96319">
        <w:rPr>
          <w:rFonts w:ascii="Times New Roman" w:hAnsi="Times New Roman" w:cs="Times New Roman"/>
          <w:b/>
          <w:noProof/>
          <w:sz w:val="24"/>
          <w:szCs w:val="24"/>
        </w:rPr>
        <w:t>E</w:t>
      </w:r>
      <w:r w:rsidRPr="00F96319">
        <w:rPr>
          <w:rFonts w:ascii="Times New Roman" w:hAnsi="Times New Roman" w:cs="Times New Roman"/>
          <w:b/>
          <w:noProof/>
          <w:sz w:val="24"/>
          <w:szCs w:val="24"/>
        </w:rPr>
        <w:t>xecutiv</w:t>
      </w:r>
    </w:p>
    <w:p w14:paraId="70740D42" w14:textId="7C8053A0" w:rsidR="000609F6" w:rsidRPr="00F96319" w:rsidRDefault="000609F6" w:rsidP="00257A7E">
      <w:pPr>
        <w:spacing w:after="120" w:line="240" w:lineRule="auto"/>
        <w:ind w:right="-563"/>
        <w:jc w:val="center"/>
        <w:rPr>
          <w:rFonts w:ascii="Times New Roman" w:hAnsi="Times New Roman" w:cs="Times New Roman"/>
          <w:b/>
          <w:noProof/>
          <w:sz w:val="24"/>
          <w:szCs w:val="24"/>
        </w:rPr>
      </w:pPr>
      <w:r w:rsidRPr="00F96319">
        <w:rPr>
          <w:rFonts w:ascii="Times New Roman" w:hAnsi="Times New Roman" w:cs="Times New Roman"/>
          <w:b/>
          <w:noProof/>
          <w:sz w:val="24"/>
          <w:szCs w:val="24"/>
        </w:rPr>
        <w:t xml:space="preserve">                                                                                         </w:t>
      </w:r>
      <w:r w:rsidR="00E56104" w:rsidRPr="00F96319">
        <w:rPr>
          <w:rFonts w:ascii="Times New Roman" w:hAnsi="Times New Roman" w:cs="Times New Roman"/>
          <w:b/>
          <w:noProof/>
          <w:sz w:val="24"/>
          <w:szCs w:val="24"/>
        </w:rPr>
        <w:t xml:space="preserve">       </w:t>
      </w:r>
      <w:r w:rsidR="002E187A" w:rsidRPr="00F96319">
        <w:rPr>
          <w:rFonts w:ascii="Times New Roman" w:hAnsi="Times New Roman" w:cs="Times New Roman"/>
          <w:b/>
          <w:noProof/>
          <w:sz w:val="24"/>
          <w:szCs w:val="24"/>
        </w:rPr>
        <w:t xml:space="preserve">  </w:t>
      </w:r>
      <w:r w:rsidR="00E56104" w:rsidRPr="00F96319">
        <w:rPr>
          <w:rFonts w:ascii="Times New Roman" w:hAnsi="Times New Roman" w:cs="Times New Roman"/>
          <w:b/>
          <w:noProof/>
          <w:sz w:val="24"/>
          <w:szCs w:val="24"/>
        </w:rPr>
        <w:t xml:space="preserve"> </w:t>
      </w:r>
      <w:r w:rsidR="00706C6D" w:rsidRPr="00F96319">
        <w:rPr>
          <w:rFonts w:ascii="Times New Roman" w:hAnsi="Times New Roman" w:cs="Times New Roman"/>
          <w:b/>
          <w:noProof/>
          <w:sz w:val="24"/>
          <w:szCs w:val="24"/>
        </w:rPr>
        <w:t>R</w:t>
      </w:r>
      <w:r w:rsidR="00E56104" w:rsidRPr="00F96319">
        <w:rPr>
          <w:rFonts w:ascii="Times New Roman" w:hAnsi="Times New Roman" w:cs="Times New Roman"/>
          <w:b/>
          <w:noProof/>
          <w:sz w:val="24"/>
          <w:szCs w:val="24"/>
        </w:rPr>
        <w:t>ă</w:t>
      </w:r>
      <w:r w:rsidR="00706C6D" w:rsidRPr="00F96319">
        <w:rPr>
          <w:rFonts w:ascii="Times New Roman" w:hAnsi="Times New Roman" w:cs="Times New Roman"/>
          <w:b/>
          <w:noProof/>
          <w:sz w:val="24"/>
          <w:szCs w:val="24"/>
        </w:rPr>
        <w:t xml:space="preserve">zvan </w:t>
      </w:r>
      <w:r w:rsidR="009261E9" w:rsidRPr="00F96319">
        <w:rPr>
          <w:rFonts w:ascii="Times New Roman" w:hAnsi="Times New Roman" w:cs="Times New Roman"/>
          <w:b/>
          <w:noProof/>
          <w:sz w:val="24"/>
          <w:szCs w:val="24"/>
        </w:rPr>
        <w:t xml:space="preserve">– Aurelian </w:t>
      </w:r>
      <w:r w:rsidR="00706C6D" w:rsidRPr="00F96319">
        <w:rPr>
          <w:rFonts w:ascii="Times New Roman" w:hAnsi="Times New Roman" w:cs="Times New Roman"/>
          <w:b/>
          <w:noProof/>
          <w:sz w:val="24"/>
          <w:szCs w:val="24"/>
        </w:rPr>
        <w:t>M</w:t>
      </w:r>
      <w:r w:rsidR="00E56104" w:rsidRPr="00F96319">
        <w:rPr>
          <w:rFonts w:ascii="Times New Roman" w:hAnsi="Times New Roman" w:cs="Times New Roman"/>
          <w:b/>
          <w:noProof/>
          <w:sz w:val="24"/>
          <w:szCs w:val="24"/>
        </w:rPr>
        <w:t>unteanu</w:t>
      </w:r>
    </w:p>
    <w:p w14:paraId="01D19809" w14:textId="3F19E6B8" w:rsidR="000609F6" w:rsidRPr="00F96319" w:rsidRDefault="000609F6" w:rsidP="00257A7E">
      <w:pPr>
        <w:spacing w:after="120" w:line="240" w:lineRule="auto"/>
        <w:ind w:right="-563"/>
        <w:jc w:val="both"/>
        <w:rPr>
          <w:rFonts w:ascii="Times New Roman" w:hAnsi="Times New Roman" w:cs="Times New Roman"/>
          <w:b/>
          <w:noProof/>
          <w:sz w:val="24"/>
          <w:szCs w:val="24"/>
        </w:rPr>
      </w:pPr>
    </w:p>
    <w:p w14:paraId="5FB4F151" w14:textId="77777777" w:rsidR="00DF5B4D" w:rsidRPr="00F96319" w:rsidRDefault="00DF5B4D" w:rsidP="00257A7E">
      <w:pPr>
        <w:spacing w:after="120" w:line="240" w:lineRule="auto"/>
        <w:ind w:right="-563"/>
        <w:jc w:val="both"/>
        <w:rPr>
          <w:rFonts w:ascii="Times New Roman" w:hAnsi="Times New Roman" w:cs="Times New Roman"/>
          <w:b/>
          <w:noProof/>
          <w:sz w:val="24"/>
          <w:szCs w:val="24"/>
        </w:rPr>
      </w:pPr>
    </w:p>
    <w:p w14:paraId="49F6BF5E" w14:textId="77777777" w:rsidR="00967462" w:rsidRDefault="00967462" w:rsidP="00CD2341">
      <w:pPr>
        <w:spacing w:after="120" w:line="240" w:lineRule="auto"/>
        <w:ind w:right="-561"/>
        <w:jc w:val="center"/>
        <w:rPr>
          <w:rFonts w:ascii="Times New Roman" w:hAnsi="Times New Roman" w:cs="Times New Roman"/>
          <w:b/>
          <w:noProof/>
          <w:sz w:val="24"/>
          <w:szCs w:val="24"/>
        </w:rPr>
      </w:pPr>
    </w:p>
    <w:p w14:paraId="60C234A2" w14:textId="638A4144" w:rsidR="000609F6" w:rsidRPr="00F96319" w:rsidRDefault="000609F6" w:rsidP="00CD2341">
      <w:pPr>
        <w:spacing w:after="120" w:line="240" w:lineRule="auto"/>
        <w:ind w:right="-561"/>
        <w:jc w:val="center"/>
        <w:rPr>
          <w:rFonts w:ascii="Times New Roman" w:hAnsi="Times New Roman" w:cs="Times New Roman"/>
          <w:b/>
          <w:noProof/>
          <w:sz w:val="24"/>
          <w:szCs w:val="24"/>
        </w:rPr>
      </w:pPr>
      <w:r w:rsidRPr="00F96319">
        <w:rPr>
          <w:rFonts w:ascii="Times New Roman" w:hAnsi="Times New Roman" w:cs="Times New Roman"/>
          <w:b/>
          <w:noProof/>
          <w:sz w:val="24"/>
          <w:szCs w:val="24"/>
        </w:rPr>
        <w:t>FIŞA POSTULUI</w:t>
      </w:r>
    </w:p>
    <w:p w14:paraId="2F8CF5E6" w14:textId="76721935" w:rsidR="00E56104" w:rsidRPr="00F96319" w:rsidRDefault="00E56104" w:rsidP="00257A7E">
      <w:pPr>
        <w:spacing w:after="120" w:line="240" w:lineRule="auto"/>
        <w:ind w:right="-563"/>
        <w:contextualSpacing/>
        <w:jc w:val="center"/>
        <w:rPr>
          <w:rFonts w:ascii="Times New Roman" w:hAnsi="Times New Roman" w:cs="Times New Roman"/>
          <w:b/>
          <w:noProof/>
          <w:sz w:val="24"/>
          <w:szCs w:val="24"/>
        </w:rPr>
      </w:pPr>
      <w:r w:rsidRPr="00F96319">
        <w:rPr>
          <w:rFonts w:ascii="Times New Roman" w:hAnsi="Times New Roman" w:cs="Times New Roman"/>
          <w:b/>
          <w:noProof/>
          <w:sz w:val="24"/>
          <w:szCs w:val="24"/>
        </w:rPr>
        <w:t>N</w:t>
      </w:r>
      <w:r w:rsidR="001138A5" w:rsidRPr="00F96319">
        <w:rPr>
          <w:rFonts w:ascii="Times New Roman" w:hAnsi="Times New Roman" w:cs="Times New Roman"/>
          <w:b/>
          <w:noProof/>
          <w:sz w:val="24"/>
          <w:szCs w:val="24"/>
        </w:rPr>
        <w:t>r</w:t>
      </w:r>
      <w:r w:rsidRPr="00F96319">
        <w:rPr>
          <w:rFonts w:ascii="Times New Roman" w:hAnsi="Times New Roman" w:cs="Times New Roman"/>
          <w:b/>
          <w:noProof/>
          <w:sz w:val="24"/>
          <w:szCs w:val="24"/>
        </w:rPr>
        <w:t xml:space="preserve">. </w:t>
      </w:r>
      <w:r w:rsidR="005311E5" w:rsidRPr="00F96319">
        <w:rPr>
          <w:rFonts w:ascii="Times New Roman" w:hAnsi="Times New Roman" w:cs="Times New Roman"/>
          <w:b/>
          <w:noProof/>
          <w:sz w:val="24"/>
          <w:szCs w:val="24"/>
        </w:rPr>
        <w:t>........................</w:t>
      </w:r>
    </w:p>
    <w:p w14:paraId="156A20DE" w14:textId="77777777" w:rsidR="000609F6" w:rsidRDefault="000609F6" w:rsidP="00257A7E">
      <w:pPr>
        <w:spacing w:after="120" w:line="240" w:lineRule="auto"/>
        <w:ind w:right="-563"/>
        <w:jc w:val="both"/>
        <w:rPr>
          <w:rFonts w:ascii="Times New Roman" w:hAnsi="Times New Roman" w:cs="Times New Roman"/>
          <w:b/>
          <w:noProof/>
          <w:sz w:val="24"/>
          <w:szCs w:val="24"/>
        </w:rPr>
      </w:pPr>
    </w:p>
    <w:p w14:paraId="3938537B" w14:textId="77777777" w:rsidR="00967462" w:rsidRPr="00F96319" w:rsidRDefault="00967462" w:rsidP="00257A7E">
      <w:pPr>
        <w:spacing w:after="120" w:line="240" w:lineRule="auto"/>
        <w:ind w:right="-563"/>
        <w:jc w:val="both"/>
        <w:rPr>
          <w:rFonts w:ascii="Times New Roman" w:hAnsi="Times New Roman" w:cs="Times New Roman"/>
          <w:b/>
          <w:noProof/>
          <w:sz w:val="24"/>
          <w:szCs w:val="24"/>
        </w:rPr>
      </w:pPr>
    </w:p>
    <w:p w14:paraId="0AB83916" w14:textId="77777777" w:rsidR="001138A5" w:rsidRPr="00F96319" w:rsidRDefault="001138A5" w:rsidP="00257A7E">
      <w:pPr>
        <w:spacing w:after="120" w:line="240" w:lineRule="auto"/>
        <w:ind w:right="-563"/>
        <w:jc w:val="both"/>
        <w:rPr>
          <w:rFonts w:ascii="Times New Roman" w:hAnsi="Times New Roman" w:cs="Times New Roman"/>
          <w:b/>
          <w:noProof/>
          <w:sz w:val="24"/>
          <w:szCs w:val="24"/>
        </w:rPr>
      </w:pPr>
    </w:p>
    <w:p w14:paraId="237BB25A" w14:textId="77777777" w:rsidR="000609F6" w:rsidRPr="00F96319" w:rsidRDefault="000609F6"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INFORMAŢII GENERALE PRIVIND POSTUL:</w:t>
      </w:r>
    </w:p>
    <w:p w14:paraId="27C80C47" w14:textId="050194AD" w:rsidR="00257A7E" w:rsidRPr="00967462" w:rsidRDefault="00257A7E" w:rsidP="00967462">
      <w:pPr>
        <w:pStyle w:val="Listparagraf"/>
        <w:numPr>
          <w:ilvl w:val="0"/>
          <w:numId w:val="35"/>
        </w:numPr>
        <w:spacing w:after="0"/>
        <w:ind w:right="-563"/>
        <w:jc w:val="both"/>
        <w:rPr>
          <w:rFonts w:ascii="Times New Roman" w:hAnsi="Times New Roman" w:cs="Times New Roman"/>
          <w:sz w:val="24"/>
          <w:szCs w:val="24"/>
        </w:rPr>
      </w:pPr>
      <w:r w:rsidRPr="00967462">
        <w:rPr>
          <w:rFonts w:ascii="Times New Roman" w:hAnsi="Times New Roman" w:cs="Times New Roman"/>
          <w:b/>
          <w:sz w:val="24"/>
          <w:szCs w:val="24"/>
        </w:rPr>
        <w:t xml:space="preserve">Denumirea postului: </w:t>
      </w:r>
      <w:r w:rsidR="00AE68BC" w:rsidRPr="00967462">
        <w:rPr>
          <w:rFonts w:ascii="Times New Roman" w:hAnsi="Times New Roman" w:cs="Times New Roman"/>
          <w:sz w:val="24"/>
          <w:szCs w:val="24"/>
        </w:rPr>
        <w:t>Expert</w:t>
      </w:r>
      <w:r w:rsidR="00CD2341" w:rsidRPr="00967462">
        <w:rPr>
          <w:rFonts w:ascii="Times New Roman" w:hAnsi="Times New Roman" w:cs="Times New Roman"/>
          <w:sz w:val="24"/>
          <w:szCs w:val="24"/>
        </w:rPr>
        <w:t>;</w:t>
      </w:r>
    </w:p>
    <w:p w14:paraId="408BB7EA" w14:textId="35AAF51F" w:rsidR="00257A7E" w:rsidRPr="00967462" w:rsidRDefault="00257A7E" w:rsidP="00967462">
      <w:pPr>
        <w:pStyle w:val="Listparagraf"/>
        <w:numPr>
          <w:ilvl w:val="0"/>
          <w:numId w:val="35"/>
        </w:numPr>
        <w:spacing w:after="0"/>
        <w:ind w:right="-563"/>
        <w:jc w:val="both"/>
        <w:rPr>
          <w:rFonts w:ascii="Times New Roman" w:hAnsi="Times New Roman" w:cs="Times New Roman"/>
          <w:sz w:val="24"/>
          <w:szCs w:val="24"/>
        </w:rPr>
      </w:pPr>
      <w:r w:rsidRPr="00967462">
        <w:rPr>
          <w:rFonts w:ascii="Times New Roman" w:hAnsi="Times New Roman" w:cs="Times New Roman"/>
          <w:b/>
          <w:sz w:val="24"/>
          <w:szCs w:val="24"/>
        </w:rPr>
        <w:t>Nivelul postului:</w:t>
      </w:r>
      <w:r w:rsidRPr="00967462">
        <w:rPr>
          <w:rFonts w:ascii="Times New Roman" w:hAnsi="Times New Roman" w:cs="Times New Roman"/>
          <w:sz w:val="24"/>
          <w:szCs w:val="24"/>
        </w:rPr>
        <w:t xml:space="preserve"> </w:t>
      </w:r>
      <w:r w:rsidRPr="00967462">
        <w:rPr>
          <w:rFonts w:ascii="Times New Roman" w:hAnsi="Times New Roman" w:cs="Times New Roman"/>
          <w:noProof/>
          <w:sz w:val="24"/>
          <w:szCs w:val="24"/>
        </w:rPr>
        <w:t>de execuţie</w:t>
      </w:r>
      <w:r w:rsidR="00CD2341" w:rsidRPr="00967462">
        <w:rPr>
          <w:rFonts w:ascii="Times New Roman" w:hAnsi="Times New Roman" w:cs="Times New Roman"/>
          <w:noProof/>
          <w:sz w:val="24"/>
          <w:szCs w:val="24"/>
        </w:rPr>
        <w:t>;</w:t>
      </w:r>
    </w:p>
    <w:p w14:paraId="4B1B67B8" w14:textId="2E4A3827" w:rsidR="00257A7E" w:rsidRPr="00967462" w:rsidRDefault="00257A7E" w:rsidP="00967462">
      <w:pPr>
        <w:pStyle w:val="Listparagraf"/>
        <w:numPr>
          <w:ilvl w:val="0"/>
          <w:numId w:val="35"/>
        </w:numPr>
        <w:spacing w:after="0"/>
        <w:ind w:right="-306"/>
        <w:jc w:val="both"/>
        <w:rPr>
          <w:rFonts w:ascii="Times New Roman" w:hAnsi="Times New Roman" w:cs="Times New Roman"/>
          <w:sz w:val="24"/>
          <w:szCs w:val="24"/>
        </w:rPr>
      </w:pPr>
      <w:r w:rsidRPr="00967462">
        <w:rPr>
          <w:rFonts w:ascii="Times New Roman" w:hAnsi="Times New Roman" w:cs="Times New Roman"/>
          <w:b/>
          <w:bCs/>
          <w:sz w:val="24"/>
          <w:szCs w:val="24"/>
        </w:rPr>
        <w:t>Scopul principal al postului:</w:t>
      </w:r>
      <w:r w:rsidRPr="00967462">
        <w:rPr>
          <w:rFonts w:ascii="Times New Roman" w:hAnsi="Times New Roman" w:cs="Times New Roman"/>
          <w:sz w:val="24"/>
          <w:szCs w:val="24"/>
        </w:rPr>
        <w:t xml:space="preserve"> </w:t>
      </w:r>
      <w:r w:rsidR="00026E5E" w:rsidRPr="00967462">
        <w:rPr>
          <w:rFonts w:ascii="Times New Roman" w:hAnsi="Times New Roman" w:cs="Times New Roman"/>
          <w:sz w:val="24"/>
          <w:szCs w:val="24"/>
        </w:rPr>
        <w:t>asigurarea tuturor activităților specifice pentru buna derulare a programelor de consolidare a clădirilor cu risc seismic.</w:t>
      </w:r>
    </w:p>
    <w:p w14:paraId="645BAC3D" w14:textId="77777777" w:rsidR="00967462" w:rsidRDefault="00967462" w:rsidP="00257A7E">
      <w:pPr>
        <w:spacing w:after="120" w:line="240" w:lineRule="auto"/>
        <w:ind w:right="-563"/>
        <w:jc w:val="both"/>
        <w:rPr>
          <w:rFonts w:ascii="Times New Roman" w:hAnsi="Times New Roman" w:cs="Times New Roman"/>
          <w:b/>
          <w:noProof/>
          <w:sz w:val="24"/>
          <w:szCs w:val="24"/>
        </w:rPr>
      </w:pPr>
    </w:p>
    <w:p w14:paraId="5D807960" w14:textId="766A3AB8" w:rsidR="000609F6" w:rsidRPr="00F96319" w:rsidRDefault="000609F6"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CONDIŢII SPECIFICE PENTRU OCUPAREA POSTULUI:</w:t>
      </w:r>
    </w:p>
    <w:p w14:paraId="5A08660C" w14:textId="5AB5B84B" w:rsidR="00026E5E" w:rsidRPr="00967462" w:rsidRDefault="00257A7E" w:rsidP="00967462">
      <w:pPr>
        <w:pStyle w:val="Listparagraf"/>
        <w:numPr>
          <w:ilvl w:val="0"/>
          <w:numId w:val="36"/>
        </w:num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autoSpaceDN w:val="0"/>
        <w:spacing w:after="0" w:line="276" w:lineRule="auto"/>
        <w:ind w:right="-448"/>
        <w:jc w:val="both"/>
        <w:rPr>
          <w:rFonts w:ascii="Times New Roman" w:hAnsi="Times New Roman" w:cs="Times New Roman"/>
          <w:noProof/>
          <w:sz w:val="24"/>
          <w:szCs w:val="24"/>
        </w:rPr>
      </w:pPr>
      <w:r w:rsidRPr="00967462">
        <w:rPr>
          <w:rFonts w:ascii="Times New Roman" w:hAnsi="Times New Roman" w:cs="Times New Roman"/>
          <w:b/>
          <w:sz w:val="24"/>
          <w:szCs w:val="24"/>
        </w:rPr>
        <w:t xml:space="preserve">Studii de specialitate: </w:t>
      </w:r>
      <w:r w:rsidR="00026E5E" w:rsidRPr="00967462">
        <w:rPr>
          <w:rFonts w:ascii="Times New Roman" w:eastAsia="Courier New" w:hAnsi="Times New Roman" w:cs="Times New Roman"/>
          <w:sz w:val="24"/>
          <w:szCs w:val="24"/>
          <w:lang w:eastAsia="ro-RO"/>
        </w:rPr>
        <w:t>Studii universitare de licență absolvite cu diplomă de licență sau echivalentă</w:t>
      </w:r>
      <w:r w:rsidR="00026E5E" w:rsidRPr="00967462">
        <w:rPr>
          <w:rFonts w:ascii="Times New Roman" w:hAnsi="Times New Roman" w:cs="Times New Roman"/>
          <w:noProof/>
          <w:sz w:val="24"/>
          <w:szCs w:val="24"/>
        </w:rPr>
        <w:t>;</w:t>
      </w:r>
    </w:p>
    <w:p w14:paraId="63AE488D" w14:textId="5B3E7644" w:rsidR="00257A7E" w:rsidRPr="00967462" w:rsidRDefault="00257A7E" w:rsidP="00967462">
      <w:pPr>
        <w:pStyle w:val="Listparagraf"/>
        <w:numPr>
          <w:ilvl w:val="0"/>
          <w:numId w:val="36"/>
        </w:numPr>
        <w:spacing w:after="0"/>
        <w:ind w:right="-563"/>
        <w:jc w:val="both"/>
        <w:rPr>
          <w:rFonts w:ascii="Times New Roman" w:hAnsi="Times New Roman" w:cs="Times New Roman"/>
          <w:color w:val="FF0000"/>
          <w:sz w:val="24"/>
          <w:szCs w:val="24"/>
        </w:rPr>
      </w:pPr>
      <w:r w:rsidRPr="00967462">
        <w:rPr>
          <w:rFonts w:ascii="Times New Roman" w:hAnsi="Times New Roman" w:cs="Times New Roman"/>
          <w:b/>
          <w:sz w:val="24"/>
          <w:szCs w:val="24"/>
        </w:rPr>
        <w:t>Perfecționări (</w:t>
      </w:r>
      <w:r w:rsidRPr="00967462">
        <w:rPr>
          <w:rFonts w:ascii="Times New Roman" w:hAnsi="Times New Roman" w:cs="Times New Roman"/>
          <w:b/>
          <w:color w:val="000000"/>
          <w:sz w:val="24"/>
          <w:szCs w:val="24"/>
        </w:rPr>
        <w:t>specializări):</w:t>
      </w:r>
      <w:r w:rsidRPr="00967462">
        <w:rPr>
          <w:rFonts w:ascii="Times New Roman" w:hAnsi="Times New Roman" w:cs="Times New Roman"/>
          <w:color w:val="000000"/>
          <w:sz w:val="24"/>
          <w:szCs w:val="24"/>
        </w:rPr>
        <w:t xml:space="preserve"> </w:t>
      </w:r>
      <w:r w:rsidRPr="00967462">
        <w:rPr>
          <w:rFonts w:ascii="Times New Roman" w:hAnsi="Times New Roman" w:cs="Times New Roman"/>
          <w:sz w:val="24"/>
          <w:szCs w:val="24"/>
        </w:rPr>
        <w:t>nu este cazul;</w:t>
      </w:r>
    </w:p>
    <w:p w14:paraId="0B871B46" w14:textId="3B3DD387" w:rsidR="005311E5" w:rsidRPr="00967462" w:rsidRDefault="005311E5" w:rsidP="00967462">
      <w:pPr>
        <w:pStyle w:val="Listparagraf"/>
        <w:numPr>
          <w:ilvl w:val="0"/>
          <w:numId w:val="36"/>
        </w:numPr>
        <w:spacing w:after="0" w:line="276" w:lineRule="auto"/>
        <w:ind w:right="-563"/>
        <w:jc w:val="both"/>
        <w:rPr>
          <w:rFonts w:ascii="Times New Roman" w:hAnsi="Times New Roman" w:cs="Times New Roman"/>
          <w:noProof/>
          <w:sz w:val="24"/>
          <w:szCs w:val="24"/>
        </w:rPr>
      </w:pPr>
      <w:proofErr w:type="spellStart"/>
      <w:r w:rsidRPr="00967462">
        <w:rPr>
          <w:rFonts w:ascii="Times New Roman" w:hAnsi="Times New Roman" w:cs="Times New Roman"/>
          <w:b/>
          <w:sz w:val="24"/>
          <w:szCs w:val="24"/>
        </w:rPr>
        <w:t>Cunoştinţe</w:t>
      </w:r>
      <w:proofErr w:type="spellEnd"/>
      <w:r w:rsidRPr="00967462">
        <w:rPr>
          <w:rFonts w:ascii="Times New Roman" w:hAnsi="Times New Roman" w:cs="Times New Roman"/>
          <w:b/>
          <w:sz w:val="24"/>
          <w:szCs w:val="24"/>
        </w:rPr>
        <w:t xml:space="preserve"> teoretice în domeniul tehnologiei informației (necesitate </w:t>
      </w:r>
      <w:proofErr w:type="spellStart"/>
      <w:r w:rsidRPr="00967462">
        <w:rPr>
          <w:rFonts w:ascii="Times New Roman" w:hAnsi="Times New Roman" w:cs="Times New Roman"/>
          <w:b/>
          <w:sz w:val="24"/>
          <w:szCs w:val="24"/>
        </w:rPr>
        <w:t>şi</w:t>
      </w:r>
      <w:proofErr w:type="spellEnd"/>
      <w:r w:rsidRPr="00967462">
        <w:rPr>
          <w:rFonts w:ascii="Times New Roman" w:hAnsi="Times New Roman" w:cs="Times New Roman"/>
          <w:b/>
          <w:sz w:val="24"/>
          <w:szCs w:val="24"/>
        </w:rPr>
        <w:t xml:space="preserve"> nivel de cunoaștere):</w:t>
      </w:r>
      <w:r w:rsidRPr="00967462">
        <w:rPr>
          <w:rFonts w:ascii="Times New Roman" w:hAnsi="Times New Roman" w:cs="Times New Roman"/>
          <w:sz w:val="24"/>
          <w:szCs w:val="24"/>
        </w:rPr>
        <w:t xml:space="preserve"> pachetul </w:t>
      </w:r>
      <w:r w:rsidRPr="00967462">
        <w:rPr>
          <w:rFonts w:ascii="Times New Roman" w:hAnsi="Times New Roman" w:cs="Times New Roman"/>
          <w:noProof/>
          <w:sz w:val="24"/>
          <w:szCs w:val="24"/>
        </w:rPr>
        <w:t>Microsoft Office - nivel mediu;</w:t>
      </w:r>
    </w:p>
    <w:p w14:paraId="28DBAC29" w14:textId="700F0AC4" w:rsidR="00257A7E" w:rsidRPr="00967462" w:rsidRDefault="00257A7E" w:rsidP="00967462">
      <w:pPr>
        <w:pStyle w:val="Listparagraf"/>
        <w:numPr>
          <w:ilvl w:val="0"/>
          <w:numId w:val="36"/>
        </w:numPr>
        <w:spacing w:after="0"/>
        <w:ind w:right="-447"/>
        <w:jc w:val="both"/>
        <w:rPr>
          <w:rFonts w:ascii="Times New Roman" w:hAnsi="Times New Roman" w:cs="Times New Roman"/>
          <w:sz w:val="24"/>
          <w:szCs w:val="24"/>
        </w:rPr>
      </w:pPr>
      <w:r w:rsidRPr="00967462">
        <w:rPr>
          <w:rFonts w:ascii="Times New Roman" w:hAnsi="Times New Roman" w:cs="Times New Roman"/>
          <w:b/>
          <w:sz w:val="24"/>
          <w:szCs w:val="24"/>
        </w:rPr>
        <w:t xml:space="preserve">Limbi străine (necesitate și nivel de cunoaștere): </w:t>
      </w:r>
      <w:r w:rsidRPr="00967462">
        <w:rPr>
          <w:rFonts w:ascii="Times New Roman" w:hAnsi="Times New Roman" w:cs="Times New Roman"/>
          <w:sz w:val="24"/>
          <w:szCs w:val="24"/>
        </w:rPr>
        <w:t>nu este cazul;</w:t>
      </w:r>
    </w:p>
    <w:p w14:paraId="061B0322" w14:textId="10D56B65" w:rsidR="00026E5E" w:rsidRPr="00967462" w:rsidRDefault="00257A7E" w:rsidP="00967462">
      <w:pPr>
        <w:pStyle w:val="Listparagraf"/>
        <w:numPr>
          <w:ilvl w:val="0"/>
          <w:numId w:val="36"/>
        </w:numPr>
        <w:spacing w:after="0" w:line="276" w:lineRule="auto"/>
        <w:ind w:right="-447"/>
        <w:jc w:val="both"/>
        <w:rPr>
          <w:rFonts w:ascii="Times New Roman" w:hAnsi="Times New Roman" w:cs="Times New Roman"/>
          <w:noProof/>
          <w:sz w:val="24"/>
          <w:szCs w:val="24"/>
        </w:rPr>
      </w:pPr>
      <w:r w:rsidRPr="00967462">
        <w:rPr>
          <w:rFonts w:ascii="Times New Roman" w:hAnsi="Times New Roman" w:cs="Times New Roman"/>
          <w:b/>
          <w:sz w:val="24"/>
          <w:szCs w:val="24"/>
        </w:rPr>
        <w:t xml:space="preserve">Abilități, calități și aptitudini necesare: </w:t>
      </w:r>
      <w:r w:rsidR="00026E5E" w:rsidRPr="00967462">
        <w:rPr>
          <w:rFonts w:ascii="Times New Roman" w:hAnsi="Times New Roman" w:cs="Times New Roman"/>
          <w:noProof/>
          <w:sz w:val="24"/>
          <w:szCs w:val="24"/>
        </w:rPr>
        <w:t>adaptabilitate, spirit de observaţie, rezistență la stres şi la solicitări intense (sesizare rapidă a problemelor şi identificare în timp optim a soluţiilor legale ale acestora), consecvenţă, capacitatea de a-şi asuma răspunderi, flexibilitate, lucru în echipă, seriozitate/responsabilitate, loialitate, hotarare, adaptabilitate, autocontrol, atitudine pozitivă, calități psihice necesare (spirit de observație, răbdare, viteză de reacție, capacitate de orientare în spațiu, capacitate de comunicare);</w:t>
      </w:r>
    </w:p>
    <w:p w14:paraId="423FD3AF" w14:textId="5E4C919B" w:rsidR="00026E5E" w:rsidRPr="00967462" w:rsidRDefault="00026E5E" w:rsidP="00967462">
      <w:pPr>
        <w:pStyle w:val="Listparagraf"/>
        <w:numPr>
          <w:ilvl w:val="0"/>
          <w:numId w:val="36"/>
        </w:numPr>
        <w:spacing w:after="0" w:line="276" w:lineRule="auto"/>
        <w:ind w:right="-447"/>
        <w:jc w:val="both"/>
        <w:rPr>
          <w:rFonts w:ascii="Times New Roman" w:hAnsi="Times New Roman" w:cs="Times New Roman"/>
          <w:noProof/>
          <w:sz w:val="24"/>
          <w:szCs w:val="24"/>
        </w:rPr>
      </w:pPr>
      <w:r w:rsidRPr="00967462">
        <w:rPr>
          <w:rFonts w:ascii="Times New Roman" w:hAnsi="Times New Roman" w:cs="Times New Roman"/>
          <w:b/>
          <w:noProof/>
          <w:sz w:val="24"/>
          <w:szCs w:val="24"/>
        </w:rPr>
        <w:t xml:space="preserve">Cerinţe specifice: </w:t>
      </w:r>
      <w:r w:rsidRPr="00967462">
        <w:rPr>
          <w:rFonts w:ascii="Times New Roman" w:hAnsi="Times New Roman" w:cs="Times New Roman"/>
          <w:noProof/>
          <w:sz w:val="24"/>
          <w:szCs w:val="24"/>
        </w:rPr>
        <w:t>nu este cazul;.</w:t>
      </w:r>
    </w:p>
    <w:p w14:paraId="585C8946" w14:textId="08CA4783" w:rsidR="00DF5B4D" w:rsidRPr="00967462" w:rsidRDefault="00741E83" w:rsidP="00967462">
      <w:pPr>
        <w:pStyle w:val="Listparagraf"/>
        <w:numPr>
          <w:ilvl w:val="0"/>
          <w:numId w:val="36"/>
        </w:numPr>
        <w:spacing w:after="0" w:line="240" w:lineRule="auto"/>
        <w:ind w:right="-447"/>
        <w:jc w:val="both"/>
        <w:rPr>
          <w:rFonts w:ascii="Times New Roman" w:hAnsi="Times New Roman" w:cs="Times New Roman"/>
          <w:noProof/>
          <w:sz w:val="24"/>
          <w:szCs w:val="24"/>
        </w:rPr>
      </w:pPr>
      <w:r w:rsidRPr="00967462">
        <w:rPr>
          <w:rFonts w:ascii="Times New Roman" w:hAnsi="Times New Roman" w:cs="Times New Roman"/>
          <w:b/>
          <w:bCs/>
          <w:noProof/>
          <w:sz w:val="24"/>
          <w:szCs w:val="24"/>
        </w:rPr>
        <w:t>Comptență managerială (cunoștințe de management, calități și aptitudini manageriale):</w:t>
      </w:r>
      <w:r w:rsidRPr="00967462">
        <w:rPr>
          <w:rFonts w:ascii="Times New Roman" w:hAnsi="Times New Roman" w:cs="Times New Roman"/>
          <w:noProof/>
          <w:sz w:val="24"/>
          <w:szCs w:val="24"/>
        </w:rPr>
        <w:t xml:space="preserve"> nu este cazul.</w:t>
      </w:r>
    </w:p>
    <w:p w14:paraId="297F22BD" w14:textId="77777777" w:rsidR="00967462" w:rsidRDefault="00967462" w:rsidP="00257A7E">
      <w:pPr>
        <w:spacing w:after="120" w:line="240" w:lineRule="auto"/>
        <w:ind w:right="-563"/>
        <w:jc w:val="both"/>
        <w:rPr>
          <w:rFonts w:ascii="Times New Roman" w:hAnsi="Times New Roman" w:cs="Times New Roman"/>
          <w:b/>
          <w:noProof/>
          <w:sz w:val="24"/>
          <w:szCs w:val="24"/>
        </w:rPr>
      </w:pPr>
    </w:p>
    <w:p w14:paraId="3C997E9B" w14:textId="77777777" w:rsidR="00967462" w:rsidRDefault="00967462" w:rsidP="00257A7E">
      <w:pPr>
        <w:spacing w:after="120" w:line="240" w:lineRule="auto"/>
        <w:ind w:right="-563"/>
        <w:jc w:val="both"/>
        <w:rPr>
          <w:rFonts w:ascii="Times New Roman" w:hAnsi="Times New Roman" w:cs="Times New Roman"/>
          <w:b/>
          <w:noProof/>
          <w:sz w:val="24"/>
          <w:szCs w:val="24"/>
        </w:rPr>
      </w:pPr>
    </w:p>
    <w:p w14:paraId="6309F60F" w14:textId="32B6CA64" w:rsidR="000609F6" w:rsidRPr="00F96319" w:rsidRDefault="000609F6"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lastRenderedPageBreak/>
        <w:t>ATRIBUŢIILE POSTULUI:</w:t>
      </w:r>
    </w:p>
    <w:p w14:paraId="3FD45798"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Asigură o permanentă legătură cu proprietarii, persoane fizice și juridice și cu asociațiile de proprietari în vederea aprobării deciziei de intervenție-consolidare/îmbunătățirea calității arhitectural-ambientală, centralizează și verifică documentele ce trebuie depuse de către proprietari, conform programelor de consolidare și prevederilor legale.</w:t>
      </w:r>
      <w:r w:rsidRPr="00F96319">
        <w:rPr>
          <w:noProof/>
        </w:rPr>
        <w:drawing>
          <wp:inline distT="0" distB="0" distL="0" distR="0" wp14:anchorId="4A4F88C5" wp14:editId="683EC156">
            <wp:extent cx="3048" cy="6097"/>
            <wp:effectExtent l="0" t="0" r="0" b="0"/>
            <wp:docPr id="2057" name="Picture 2057"/>
            <wp:cNvGraphicFramePr/>
            <a:graphic xmlns:a="http://schemas.openxmlformats.org/drawingml/2006/main">
              <a:graphicData uri="http://schemas.openxmlformats.org/drawingml/2006/picture">
                <pic:pic xmlns:pic="http://schemas.openxmlformats.org/drawingml/2006/picture">
                  <pic:nvPicPr>
                    <pic:cNvPr id="2057" name="Picture 2057"/>
                    <pic:cNvPicPr/>
                  </pic:nvPicPr>
                  <pic:blipFill>
                    <a:blip r:embed="rId7"/>
                    <a:stretch>
                      <a:fillRect/>
                    </a:stretch>
                  </pic:blipFill>
                  <pic:spPr>
                    <a:xfrm>
                      <a:off x="0" y="0"/>
                      <a:ext cx="3048" cy="6097"/>
                    </a:xfrm>
                    <a:prstGeom prst="rect">
                      <a:avLst/>
                    </a:prstGeom>
                  </pic:spPr>
                </pic:pic>
              </a:graphicData>
            </a:graphic>
          </wp:inline>
        </w:drawing>
      </w:r>
    </w:p>
    <w:p w14:paraId="503144AD"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Participă, la adunările asociațiilor de proprietari/ proprietarilor pentru consilierea acestora în vederea luării măsurilor necesare pentru reducerea riscului seismic al clădirilor;</w:t>
      </w:r>
    </w:p>
    <w:p w14:paraId="0D246E41" w14:textId="0C0BE456"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Transmite compartimentelor de specialitate din cadrul Administrației Municipale pentru Consolidarea Clădirilor cu Risc Seismic documentele necesare pentru stabilirea propunerilor/priorităților privind luarea măsurilor de intervenție, obținerea autorizațiilor de construire/desființare și contractarea serviciilor și lucrărilor privind expertizarea, proiectarea și execuția lucrărilor de intervenție, în conformitate cu cadrul legal în vigoare</w:t>
      </w:r>
    </w:p>
    <w:p w14:paraId="49A65914"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Verifică, ține evidența și actualizează situația juridică și locativă pentru fiecare imobil înscris în programele pentru reducerea riscului seismic, derulate de Municipiul București;</w:t>
      </w:r>
    </w:p>
    <w:p w14:paraId="6A2DA121" w14:textId="53C5B341"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Asigură perfectarea tuturor demersurilor și încheie convențiile civile de expertizare tehnică, proiectare,</w:t>
      </w:r>
      <w:r w:rsidR="00F96319" w:rsidRPr="00F96319">
        <w:rPr>
          <w:rFonts w:ascii="Times New Roman" w:hAnsi="Times New Roman" w:cs="Times New Roman"/>
          <w:sz w:val="24"/>
          <w:szCs w:val="24"/>
        </w:rPr>
        <w:t xml:space="preserve"> </w:t>
      </w:r>
      <w:proofErr w:type="spellStart"/>
      <w:r w:rsidRPr="00F96319">
        <w:rPr>
          <w:rFonts w:ascii="Times New Roman" w:hAnsi="Times New Roman" w:cs="Times New Roman"/>
          <w:sz w:val="24"/>
          <w:szCs w:val="24"/>
        </w:rPr>
        <w:t>executie</w:t>
      </w:r>
      <w:proofErr w:type="spellEnd"/>
      <w:r w:rsidR="00F96319" w:rsidRPr="00F96319">
        <w:rPr>
          <w:rFonts w:ascii="Times New Roman" w:hAnsi="Times New Roman" w:cs="Times New Roman"/>
          <w:sz w:val="24"/>
          <w:szCs w:val="24"/>
        </w:rPr>
        <w:t xml:space="preserve"> </w:t>
      </w:r>
      <w:r w:rsidRPr="00F96319">
        <w:rPr>
          <w:rFonts w:ascii="Times New Roman" w:hAnsi="Times New Roman" w:cs="Times New Roman"/>
          <w:sz w:val="24"/>
          <w:szCs w:val="24"/>
        </w:rPr>
        <w:t xml:space="preserve">lucrări/contractelor de finanțare/contractelor de mandat/contractelor de ipotecă cu asociația de proprietari, sau în lipsa acesteia, cu proprietarii unităților locative, cât și cu proprietarii spațiilor cu altă destinație decât cea de locuință și orice alte acte necesare derulării acțiunilor de </w:t>
      </w:r>
      <w:proofErr w:type="spellStart"/>
      <w:r w:rsidRPr="00F96319">
        <w:rPr>
          <w:rFonts w:ascii="Times New Roman" w:hAnsi="Times New Roman" w:cs="Times New Roman"/>
          <w:sz w:val="24"/>
          <w:szCs w:val="24"/>
        </w:rPr>
        <w:t>interventie</w:t>
      </w:r>
      <w:proofErr w:type="spellEnd"/>
      <w:r w:rsidRPr="00F96319">
        <w:rPr>
          <w:rFonts w:ascii="Times New Roman" w:hAnsi="Times New Roman" w:cs="Times New Roman"/>
          <w:sz w:val="24"/>
          <w:szCs w:val="24"/>
        </w:rPr>
        <w:t xml:space="preserve"> si stabilirii surselor de finanțare;</w:t>
      </w:r>
    </w:p>
    <w:p w14:paraId="738B6778"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 xml:space="preserve">Întocmește contractele pentru restituirea, la terminarea lucrărilor, a sumelor alocate din transferuri de la bugetul de stat/bugetul local, privind execuția lucrărilor de intervenție </w:t>
      </w:r>
      <w:r w:rsidRPr="00F96319">
        <w:rPr>
          <w:noProof/>
        </w:rPr>
        <w:drawing>
          <wp:inline distT="0" distB="0" distL="0" distR="0" wp14:anchorId="4A8BDCEE" wp14:editId="72A76462">
            <wp:extent cx="3048" cy="3049"/>
            <wp:effectExtent l="0" t="0" r="0" b="0"/>
            <wp:docPr id="5530" name="Picture 5530"/>
            <wp:cNvGraphicFramePr/>
            <a:graphic xmlns:a="http://schemas.openxmlformats.org/drawingml/2006/main">
              <a:graphicData uri="http://schemas.openxmlformats.org/drawingml/2006/picture">
                <pic:pic xmlns:pic="http://schemas.openxmlformats.org/drawingml/2006/picture">
                  <pic:nvPicPr>
                    <pic:cNvPr id="5530" name="Picture 5530"/>
                    <pic:cNvPicPr/>
                  </pic:nvPicPr>
                  <pic:blipFill>
                    <a:blip r:embed="rId8"/>
                    <a:stretch>
                      <a:fillRect/>
                    </a:stretch>
                  </pic:blipFill>
                  <pic:spPr>
                    <a:xfrm>
                      <a:off x="0" y="0"/>
                      <a:ext cx="3048" cy="3049"/>
                    </a:xfrm>
                    <a:prstGeom prst="rect">
                      <a:avLst/>
                    </a:prstGeom>
                  </pic:spPr>
                </pic:pic>
              </a:graphicData>
            </a:graphic>
          </wp:inline>
        </w:drawing>
      </w:r>
      <w:r w:rsidRPr="00F96319">
        <w:rPr>
          <w:rFonts w:ascii="Times New Roman" w:hAnsi="Times New Roman" w:cs="Times New Roman"/>
          <w:sz w:val="24"/>
          <w:szCs w:val="24"/>
        </w:rPr>
        <w:t xml:space="preserve">consolidare/reabilitare structural-arhitecturală a anvelopei clădirilor, cu fiecare proprietar în parte din imobilul pentru care s-a încheiat contractul de execuție a lucrărilor de intervenție consolidare/reabilitare structural-arhitecturală a anvelopei clădirilor, în baza listei proprietarilor și sumele defalcate pe proprietari din totalul valorii contractului de execuție lucrări și al contractului </w:t>
      </w:r>
      <w:r w:rsidRPr="00F96319">
        <w:rPr>
          <w:noProof/>
        </w:rPr>
        <w:drawing>
          <wp:inline distT="0" distB="0" distL="0" distR="0" wp14:anchorId="1AC30036" wp14:editId="45EBCDCA">
            <wp:extent cx="3048" cy="3049"/>
            <wp:effectExtent l="0" t="0" r="0" b="0"/>
            <wp:docPr id="5531" name="Picture 5531"/>
            <wp:cNvGraphicFramePr/>
            <a:graphic xmlns:a="http://schemas.openxmlformats.org/drawingml/2006/main">
              <a:graphicData uri="http://schemas.openxmlformats.org/drawingml/2006/picture">
                <pic:pic xmlns:pic="http://schemas.openxmlformats.org/drawingml/2006/picture">
                  <pic:nvPicPr>
                    <pic:cNvPr id="5531" name="Picture 5531"/>
                    <pic:cNvPicPr/>
                  </pic:nvPicPr>
                  <pic:blipFill>
                    <a:blip r:embed="rId9"/>
                    <a:stretch>
                      <a:fillRect/>
                    </a:stretch>
                  </pic:blipFill>
                  <pic:spPr>
                    <a:xfrm>
                      <a:off x="0" y="0"/>
                      <a:ext cx="3048" cy="3049"/>
                    </a:xfrm>
                    <a:prstGeom prst="rect">
                      <a:avLst/>
                    </a:prstGeom>
                  </pic:spPr>
                </pic:pic>
              </a:graphicData>
            </a:graphic>
          </wp:inline>
        </w:drawing>
      </w:r>
      <w:r w:rsidRPr="00F96319">
        <w:rPr>
          <w:rFonts w:ascii="Times New Roman" w:hAnsi="Times New Roman" w:cs="Times New Roman"/>
          <w:sz w:val="24"/>
          <w:szCs w:val="24"/>
        </w:rPr>
        <w:t xml:space="preserve">de asistență tehnică și întocmește procese-verbale de constatare a refuzului privind încheierea </w:t>
      </w:r>
      <w:r w:rsidRPr="00F96319">
        <w:rPr>
          <w:noProof/>
        </w:rPr>
        <w:drawing>
          <wp:inline distT="0" distB="0" distL="0" distR="0" wp14:anchorId="0242A4BD" wp14:editId="51B69EC8">
            <wp:extent cx="3048" cy="3049"/>
            <wp:effectExtent l="0" t="0" r="0" b="0"/>
            <wp:docPr id="5532" name="Picture 5532"/>
            <wp:cNvGraphicFramePr/>
            <a:graphic xmlns:a="http://schemas.openxmlformats.org/drawingml/2006/main">
              <a:graphicData uri="http://schemas.openxmlformats.org/drawingml/2006/picture">
                <pic:pic xmlns:pic="http://schemas.openxmlformats.org/drawingml/2006/picture">
                  <pic:nvPicPr>
                    <pic:cNvPr id="5532" name="Picture 5532"/>
                    <pic:cNvPicPr/>
                  </pic:nvPicPr>
                  <pic:blipFill>
                    <a:blip r:embed="rId10"/>
                    <a:stretch>
                      <a:fillRect/>
                    </a:stretch>
                  </pic:blipFill>
                  <pic:spPr>
                    <a:xfrm>
                      <a:off x="0" y="0"/>
                      <a:ext cx="3048" cy="3049"/>
                    </a:xfrm>
                    <a:prstGeom prst="rect">
                      <a:avLst/>
                    </a:prstGeom>
                  </pic:spPr>
                </pic:pic>
              </a:graphicData>
            </a:graphic>
          </wp:inline>
        </w:drawing>
      </w:r>
      <w:r w:rsidRPr="00F96319">
        <w:rPr>
          <w:rFonts w:ascii="Times New Roman" w:hAnsi="Times New Roman" w:cs="Times New Roman"/>
          <w:sz w:val="24"/>
          <w:szCs w:val="24"/>
        </w:rPr>
        <w:t>contractelor de restituire;</w:t>
      </w:r>
    </w:p>
    <w:p w14:paraId="460D69CB"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 xml:space="preserve">Transmite contractele mai sus menționate Compartimentului Cadastru și Carte Funciară în vederea notarii dreptului de creanță și Serviciului Financiar Contabilitate Buget în vederea </w:t>
      </w:r>
      <w:r w:rsidRPr="00F96319">
        <w:rPr>
          <w:noProof/>
        </w:rPr>
        <w:drawing>
          <wp:inline distT="0" distB="0" distL="0" distR="0" wp14:anchorId="65F63A5E" wp14:editId="322A2594">
            <wp:extent cx="3048" cy="3049"/>
            <wp:effectExtent l="0" t="0" r="0" b="0"/>
            <wp:docPr id="5533" name="Picture 5533"/>
            <wp:cNvGraphicFramePr/>
            <a:graphic xmlns:a="http://schemas.openxmlformats.org/drawingml/2006/main">
              <a:graphicData uri="http://schemas.openxmlformats.org/drawingml/2006/picture">
                <pic:pic xmlns:pic="http://schemas.openxmlformats.org/drawingml/2006/picture">
                  <pic:nvPicPr>
                    <pic:cNvPr id="5533" name="Picture 5533"/>
                    <pic:cNvPicPr/>
                  </pic:nvPicPr>
                  <pic:blipFill>
                    <a:blip r:embed="rId11"/>
                    <a:stretch>
                      <a:fillRect/>
                    </a:stretch>
                  </pic:blipFill>
                  <pic:spPr>
                    <a:xfrm>
                      <a:off x="0" y="0"/>
                      <a:ext cx="3048" cy="3049"/>
                    </a:xfrm>
                    <a:prstGeom prst="rect">
                      <a:avLst/>
                    </a:prstGeom>
                  </pic:spPr>
                </pic:pic>
              </a:graphicData>
            </a:graphic>
          </wp:inline>
        </w:drawing>
      </w:r>
      <w:r w:rsidRPr="00F96319">
        <w:rPr>
          <w:rFonts w:ascii="Times New Roman" w:hAnsi="Times New Roman" w:cs="Times New Roman"/>
          <w:sz w:val="24"/>
          <w:szCs w:val="24"/>
        </w:rPr>
        <w:t>urmăririi și încasării ratelor lunare, către structura de specialitate competentă;</w:t>
      </w:r>
      <w:r w:rsidRPr="00F96319">
        <w:rPr>
          <w:noProof/>
        </w:rPr>
        <w:drawing>
          <wp:inline distT="0" distB="0" distL="0" distR="0" wp14:anchorId="15F07B28" wp14:editId="45B15F95">
            <wp:extent cx="6096" cy="85368"/>
            <wp:effectExtent l="0" t="0" r="0" b="0"/>
            <wp:docPr id="38846" name="Picture 38846"/>
            <wp:cNvGraphicFramePr/>
            <a:graphic xmlns:a="http://schemas.openxmlformats.org/drawingml/2006/main">
              <a:graphicData uri="http://schemas.openxmlformats.org/drawingml/2006/picture">
                <pic:pic xmlns:pic="http://schemas.openxmlformats.org/drawingml/2006/picture">
                  <pic:nvPicPr>
                    <pic:cNvPr id="38846" name="Picture 38846"/>
                    <pic:cNvPicPr/>
                  </pic:nvPicPr>
                  <pic:blipFill>
                    <a:blip r:embed="rId12"/>
                    <a:stretch>
                      <a:fillRect/>
                    </a:stretch>
                  </pic:blipFill>
                  <pic:spPr>
                    <a:xfrm>
                      <a:off x="0" y="0"/>
                      <a:ext cx="6096" cy="85368"/>
                    </a:xfrm>
                    <a:prstGeom prst="rect">
                      <a:avLst/>
                    </a:prstGeom>
                  </pic:spPr>
                </pic:pic>
              </a:graphicData>
            </a:graphic>
          </wp:inline>
        </w:drawing>
      </w:r>
    </w:p>
    <w:p w14:paraId="0BA06CB0"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După recepția la terminarea lucrărilor, solicită Serviciului Financiar Contabilitate Buget valoarea finală a lucrărilor real executate, valoarea în baza căreia întocmește actele adiționale la contractele de finanțare a cheltuielilor cu fiecare proprietar în parte din imobilul pentru care s-a încheiat contractul de finanțare, în baza listei proprietarilor și sumele defalcate pe proprietari, conform valorii finale a lucrărilor de consolidare executate, acte adiționale care se trans 'it Serviciului Financiar Contabilitate Buget în vederea urmăririi și încasării ratelor lunare;</w:t>
      </w:r>
      <w:r w:rsidRPr="00F96319">
        <w:rPr>
          <w:noProof/>
        </w:rPr>
        <w:drawing>
          <wp:inline distT="0" distB="0" distL="0" distR="0" wp14:anchorId="40ACBDDB" wp14:editId="3DFC5586">
            <wp:extent cx="3048" cy="3049"/>
            <wp:effectExtent l="0" t="0" r="0" b="0"/>
            <wp:docPr id="5536" name="Picture 5536"/>
            <wp:cNvGraphicFramePr/>
            <a:graphic xmlns:a="http://schemas.openxmlformats.org/drawingml/2006/main">
              <a:graphicData uri="http://schemas.openxmlformats.org/drawingml/2006/picture">
                <pic:pic xmlns:pic="http://schemas.openxmlformats.org/drawingml/2006/picture">
                  <pic:nvPicPr>
                    <pic:cNvPr id="5536" name="Picture 5536"/>
                    <pic:cNvPicPr/>
                  </pic:nvPicPr>
                  <pic:blipFill>
                    <a:blip r:embed="rId13"/>
                    <a:stretch>
                      <a:fillRect/>
                    </a:stretch>
                  </pic:blipFill>
                  <pic:spPr>
                    <a:xfrm>
                      <a:off x="0" y="0"/>
                      <a:ext cx="3048" cy="3049"/>
                    </a:xfrm>
                    <a:prstGeom prst="rect">
                      <a:avLst/>
                    </a:prstGeom>
                  </pic:spPr>
                </pic:pic>
              </a:graphicData>
            </a:graphic>
          </wp:inline>
        </w:drawing>
      </w:r>
    </w:p>
    <w:p w14:paraId="24764A8B" w14:textId="7C45306E"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Furnizează permanent informații de interes public (în domeniul de activitate) în scris, telefonic și personal la solicitările petenților — persoane fizice/juridice/instituții publice/agenți economici, privind măsurile pentru reducerea riscului seismic și îmbunătățirea calității arhitectural</w:t>
      </w:r>
      <w:r w:rsidR="00F96319">
        <w:rPr>
          <w:rFonts w:ascii="Times New Roman" w:hAnsi="Times New Roman" w:cs="Times New Roman"/>
          <w:sz w:val="24"/>
          <w:szCs w:val="24"/>
        </w:rPr>
        <w:t xml:space="preserve"> - </w:t>
      </w:r>
      <w:r w:rsidRPr="00F96319">
        <w:rPr>
          <w:rFonts w:ascii="Times New Roman" w:hAnsi="Times New Roman" w:cs="Times New Roman"/>
          <w:sz w:val="24"/>
          <w:szCs w:val="24"/>
        </w:rPr>
        <w:t>ambientală al clădirilor existente în Municipiul București, potrivit reglementărilor legale în domeniu, precum și consilierea acestora în vederea luării acestor măsuri;</w:t>
      </w:r>
      <w:r w:rsidRPr="00F96319">
        <w:rPr>
          <w:noProof/>
        </w:rPr>
        <w:drawing>
          <wp:inline distT="0" distB="0" distL="0" distR="0" wp14:anchorId="1469BCCA" wp14:editId="377C5352">
            <wp:extent cx="3048" cy="3049"/>
            <wp:effectExtent l="0" t="0" r="0" b="0"/>
            <wp:docPr id="5537" name="Picture 5537"/>
            <wp:cNvGraphicFramePr/>
            <a:graphic xmlns:a="http://schemas.openxmlformats.org/drawingml/2006/main">
              <a:graphicData uri="http://schemas.openxmlformats.org/drawingml/2006/picture">
                <pic:pic xmlns:pic="http://schemas.openxmlformats.org/drawingml/2006/picture">
                  <pic:nvPicPr>
                    <pic:cNvPr id="5537" name="Picture 5537"/>
                    <pic:cNvPicPr/>
                  </pic:nvPicPr>
                  <pic:blipFill>
                    <a:blip r:embed="rId14"/>
                    <a:stretch>
                      <a:fillRect/>
                    </a:stretch>
                  </pic:blipFill>
                  <pic:spPr>
                    <a:xfrm>
                      <a:off x="0" y="0"/>
                      <a:ext cx="3048" cy="3049"/>
                    </a:xfrm>
                    <a:prstGeom prst="rect">
                      <a:avLst/>
                    </a:prstGeom>
                  </pic:spPr>
                </pic:pic>
              </a:graphicData>
            </a:graphic>
          </wp:inline>
        </w:drawing>
      </w:r>
    </w:p>
    <w:p w14:paraId="69168F95"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Întocmește necesarul locuințelor pentru relocare pe baza situației juridice și locative existente;</w:t>
      </w:r>
    </w:p>
    <w:p w14:paraId="218F4636" w14:textId="416E4364" w:rsidR="00522DA1" w:rsidRPr="00F96319" w:rsidRDefault="00522DA1" w:rsidP="00F96319">
      <w:pPr>
        <w:pStyle w:val="Listparagraf"/>
        <w:numPr>
          <w:ilvl w:val="0"/>
          <w:numId w:val="34"/>
        </w:numPr>
        <w:spacing w:after="0"/>
        <w:ind w:right="-421"/>
        <w:jc w:val="both"/>
        <w:rPr>
          <w:rFonts w:ascii="Times New Roman" w:hAnsi="Times New Roman" w:cs="Times New Roman"/>
          <w:sz w:val="24"/>
          <w:szCs w:val="24"/>
        </w:rPr>
      </w:pPr>
      <w:r w:rsidRPr="00F96319">
        <w:rPr>
          <w:rFonts w:ascii="Times New Roman" w:hAnsi="Times New Roman" w:cs="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10853B7E"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Ține evidența scrisă a tuturor lucrărilor ce au fost repartizate și răspunde la sesizări în domeniul său de competență;</w:t>
      </w:r>
    </w:p>
    <w:p w14:paraId="62481B40" w14:textId="4DFF01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Asigură buna derularea a programelor de finanțare pentru consolidarea clădirilor cu r</w:t>
      </w:r>
      <w:r w:rsidR="00F96319">
        <w:rPr>
          <w:rFonts w:ascii="Times New Roman" w:hAnsi="Times New Roman" w:cs="Times New Roman"/>
          <w:sz w:val="24"/>
          <w:szCs w:val="24"/>
        </w:rPr>
        <w:t>i</w:t>
      </w:r>
      <w:r w:rsidRPr="00F96319">
        <w:rPr>
          <w:rFonts w:ascii="Times New Roman" w:hAnsi="Times New Roman" w:cs="Times New Roman"/>
          <w:sz w:val="24"/>
          <w:szCs w:val="24"/>
        </w:rPr>
        <w:t>sc seismic, naționale și locale și monitorizarea acestora privind gradul de implementare;</w:t>
      </w:r>
    </w:p>
    <w:p w14:paraId="034A5539"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Transmite și primește solicitările de finanțare în cadrul programelor de finanțare pentru consolidarea clădirilor cu risc seismic, asigurând corespondența cu instituțiile finanțatoare și beneficiarii finali ai programelor;</w:t>
      </w:r>
    </w:p>
    <w:p w14:paraId="55B41F8E"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Colectează documentele de la proprietari, întocmește dosarele de finanțare și le depune în vederea încheierii contactelor de finanțare pentru obiectivele de investiții incluse în programele naționale/locale;</w:t>
      </w:r>
    </w:p>
    <w:p w14:paraId="7A2B7F19"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 xml:space="preserve">Poate participa ca membru în secretariatul Consiliului </w:t>
      </w:r>
      <w:proofErr w:type="spellStart"/>
      <w:r w:rsidRPr="00F96319">
        <w:rPr>
          <w:rFonts w:ascii="Times New Roman" w:hAnsi="Times New Roman" w:cs="Times New Roman"/>
          <w:sz w:val="24"/>
          <w:szCs w:val="24"/>
        </w:rPr>
        <w:t>tehnico</w:t>
      </w:r>
      <w:proofErr w:type="spellEnd"/>
      <w:r w:rsidRPr="00F96319">
        <w:rPr>
          <w:rFonts w:ascii="Times New Roman" w:hAnsi="Times New Roman" w:cs="Times New Roman"/>
          <w:sz w:val="24"/>
          <w:szCs w:val="24"/>
        </w:rPr>
        <w:t>-științific în Programul Municipal Restaurare și poate face parte din acesta;</w:t>
      </w:r>
    </w:p>
    <w:p w14:paraId="71B7E43B"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Redactează și transmite acordul prealabil al Administrației Municipale pentru Consolidarea Clădirilor cu Risc Seismic în cazul beneficiarilor programelor de finanțare pentru consolidarea clădirilor cu risc seismic, naționale și locale, care doresc să înstrăineze obiectivul de investiții, în tot sau în parte, după verificarea îndeplinirii obligațiilor contractuale de către aceștia;</w:t>
      </w:r>
    </w:p>
    <w:p w14:paraId="69C21E0F" w14:textId="29E0CE0E" w:rsidR="00522DA1" w:rsidRPr="00F96319" w:rsidRDefault="00522DA1" w:rsidP="00F96319">
      <w:pPr>
        <w:pStyle w:val="Listparagraf"/>
        <w:numPr>
          <w:ilvl w:val="0"/>
          <w:numId w:val="34"/>
        </w:numPr>
        <w:spacing w:after="0" w:line="224"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Participă la elaborarea, organizarea și monitorizarea, împreună cu celelalte compartimente de specialitate, a programelor multianuale privind creșterea calității arhitectural-ambientale a clădirilor</w:t>
      </w:r>
      <w:r w:rsidR="00F96319" w:rsidRPr="00F96319">
        <w:rPr>
          <w:rFonts w:ascii="Times New Roman" w:hAnsi="Times New Roman" w:cs="Times New Roman"/>
          <w:sz w:val="24"/>
          <w:szCs w:val="24"/>
        </w:rPr>
        <w:t xml:space="preserve"> </w:t>
      </w:r>
      <w:r w:rsidRPr="00F96319">
        <w:rPr>
          <w:rFonts w:ascii="Times New Roman" w:hAnsi="Times New Roman" w:cs="Times New Roman"/>
          <w:sz w:val="24"/>
          <w:szCs w:val="24"/>
        </w:rPr>
        <w:t>prin</w:t>
      </w:r>
      <w:r w:rsidRPr="00F96319">
        <w:rPr>
          <w:noProof/>
        </w:rPr>
        <w:drawing>
          <wp:inline distT="0" distB="0" distL="0" distR="0" wp14:anchorId="0F42EB09" wp14:editId="153F689A">
            <wp:extent cx="6096" cy="21342"/>
            <wp:effectExtent l="0" t="0" r="0" b="0"/>
            <wp:docPr id="38848" name="Picture 38848"/>
            <wp:cNvGraphicFramePr/>
            <a:graphic xmlns:a="http://schemas.openxmlformats.org/drawingml/2006/main">
              <a:graphicData uri="http://schemas.openxmlformats.org/drawingml/2006/picture">
                <pic:pic xmlns:pic="http://schemas.openxmlformats.org/drawingml/2006/picture">
                  <pic:nvPicPr>
                    <pic:cNvPr id="38848" name="Picture 38848"/>
                    <pic:cNvPicPr/>
                  </pic:nvPicPr>
                  <pic:blipFill>
                    <a:blip r:embed="rId15"/>
                    <a:stretch>
                      <a:fillRect/>
                    </a:stretch>
                  </pic:blipFill>
                  <pic:spPr>
                    <a:xfrm>
                      <a:off x="0" y="0"/>
                      <a:ext cx="6096" cy="21342"/>
                    </a:xfrm>
                    <a:prstGeom prst="rect">
                      <a:avLst/>
                    </a:prstGeom>
                  </pic:spPr>
                </pic:pic>
              </a:graphicData>
            </a:graphic>
          </wp:inline>
        </w:drawing>
      </w:r>
      <w:r w:rsidR="00F96319" w:rsidRPr="00F96319">
        <w:rPr>
          <w:rFonts w:ascii="Times New Roman" w:hAnsi="Times New Roman" w:cs="Times New Roman"/>
          <w:sz w:val="24"/>
          <w:szCs w:val="24"/>
        </w:rPr>
        <w:t>re</w:t>
      </w:r>
      <w:r w:rsidRPr="00F96319">
        <w:rPr>
          <w:rFonts w:ascii="Times New Roman" w:hAnsi="Times New Roman" w:cs="Times New Roman"/>
          <w:sz w:val="24"/>
          <w:szCs w:val="24"/>
        </w:rPr>
        <w:t xml:space="preserve">abilitarea structural-arhitecturală a anvelopei acestora, în concordanță cu planurile de urbanism </w:t>
      </w:r>
      <w:r w:rsidRPr="00F96319">
        <w:rPr>
          <w:noProof/>
        </w:rPr>
        <w:drawing>
          <wp:inline distT="0" distB="0" distL="0" distR="0" wp14:anchorId="047F65D2" wp14:editId="2671C923">
            <wp:extent cx="3049" cy="3049"/>
            <wp:effectExtent l="0" t="0" r="0" b="0"/>
            <wp:docPr id="9136" name="Picture 9136"/>
            <wp:cNvGraphicFramePr/>
            <a:graphic xmlns:a="http://schemas.openxmlformats.org/drawingml/2006/main">
              <a:graphicData uri="http://schemas.openxmlformats.org/drawingml/2006/picture">
                <pic:pic xmlns:pic="http://schemas.openxmlformats.org/drawingml/2006/picture">
                  <pic:nvPicPr>
                    <pic:cNvPr id="9136" name="Picture 9136"/>
                    <pic:cNvPicPr/>
                  </pic:nvPicPr>
                  <pic:blipFill>
                    <a:blip r:embed="rId16"/>
                    <a:stretch>
                      <a:fillRect/>
                    </a:stretch>
                  </pic:blipFill>
                  <pic:spPr>
                    <a:xfrm>
                      <a:off x="0" y="0"/>
                      <a:ext cx="3049" cy="3049"/>
                    </a:xfrm>
                    <a:prstGeom prst="rect">
                      <a:avLst/>
                    </a:prstGeom>
                  </pic:spPr>
                </pic:pic>
              </a:graphicData>
            </a:graphic>
          </wp:inline>
        </w:drawing>
      </w:r>
      <w:r w:rsidRPr="00F96319">
        <w:rPr>
          <w:rFonts w:ascii="Times New Roman" w:hAnsi="Times New Roman" w:cs="Times New Roman"/>
          <w:sz w:val="24"/>
          <w:szCs w:val="24"/>
        </w:rPr>
        <w:t>și regulamentele locale (Arhitectul-Șef);</w:t>
      </w:r>
      <w:r w:rsidRPr="00F96319">
        <w:rPr>
          <w:noProof/>
        </w:rPr>
        <w:drawing>
          <wp:inline distT="0" distB="0" distL="0" distR="0" wp14:anchorId="763DFEC1" wp14:editId="43633769">
            <wp:extent cx="3048" cy="3049"/>
            <wp:effectExtent l="0" t="0" r="0" b="0"/>
            <wp:docPr id="9137" name="Picture 9137"/>
            <wp:cNvGraphicFramePr/>
            <a:graphic xmlns:a="http://schemas.openxmlformats.org/drawingml/2006/main">
              <a:graphicData uri="http://schemas.openxmlformats.org/drawingml/2006/picture">
                <pic:pic xmlns:pic="http://schemas.openxmlformats.org/drawingml/2006/picture">
                  <pic:nvPicPr>
                    <pic:cNvPr id="9137" name="Picture 9137"/>
                    <pic:cNvPicPr/>
                  </pic:nvPicPr>
                  <pic:blipFill>
                    <a:blip r:embed="rId17"/>
                    <a:stretch>
                      <a:fillRect/>
                    </a:stretch>
                  </pic:blipFill>
                  <pic:spPr>
                    <a:xfrm>
                      <a:off x="0" y="0"/>
                      <a:ext cx="3048" cy="3049"/>
                    </a:xfrm>
                    <a:prstGeom prst="rect">
                      <a:avLst/>
                    </a:prstGeom>
                  </pic:spPr>
                </pic:pic>
              </a:graphicData>
            </a:graphic>
          </wp:inline>
        </w:drawing>
      </w:r>
    </w:p>
    <w:p w14:paraId="570804FB"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Transmite rapoartele de expertiză, actualizate conform normativului aflat în vigoare la data transmiterii către Arhitectul-Șef (în vederea stabilirii și aplicării restricțiilor din punct de vedere al riscului seismic, datorită condițiilor locale de amplasament impuse prin documentațiile de urbanism și amenajarea teritoriului aprobate, potrivit prevederilor legale) din cadrul Primăriei Municipiului București, primăriilor de sector (în vederea realizării și amplasării panourilor de înștiințare în dreptul intrărilor principale în construcțiile cu destinația de locuință, expertizate tehnic și încadrate în clasa I de risc seismic) și oricăror alte instituții abilitate conform normelor legale în vigoare;</w:t>
      </w:r>
    </w:p>
    <w:p w14:paraId="69B401B9"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 xml:space="preserve">Participă la elaborarea, monitorizarea, verificarea, actualizarea și stabilirea planurilor de acțiune în colaborare cu celelalte compartimente ale Administrației Municipale pentru </w:t>
      </w:r>
      <w:r w:rsidRPr="00F96319">
        <w:rPr>
          <w:noProof/>
        </w:rPr>
        <w:drawing>
          <wp:inline distT="0" distB="0" distL="0" distR="0" wp14:anchorId="50519661" wp14:editId="6502DBE8">
            <wp:extent cx="3049" cy="3049"/>
            <wp:effectExtent l="0" t="0" r="0" b="0"/>
            <wp:docPr id="9138" name="Picture 9138"/>
            <wp:cNvGraphicFramePr/>
            <a:graphic xmlns:a="http://schemas.openxmlformats.org/drawingml/2006/main">
              <a:graphicData uri="http://schemas.openxmlformats.org/drawingml/2006/picture">
                <pic:pic xmlns:pic="http://schemas.openxmlformats.org/drawingml/2006/picture">
                  <pic:nvPicPr>
                    <pic:cNvPr id="9138" name="Picture 9138"/>
                    <pic:cNvPicPr/>
                  </pic:nvPicPr>
                  <pic:blipFill>
                    <a:blip r:embed="rId18"/>
                    <a:stretch>
                      <a:fillRect/>
                    </a:stretch>
                  </pic:blipFill>
                  <pic:spPr>
                    <a:xfrm>
                      <a:off x="0" y="0"/>
                      <a:ext cx="3049" cy="3049"/>
                    </a:xfrm>
                    <a:prstGeom prst="rect">
                      <a:avLst/>
                    </a:prstGeom>
                  </pic:spPr>
                </pic:pic>
              </a:graphicData>
            </a:graphic>
          </wp:inline>
        </w:drawing>
      </w:r>
      <w:r w:rsidRPr="00F96319">
        <w:rPr>
          <w:rFonts w:ascii="Times New Roman" w:hAnsi="Times New Roman" w:cs="Times New Roman"/>
          <w:sz w:val="24"/>
          <w:szCs w:val="24"/>
        </w:rPr>
        <w:t>Consolidarea Clădirilor cu Risc Seismic, privind Strategia Națională de Reducere a Riscului Seismic și alte politici publice din obiectul de activitate;</w:t>
      </w:r>
    </w:p>
    <w:p w14:paraId="39B30FAB" w14:textId="77777777" w:rsidR="00522DA1" w:rsidRPr="00F96319" w:rsidRDefault="00522DA1" w:rsidP="00F96319">
      <w:pPr>
        <w:pStyle w:val="Listparagraf"/>
        <w:numPr>
          <w:ilvl w:val="0"/>
          <w:numId w:val="34"/>
        </w:numPr>
        <w:spacing w:after="0" w:line="259"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 xml:space="preserve">Participă la </w:t>
      </w:r>
      <w:proofErr w:type="spellStart"/>
      <w:r w:rsidRPr="00F96319">
        <w:rPr>
          <w:rFonts w:ascii="Times New Roman" w:hAnsi="Times New Roman" w:cs="Times New Roman"/>
          <w:sz w:val="24"/>
          <w:szCs w:val="24"/>
        </w:rPr>
        <w:t>întocirea</w:t>
      </w:r>
      <w:proofErr w:type="spellEnd"/>
      <w:r w:rsidRPr="00F96319">
        <w:rPr>
          <w:rFonts w:ascii="Times New Roman" w:hAnsi="Times New Roman" w:cs="Times New Roman"/>
          <w:sz w:val="24"/>
          <w:szCs w:val="24"/>
        </w:rPr>
        <w:t xml:space="preserve"> raportului către Primarul General privind realizarea obiectivelor din Strategia Națională de Reducere a Riscului Seismic;</w:t>
      </w:r>
      <w:r w:rsidRPr="00F96319">
        <w:rPr>
          <w:noProof/>
        </w:rPr>
        <w:drawing>
          <wp:inline distT="0" distB="0" distL="0" distR="0" wp14:anchorId="39BB36DD" wp14:editId="5E347F1F">
            <wp:extent cx="9144" cy="9146"/>
            <wp:effectExtent l="0" t="0" r="0" b="0"/>
            <wp:docPr id="38855" name="Picture 38855"/>
            <wp:cNvGraphicFramePr/>
            <a:graphic xmlns:a="http://schemas.openxmlformats.org/drawingml/2006/main">
              <a:graphicData uri="http://schemas.openxmlformats.org/drawingml/2006/picture">
                <pic:pic xmlns:pic="http://schemas.openxmlformats.org/drawingml/2006/picture">
                  <pic:nvPicPr>
                    <pic:cNvPr id="38855" name="Picture 38855"/>
                    <pic:cNvPicPr/>
                  </pic:nvPicPr>
                  <pic:blipFill>
                    <a:blip r:embed="rId19"/>
                    <a:stretch>
                      <a:fillRect/>
                    </a:stretch>
                  </pic:blipFill>
                  <pic:spPr>
                    <a:xfrm>
                      <a:off x="0" y="0"/>
                      <a:ext cx="9144" cy="9146"/>
                    </a:xfrm>
                    <a:prstGeom prst="rect">
                      <a:avLst/>
                    </a:prstGeom>
                  </pic:spPr>
                </pic:pic>
              </a:graphicData>
            </a:graphic>
          </wp:inline>
        </w:drawing>
      </w:r>
    </w:p>
    <w:p w14:paraId="256CD775"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Participă la inițierea propunerilor de proiecte și programe și sprijină sectoarele Municipiului București pentru atingerea obiectivelor din Strategia Națională de Reducere a Riscului Seismic;</w:t>
      </w:r>
    </w:p>
    <w:p w14:paraId="46B31737" w14:textId="5F8E7058" w:rsidR="00F96319" w:rsidRDefault="00F96319"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Formulează propuneri către Primarul General privind modificările actelor normative și administrative specifice domeniilor de competentă și formulează puncte de vedere asupra propunerilor legislative aflate în consultare publică</w:t>
      </w:r>
      <w:r w:rsidRPr="00F96319">
        <w:rPr>
          <w:rFonts w:ascii="Times New Roman" w:hAnsi="Times New Roman" w:cs="Times New Roman"/>
          <w:sz w:val="24"/>
          <w:szCs w:val="24"/>
        </w:rPr>
        <w:t>;</w:t>
      </w:r>
    </w:p>
    <w:p w14:paraId="1BE58168" w14:textId="4AE823D2"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Propune, centralizează, monitorizează și participă la realizarea și implementarea diferitelor strategii, politici și programe având ca obiectiv reducerea riscului seismic;</w:t>
      </w:r>
      <w:r w:rsidRPr="00F96319">
        <w:rPr>
          <w:noProof/>
        </w:rPr>
        <w:drawing>
          <wp:inline distT="0" distB="0" distL="0" distR="0" wp14:anchorId="0968345B" wp14:editId="7DAD41F3">
            <wp:extent cx="3048" cy="12196"/>
            <wp:effectExtent l="0" t="0" r="0" b="0"/>
            <wp:docPr id="38859" name="Picture 38859"/>
            <wp:cNvGraphicFramePr/>
            <a:graphic xmlns:a="http://schemas.openxmlformats.org/drawingml/2006/main">
              <a:graphicData uri="http://schemas.openxmlformats.org/drawingml/2006/picture">
                <pic:pic xmlns:pic="http://schemas.openxmlformats.org/drawingml/2006/picture">
                  <pic:nvPicPr>
                    <pic:cNvPr id="38859" name="Picture 38859"/>
                    <pic:cNvPicPr/>
                  </pic:nvPicPr>
                  <pic:blipFill>
                    <a:blip r:embed="rId20"/>
                    <a:stretch>
                      <a:fillRect/>
                    </a:stretch>
                  </pic:blipFill>
                  <pic:spPr>
                    <a:xfrm>
                      <a:off x="0" y="0"/>
                      <a:ext cx="3048" cy="12196"/>
                    </a:xfrm>
                    <a:prstGeom prst="rect">
                      <a:avLst/>
                    </a:prstGeom>
                  </pic:spPr>
                </pic:pic>
              </a:graphicData>
            </a:graphic>
          </wp:inline>
        </w:drawing>
      </w:r>
    </w:p>
    <w:p w14:paraId="4EA22236"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 xml:space="preserve">Solicită tuturor compartimentelor de specialitate din aparatul Primarului General, altor instituții și Consiliilor Locale ale Sectoarelor informații și date având ca obiect reducerea riscului </w:t>
      </w:r>
      <w:r w:rsidRPr="00F96319">
        <w:rPr>
          <w:rFonts w:ascii="Times New Roman" w:eastAsia="Times New Roman" w:hAnsi="Times New Roman" w:cs="Times New Roman"/>
          <w:sz w:val="24"/>
          <w:szCs w:val="24"/>
        </w:rPr>
        <w:t xml:space="preserve">seismic; </w:t>
      </w:r>
      <w:r w:rsidRPr="00F96319">
        <w:rPr>
          <w:noProof/>
        </w:rPr>
        <w:drawing>
          <wp:inline distT="0" distB="0" distL="0" distR="0" wp14:anchorId="7AC7FEA3" wp14:editId="65809AB0">
            <wp:extent cx="6096" cy="6098"/>
            <wp:effectExtent l="0" t="0" r="0" b="0"/>
            <wp:docPr id="9150" name="Picture 9150"/>
            <wp:cNvGraphicFramePr/>
            <a:graphic xmlns:a="http://schemas.openxmlformats.org/drawingml/2006/main">
              <a:graphicData uri="http://schemas.openxmlformats.org/drawingml/2006/picture">
                <pic:pic xmlns:pic="http://schemas.openxmlformats.org/drawingml/2006/picture">
                  <pic:nvPicPr>
                    <pic:cNvPr id="9150" name="Picture 9150"/>
                    <pic:cNvPicPr/>
                  </pic:nvPicPr>
                  <pic:blipFill>
                    <a:blip r:embed="rId21"/>
                    <a:stretch>
                      <a:fillRect/>
                    </a:stretch>
                  </pic:blipFill>
                  <pic:spPr>
                    <a:xfrm>
                      <a:off x="0" y="0"/>
                      <a:ext cx="6096" cy="6098"/>
                    </a:xfrm>
                    <a:prstGeom prst="rect">
                      <a:avLst/>
                    </a:prstGeom>
                  </pic:spPr>
                </pic:pic>
              </a:graphicData>
            </a:graphic>
          </wp:inline>
        </w:drawing>
      </w:r>
    </w:p>
    <w:p w14:paraId="3D074AA2"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Verifică permanent modificările legislative apărute, în vederea aplicării acestora în timp util, pentru desfășurarea activității În conformitate cu prevederile legale în vigoare;</w:t>
      </w:r>
    </w:p>
    <w:p w14:paraId="5BC6FA99"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p>
    <w:p w14:paraId="7B889FF0" w14:textId="2DD303F0" w:rsidR="00522DA1" w:rsidRPr="00F96319" w:rsidRDefault="00522DA1" w:rsidP="00F96319">
      <w:pPr>
        <w:pStyle w:val="Listparagraf"/>
        <w:numPr>
          <w:ilvl w:val="0"/>
          <w:numId w:val="34"/>
        </w:numPr>
        <w:spacing w:after="0"/>
        <w:ind w:right="-421"/>
        <w:jc w:val="both"/>
        <w:rPr>
          <w:rFonts w:ascii="Times New Roman" w:hAnsi="Times New Roman" w:cs="Times New Roman"/>
          <w:sz w:val="24"/>
          <w:szCs w:val="24"/>
        </w:rPr>
      </w:pPr>
      <w:r w:rsidRPr="00F96319">
        <w:rPr>
          <w:rFonts w:ascii="Times New Roman" w:hAnsi="Times New Roman" w:cs="Times New Roman"/>
          <w:sz w:val="24"/>
          <w:szCs w:val="24"/>
        </w:rPr>
        <w:t>Elaborează pe baza necesităților compartimentului referatul de necesitate și specificațiile tehnice;</w:t>
      </w:r>
    </w:p>
    <w:p w14:paraId="436CAAA8"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Are obligația arhivării documentelor emise la nivelul Serviciului;</w:t>
      </w:r>
    </w:p>
    <w:p w14:paraId="3ADBBB3C"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Îndeplinește orice alte sarcini care au legătură cu domeniul de activitate al instituției, trasate de Directorul Executiv al Administrației Municipale pentru Consolidarea Clădirilor cu Risc Seismic sau de superiorul ierarhic, precum și orice alte atribuții prevăzute de lege sau stabilite prin Hotărâri ale Consiliului General al Municipiului București și Dispoziții ale Primarului General;</w:t>
      </w:r>
    </w:p>
    <w:p w14:paraId="1E68E9DC" w14:textId="77777777" w:rsidR="00967462"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Cunoaște și respectă prevederile Regulamentului De Ordine Interioară aprobat la nivelul Administrației Municipale pentru Consolidarea Clădirilor cu Risc Seismic și ale Regulamentului de Organizare și Funcționare;</w:t>
      </w:r>
    </w:p>
    <w:p w14:paraId="1AAABC39" w14:textId="6DBB47C0" w:rsidR="00522DA1" w:rsidRPr="00F96319" w:rsidRDefault="00967462" w:rsidP="00F96319">
      <w:pPr>
        <w:pStyle w:val="Listparagraf"/>
        <w:numPr>
          <w:ilvl w:val="0"/>
          <w:numId w:val="34"/>
        </w:numPr>
        <w:spacing w:after="0" w:line="225" w:lineRule="auto"/>
        <w:ind w:right="-421"/>
        <w:jc w:val="both"/>
        <w:rPr>
          <w:rFonts w:ascii="Times New Roman" w:hAnsi="Times New Roman" w:cs="Times New Roman"/>
          <w:sz w:val="24"/>
          <w:szCs w:val="24"/>
        </w:rPr>
      </w:pPr>
      <w:r>
        <w:rPr>
          <w:rFonts w:ascii="Times New Roman" w:hAnsi="Times New Roman" w:cs="Times New Roman"/>
          <w:sz w:val="24"/>
          <w:szCs w:val="24"/>
        </w:rPr>
        <w:t>R</w:t>
      </w:r>
      <w:r w:rsidR="00522DA1" w:rsidRPr="00F96319">
        <w:rPr>
          <w:rFonts w:ascii="Times New Roman" w:hAnsi="Times New Roman" w:cs="Times New Roman"/>
          <w:sz w:val="24"/>
          <w:szCs w:val="24"/>
        </w:rPr>
        <w:t>espectă prevederile art. 438 din Ordonanța de Urgență a Guvernului nr. 57/2019 privind Codul administrativ, cu modificările și completările ulterioare privind delegarea de atribuții, atribuțiile vor fi exercitate de către doi înlocuitori;</w:t>
      </w:r>
    </w:p>
    <w:p w14:paraId="23039EDD" w14:textId="77777777" w:rsidR="00522DA1" w:rsidRPr="00F96319" w:rsidRDefault="00522DA1" w:rsidP="00F96319">
      <w:pPr>
        <w:pStyle w:val="Listparagraf"/>
        <w:numPr>
          <w:ilvl w:val="0"/>
          <w:numId w:val="34"/>
        </w:numPr>
        <w:spacing w:after="0" w:line="225" w:lineRule="auto"/>
        <w:ind w:right="-421"/>
        <w:jc w:val="both"/>
        <w:rPr>
          <w:rFonts w:ascii="Times New Roman" w:hAnsi="Times New Roman" w:cs="Times New Roman"/>
          <w:sz w:val="24"/>
          <w:szCs w:val="24"/>
        </w:rPr>
      </w:pPr>
      <w:r w:rsidRPr="00F96319">
        <w:rPr>
          <w:rFonts w:ascii="Times New Roman" w:hAnsi="Times New Roman" w:cs="Times New Roman"/>
          <w:sz w:val="24"/>
          <w:szCs w:val="24"/>
        </w:rPr>
        <w:t>Respectă prevederile Legii nr.319/2006 - Legea securității și sănătății în muncă, prevăzută în anexă la fișa de post;</w:t>
      </w:r>
      <w:r w:rsidRPr="00F96319">
        <w:rPr>
          <w:noProof/>
        </w:rPr>
        <w:drawing>
          <wp:inline distT="0" distB="0" distL="0" distR="0" wp14:anchorId="70F45BAA" wp14:editId="696D867C">
            <wp:extent cx="3048" cy="3049"/>
            <wp:effectExtent l="0" t="0" r="0" b="0"/>
            <wp:docPr id="9152" name="Picture 9152"/>
            <wp:cNvGraphicFramePr/>
            <a:graphic xmlns:a="http://schemas.openxmlformats.org/drawingml/2006/main">
              <a:graphicData uri="http://schemas.openxmlformats.org/drawingml/2006/picture">
                <pic:pic xmlns:pic="http://schemas.openxmlformats.org/drawingml/2006/picture">
                  <pic:nvPicPr>
                    <pic:cNvPr id="9152" name="Picture 9152"/>
                    <pic:cNvPicPr/>
                  </pic:nvPicPr>
                  <pic:blipFill>
                    <a:blip r:embed="rId13"/>
                    <a:stretch>
                      <a:fillRect/>
                    </a:stretch>
                  </pic:blipFill>
                  <pic:spPr>
                    <a:xfrm>
                      <a:off x="0" y="0"/>
                      <a:ext cx="3048" cy="3049"/>
                    </a:xfrm>
                    <a:prstGeom prst="rect">
                      <a:avLst/>
                    </a:prstGeom>
                  </pic:spPr>
                </pic:pic>
              </a:graphicData>
            </a:graphic>
          </wp:inline>
        </w:drawing>
      </w:r>
    </w:p>
    <w:p w14:paraId="53C991CA" w14:textId="070EF2EE" w:rsidR="00F96319" w:rsidRPr="00967462" w:rsidRDefault="00F96319" w:rsidP="00942FE8">
      <w:pPr>
        <w:pStyle w:val="Listparagraf"/>
        <w:numPr>
          <w:ilvl w:val="0"/>
          <w:numId w:val="34"/>
        </w:numPr>
        <w:spacing w:after="0" w:line="225" w:lineRule="auto"/>
        <w:ind w:right="-421"/>
        <w:jc w:val="both"/>
        <w:rPr>
          <w:rFonts w:ascii="Times New Roman" w:eastAsia="Times New Roman" w:hAnsi="Times New Roman" w:cs="Times New Roman"/>
          <w:color w:val="000000"/>
          <w:kern w:val="2"/>
          <w:sz w:val="24"/>
          <w:szCs w:val="24"/>
          <w:lang w:eastAsia="en-GB"/>
          <w14:ligatures w14:val="standardContextual"/>
        </w:rPr>
      </w:pPr>
      <w:r w:rsidRPr="00967462">
        <w:rPr>
          <w:rFonts w:ascii="Times New Roman" w:eastAsia="Times New Roman" w:hAnsi="Times New Roman" w:cs="Times New Roman"/>
          <w:color w:val="000000"/>
          <w:kern w:val="2"/>
          <w:sz w:val="24"/>
          <w:szCs w:val="24"/>
          <w:lang w:eastAsia="en-GB"/>
          <w14:ligatures w14:val="standardContextual"/>
        </w:rPr>
        <w:t xml:space="preserve">Are obligația să respecte dispozițiile Regulamentului European nr. 679/2016 si a Legii 190 din 18 iulie 2018 privind măsuri de punere în aplicare a Regulamentului (UE) 201Parlamentului European și al Consiliului din 27 aprilie 2016 privind protecția </w:t>
      </w:r>
      <w:proofErr w:type="spellStart"/>
      <w:r w:rsidRPr="00967462">
        <w:rPr>
          <w:rFonts w:ascii="Times New Roman" w:eastAsia="Times New Roman" w:hAnsi="Times New Roman" w:cs="Times New Roman"/>
          <w:color w:val="000000"/>
          <w:kern w:val="2"/>
          <w:sz w:val="24"/>
          <w:szCs w:val="24"/>
          <w:lang w:eastAsia="en-GB"/>
          <w14:ligatures w14:val="standardContextual"/>
        </w:rPr>
        <w:t>persoaceea</w:t>
      </w:r>
      <w:proofErr w:type="spellEnd"/>
      <w:r w:rsidRPr="00967462">
        <w:rPr>
          <w:rFonts w:ascii="Times New Roman" w:eastAsia="Times New Roman" w:hAnsi="Times New Roman" w:cs="Times New Roman"/>
          <w:color w:val="000000"/>
          <w:kern w:val="2"/>
          <w:sz w:val="24"/>
          <w:szCs w:val="24"/>
          <w:lang w:eastAsia="en-GB"/>
          <w14:ligatures w14:val="standardContextual"/>
        </w:rPr>
        <w:t xml:space="preserve"> ce privește prelucrarea datelor cu caracter personal și privind libera circulație a acestor </w:t>
      </w:r>
      <w:r w:rsidR="00967462">
        <w:rPr>
          <w:rFonts w:ascii="Times New Roman" w:eastAsia="Times New Roman" w:hAnsi="Times New Roman" w:cs="Times New Roman"/>
          <w:color w:val="000000"/>
          <w:kern w:val="2"/>
          <w:sz w:val="24"/>
          <w:szCs w:val="24"/>
          <w:lang w:eastAsia="en-GB"/>
          <w14:ligatures w14:val="standardContextual"/>
        </w:rPr>
        <w:t>d</w:t>
      </w:r>
      <w:r w:rsidRPr="00967462">
        <w:rPr>
          <w:rFonts w:ascii="Times New Roman" w:eastAsia="Times New Roman" w:hAnsi="Times New Roman" w:cs="Times New Roman"/>
          <w:color w:val="000000"/>
          <w:kern w:val="2"/>
          <w:sz w:val="24"/>
          <w:szCs w:val="24"/>
          <w:lang w:eastAsia="en-GB"/>
          <w14:ligatures w14:val="standardContextual"/>
        </w:rPr>
        <w:t>ate;</w:t>
      </w:r>
      <w:r w:rsidRPr="00F96319">
        <w:rPr>
          <w:noProof/>
          <w:lang w:val="en-GB" w:eastAsia="en-GB"/>
        </w:rPr>
        <w:drawing>
          <wp:inline distT="0" distB="0" distL="0" distR="0" wp14:anchorId="76EAD609" wp14:editId="2A220770">
            <wp:extent cx="3049" cy="3049"/>
            <wp:effectExtent l="0" t="0" r="0" b="0"/>
            <wp:docPr id="24032412" name="Picture 11419"/>
            <wp:cNvGraphicFramePr/>
            <a:graphic xmlns:a="http://schemas.openxmlformats.org/drawingml/2006/main">
              <a:graphicData uri="http://schemas.openxmlformats.org/drawingml/2006/picture">
                <pic:pic xmlns:pic="http://schemas.openxmlformats.org/drawingml/2006/picture">
                  <pic:nvPicPr>
                    <pic:cNvPr id="11419" name="Picture 11419"/>
                    <pic:cNvPicPr/>
                  </pic:nvPicPr>
                  <pic:blipFill>
                    <a:blip r:embed="rId14"/>
                    <a:stretch>
                      <a:fillRect/>
                    </a:stretch>
                  </pic:blipFill>
                  <pic:spPr>
                    <a:xfrm>
                      <a:off x="0" y="0"/>
                      <a:ext cx="3049" cy="3049"/>
                    </a:xfrm>
                    <a:prstGeom prst="rect">
                      <a:avLst/>
                    </a:prstGeom>
                  </pic:spPr>
                </pic:pic>
              </a:graphicData>
            </a:graphic>
          </wp:inline>
        </w:drawing>
      </w:r>
    </w:p>
    <w:p w14:paraId="3B6DA03C" w14:textId="77777777" w:rsidR="00C16682" w:rsidRPr="00F96319" w:rsidRDefault="00C16682" w:rsidP="00257A7E">
      <w:pPr>
        <w:spacing w:after="120" w:line="240" w:lineRule="auto"/>
        <w:ind w:right="-563"/>
        <w:contextualSpacing/>
        <w:jc w:val="both"/>
        <w:rPr>
          <w:rFonts w:ascii="Times New Roman" w:hAnsi="Times New Roman" w:cs="Times New Roman"/>
          <w:noProof/>
          <w:sz w:val="24"/>
          <w:szCs w:val="24"/>
        </w:rPr>
      </w:pPr>
    </w:p>
    <w:p w14:paraId="68482594" w14:textId="77777777" w:rsidR="000609F6" w:rsidRPr="00F96319" w:rsidRDefault="000609F6"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IDENTIFICAREA FUNCŢIEI PUBLICE CORESPUNZĂTOARE POSTULUI</w:t>
      </w:r>
    </w:p>
    <w:p w14:paraId="32D69514" w14:textId="709FBB38" w:rsidR="000609F6" w:rsidRPr="00967462" w:rsidRDefault="000609F6" w:rsidP="00967462">
      <w:pPr>
        <w:pStyle w:val="Listparagraf"/>
        <w:numPr>
          <w:ilvl w:val="0"/>
          <w:numId w:val="37"/>
        </w:numPr>
        <w:spacing w:after="0" w:line="240" w:lineRule="auto"/>
        <w:ind w:right="-563"/>
        <w:jc w:val="both"/>
        <w:rPr>
          <w:rFonts w:ascii="Times New Roman" w:hAnsi="Times New Roman" w:cs="Times New Roman"/>
          <w:b/>
          <w:noProof/>
          <w:sz w:val="24"/>
          <w:szCs w:val="24"/>
        </w:rPr>
      </w:pPr>
      <w:r w:rsidRPr="00967462">
        <w:rPr>
          <w:rFonts w:ascii="Times New Roman" w:hAnsi="Times New Roman" w:cs="Times New Roman"/>
          <w:b/>
          <w:noProof/>
          <w:sz w:val="24"/>
          <w:szCs w:val="24"/>
        </w:rPr>
        <w:t>Denumire:</w:t>
      </w:r>
      <w:r w:rsidR="00D156C0" w:rsidRPr="00967462">
        <w:rPr>
          <w:rFonts w:ascii="Times New Roman" w:hAnsi="Times New Roman" w:cs="Times New Roman"/>
          <w:b/>
          <w:noProof/>
          <w:sz w:val="24"/>
          <w:szCs w:val="24"/>
        </w:rPr>
        <w:t xml:space="preserve"> </w:t>
      </w:r>
      <w:r w:rsidR="00044A63" w:rsidRPr="00967462">
        <w:rPr>
          <w:rFonts w:ascii="Times New Roman" w:hAnsi="Times New Roman" w:cs="Times New Roman"/>
          <w:bCs/>
          <w:noProof/>
          <w:sz w:val="24"/>
          <w:szCs w:val="24"/>
        </w:rPr>
        <w:t>Expert</w:t>
      </w:r>
    </w:p>
    <w:p w14:paraId="6D21F2D6" w14:textId="18B8DF69" w:rsidR="000609F6" w:rsidRPr="00967462" w:rsidRDefault="000609F6" w:rsidP="00967462">
      <w:pPr>
        <w:pStyle w:val="Listparagraf"/>
        <w:numPr>
          <w:ilvl w:val="0"/>
          <w:numId w:val="37"/>
        </w:numPr>
        <w:spacing w:after="0" w:line="240" w:lineRule="auto"/>
        <w:ind w:right="-563"/>
        <w:jc w:val="both"/>
        <w:rPr>
          <w:rFonts w:ascii="Times New Roman" w:hAnsi="Times New Roman" w:cs="Times New Roman"/>
          <w:bCs/>
          <w:noProof/>
          <w:sz w:val="24"/>
          <w:szCs w:val="24"/>
        </w:rPr>
      </w:pPr>
      <w:r w:rsidRPr="00967462">
        <w:rPr>
          <w:rFonts w:ascii="Times New Roman" w:hAnsi="Times New Roman" w:cs="Times New Roman"/>
          <w:b/>
          <w:noProof/>
          <w:sz w:val="24"/>
          <w:szCs w:val="24"/>
        </w:rPr>
        <w:t xml:space="preserve">Clasa: </w:t>
      </w:r>
      <w:r w:rsidR="00D340FB" w:rsidRPr="00967462">
        <w:rPr>
          <w:rFonts w:ascii="Times New Roman" w:hAnsi="Times New Roman" w:cs="Times New Roman"/>
          <w:bCs/>
          <w:noProof/>
          <w:sz w:val="24"/>
          <w:szCs w:val="24"/>
        </w:rPr>
        <w:t>I</w:t>
      </w:r>
    </w:p>
    <w:p w14:paraId="4A6DDC06" w14:textId="6E38B236" w:rsidR="000609F6" w:rsidRPr="00967462" w:rsidRDefault="000609F6" w:rsidP="00967462">
      <w:pPr>
        <w:pStyle w:val="Listparagraf"/>
        <w:numPr>
          <w:ilvl w:val="0"/>
          <w:numId w:val="37"/>
        </w:numPr>
        <w:spacing w:after="0" w:line="240" w:lineRule="auto"/>
        <w:ind w:right="-563"/>
        <w:jc w:val="both"/>
        <w:rPr>
          <w:rFonts w:ascii="Times New Roman" w:hAnsi="Times New Roman" w:cs="Times New Roman"/>
          <w:noProof/>
          <w:sz w:val="24"/>
          <w:szCs w:val="24"/>
        </w:rPr>
      </w:pPr>
      <w:r w:rsidRPr="00967462">
        <w:rPr>
          <w:rFonts w:ascii="Times New Roman" w:hAnsi="Times New Roman" w:cs="Times New Roman"/>
          <w:b/>
          <w:noProof/>
          <w:sz w:val="24"/>
          <w:szCs w:val="24"/>
        </w:rPr>
        <w:t xml:space="preserve">Gradul profesional: </w:t>
      </w:r>
      <w:r w:rsidR="00C10EA5" w:rsidRPr="00967462">
        <w:rPr>
          <w:rFonts w:ascii="Times New Roman" w:hAnsi="Times New Roman" w:cs="Times New Roman"/>
          <w:bCs/>
          <w:noProof/>
          <w:sz w:val="24"/>
          <w:szCs w:val="24"/>
        </w:rPr>
        <w:t>superior</w:t>
      </w:r>
    </w:p>
    <w:p w14:paraId="4AF49036" w14:textId="7178C2F5" w:rsidR="00D72D3C" w:rsidRPr="00967462" w:rsidRDefault="000609F6" w:rsidP="00967462">
      <w:pPr>
        <w:pStyle w:val="Listparagraf"/>
        <w:numPr>
          <w:ilvl w:val="0"/>
          <w:numId w:val="37"/>
        </w:numPr>
        <w:spacing w:after="0" w:line="240" w:lineRule="auto"/>
        <w:ind w:right="-563"/>
        <w:jc w:val="both"/>
        <w:rPr>
          <w:rFonts w:ascii="Times New Roman" w:hAnsi="Times New Roman" w:cs="Times New Roman"/>
          <w:noProof/>
          <w:sz w:val="24"/>
          <w:szCs w:val="24"/>
        </w:rPr>
      </w:pPr>
      <w:r w:rsidRPr="00967462">
        <w:rPr>
          <w:rFonts w:ascii="Times New Roman" w:hAnsi="Times New Roman" w:cs="Times New Roman"/>
          <w:b/>
          <w:noProof/>
          <w:sz w:val="24"/>
          <w:szCs w:val="24"/>
        </w:rPr>
        <w:t>Vechimea în specialitatea necesar</w:t>
      </w:r>
      <w:r w:rsidR="003208F6" w:rsidRPr="00967462">
        <w:rPr>
          <w:rFonts w:ascii="Times New Roman" w:hAnsi="Times New Roman" w:cs="Times New Roman"/>
          <w:b/>
          <w:noProof/>
          <w:sz w:val="24"/>
          <w:szCs w:val="24"/>
        </w:rPr>
        <w:t>ă</w:t>
      </w:r>
      <w:r w:rsidRPr="00967462">
        <w:rPr>
          <w:rFonts w:ascii="Times New Roman" w:hAnsi="Times New Roman" w:cs="Times New Roman"/>
          <w:b/>
          <w:noProof/>
          <w:sz w:val="24"/>
          <w:szCs w:val="24"/>
        </w:rPr>
        <w:t>:</w:t>
      </w:r>
      <w:r w:rsidRPr="00967462">
        <w:rPr>
          <w:rFonts w:ascii="Times New Roman" w:hAnsi="Times New Roman" w:cs="Times New Roman"/>
          <w:noProof/>
          <w:sz w:val="24"/>
          <w:szCs w:val="24"/>
        </w:rPr>
        <w:t xml:space="preserve"> </w:t>
      </w:r>
      <w:r w:rsidR="007B455C" w:rsidRPr="00967462">
        <w:rPr>
          <w:rFonts w:ascii="Times New Roman" w:hAnsi="Times New Roman" w:cs="Times New Roman"/>
          <w:noProof/>
          <w:sz w:val="24"/>
          <w:szCs w:val="24"/>
        </w:rPr>
        <w:t xml:space="preserve">minim </w:t>
      </w:r>
      <w:r w:rsidR="00C10EA5" w:rsidRPr="00967462">
        <w:rPr>
          <w:rFonts w:ascii="Times New Roman" w:hAnsi="Times New Roman" w:cs="Times New Roman"/>
          <w:noProof/>
          <w:sz w:val="24"/>
          <w:szCs w:val="24"/>
        </w:rPr>
        <w:t>7</w:t>
      </w:r>
      <w:r w:rsidR="007C15C8" w:rsidRPr="00967462">
        <w:rPr>
          <w:rFonts w:ascii="Times New Roman" w:hAnsi="Times New Roman" w:cs="Times New Roman"/>
          <w:noProof/>
          <w:sz w:val="24"/>
          <w:szCs w:val="24"/>
        </w:rPr>
        <w:t xml:space="preserve"> ani</w:t>
      </w:r>
    </w:p>
    <w:p w14:paraId="50BC3E58" w14:textId="77777777" w:rsidR="007A25FE" w:rsidRPr="00F96319" w:rsidRDefault="007A25FE" w:rsidP="00257A7E">
      <w:pPr>
        <w:spacing w:after="120" w:line="240" w:lineRule="auto"/>
        <w:ind w:right="-563"/>
        <w:jc w:val="both"/>
        <w:rPr>
          <w:rFonts w:ascii="Times New Roman" w:hAnsi="Times New Roman" w:cs="Times New Roman"/>
          <w:noProof/>
          <w:sz w:val="24"/>
          <w:szCs w:val="24"/>
        </w:rPr>
      </w:pPr>
    </w:p>
    <w:p w14:paraId="28E72AD7" w14:textId="77777777" w:rsidR="000609F6" w:rsidRPr="00F96319" w:rsidRDefault="000609F6"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SFERA RELAŢIONALĂ A TITULARULUI POSTULUI:</w:t>
      </w:r>
    </w:p>
    <w:p w14:paraId="47634A47" w14:textId="77777777" w:rsidR="000609F6" w:rsidRPr="00F96319" w:rsidRDefault="000609F6" w:rsidP="00967462">
      <w:pPr>
        <w:spacing w:after="120" w:line="240" w:lineRule="auto"/>
        <w:ind w:left="426"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1. Sfera relaţională internă:</w:t>
      </w:r>
    </w:p>
    <w:p w14:paraId="47256D45" w14:textId="77777777" w:rsidR="000609F6" w:rsidRPr="00F96319" w:rsidRDefault="000609F6" w:rsidP="00967462">
      <w:pPr>
        <w:spacing w:after="120" w:line="240" w:lineRule="auto"/>
        <w:ind w:left="426"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a) Relaţii ierarhice:</w:t>
      </w:r>
    </w:p>
    <w:p w14:paraId="01DDC3FD" w14:textId="1064D93D" w:rsidR="000609F6" w:rsidRPr="00F96319" w:rsidRDefault="000609F6" w:rsidP="00967462">
      <w:pPr>
        <w:spacing w:after="120" w:line="240" w:lineRule="auto"/>
        <w:ind w:left="426" w:right="-563" w:firstLine="284"/>
        <w:jc w:val="both"/>
        <w:rPr>
          <w:rFonts w:ascii="Times New Roman" w:hAnsi="Times New Roman" w:cs="Times New Roman"/>
          <w:noProof/>
          <w:sz w:val="24"/>
          <w:szCs w:val="24"/>
        </w:rPr>
      </w:pPr>
      <w:r w:rsidRPr="00F96319">
        <w:rPr>
          <w:rFonts w:ascii="Times New Roman" w:hAnsi="Times New Roman" w:cs="Times New Roman"/>
          <w:b/>
          <w:noProof/>
          <w:sz w:val="24"/>
          <w:szCs w:val="24"/>
        </w:rPr>
        <w:t xml:space="preserve">- subordonat faţă de: </w:t>
      </w:r>
      <w:r w:rsidR="007B455C" w:rsidRPr="00F96319">
        <w:rPr>
          <w:rFonts w:ascii="Times New Roman" w:hAnsi="Times New Roman" w:cs="Times New Roman"/>
          <w:noProof/>
          <w:sz w:val="24"/>
          <w:szCs w:val="24"/>
        </w:rPr>
        <w:t xml:space="preserve">Șef Serviciu, </w:t>
      </w:r>
      <w:r w:rsidRPr="00F96319">
        <w:rPr>
          <w:rFonts w:ascii="Times New Roman" w:hAnsi="Times New Roman" w:cs="Times New Roman"/>
          <w:noProof/>
          <w:sz w:val="24"/>
          <w:szCs w:val="24"/>
        </w:rPr>
        <w:t xml:space="preserve">Director </w:t>
      </w:r>
      <w:r w:rsidR="00530A8E" w:rsidRPr="00F96319">
        <w:rPr>
          <w:rFonts w:ascii="Times New Roman" w:hAnsi="Times New Roman" w:cs="Times New Roman"/>
          <w:noProof/>
          <w:sz w:val="24"/>
          <w:szCs w:val="24"/>
        </w:rPr>
        <w:t>E</w:t>
      </w:r>
      <w:r w:rsidRPr="00F96319">
        <w:rPr>
          <w:rFonts w:ascii="Times New Roman" w:hAnsi="Times New Roman" w:cs="Times New Roman"/>
          <w:noProof/>
          <w:sz w:val="24"/>
          <w:szCs w:val="24"/>
        </w:rPr>
        <w:t>xecutiv</w:t>
      </w:r>
      <w:r w:rsidR="00D1716B" w:rsidRPr="00F96319">
        <w:rPr>
          <w:rFonts w:ascii="Times New Roman" w:hAnsi="Times New Roman" w:cs="Times New Roman"/>
          <w:noProof/>
          <w:sz w:val="24"/>
          <w:szCs w:val="24"/>
        </w:rPr>
        <w:t>;</w:t>
      </w:r>
    </w:p>
    <w:p w14:paraId="33B4852C" w14:textId="6AAC7786" w:rsidR="000609F6" w:rsidRPr="00F96319" w:rsidRDefault="000609F6" w:rsidP="00967462">
      <w:pPr>
        <w:spacing w:after="120" w:line="240" w:lineRule="auto"/>
        <w:ind w:left="426" w:right="-563" w:firstLine="284"/>
        <w:jc w:val="both"/>
        <w:rPr>
          <w:rFonts w:ascii="Times New Roman" w:hAnsi="Times New Roman" w:cs="Times New Roman"/>
          <w:bCs/>
          <w:noProof/>
          <w:sz w:val="24"/>
          <w:szCs w:val="24"/>
        </w:rPr>
      </w:pPr>
      <w:r w:rsidRPr="00F96319">
        <w:rPr>
          <w:rFonts w:ascii="Times New Roman" w:hAnsi="Times New Roman" w:cs="Times New Roman"/>
          <w:b/>
          <w:noProof/>
          <w:sz w:val="24"/>
          <w:szCs w:val="24"/>
        </w:rPr>
        <w:t xml:space="preserve">- superior pentru: </w:t>
      </w:r>
      <w:r w:rsidR="00044A63" w:rsidRPr="00F96319">
        <w:rPr>
          <w:rFonts w:ascii="Times New Roman" w:hAnsi="Times New Roman" w:cs="Times New Roman"/>
          <w:bCs/>
          <w:noProof/>
          <w:sz w:val="24"/>
          <w:szCs w:val="24"/>
        </w:rPr>
        <w:t>nu e cazul</w:t>
      </w:r>
      <w:r w:rsidR="007B455C" w:rsidRPr="00F96319">
        <w:rPr>
          <w:rFonts w:ascii="Times New Roman" w:hAnsi="Times New Roman" w:cs="Times New Roman"/>
          <w:bCs/>
          <w:noProof/>
          <w:sz w:val="24"/>
          <w:szCs w:val="24"/>
        </w:rPr>
        <w:t>;</w:t>
      </w:r>
    </w:p>
    <w:p w14:paraId="2F65AEAC" w14:textId="6163A006" w:rsidR="000609F6" w:rsidRPr="00F96319" w:rsidRDefault="000609F6" w:rsidP="00967462">
      <w:pPr>
        <w:spacing w:after="120" w:line="240" w:lineRule="auto"/>
        <w:ind w:left="426" w:right="-563"/>
        <w:jc w:val="both"/>
        <w:rPr>
          <w:rFonts w:ascii="Times New Roman" w:hAnsi="Times New Roman" w:cs="Times New Roman"/>
          <w:noProof/>
          <w:sz w:val="24"/>
          <w:szCs w:val="24"/>
        </w:rPr>
      </w:pPr>
      <w:r w:rsidRPr="00F96319">
        <w:rPr>
          <w:rFonts w:ascii="Times New Roman" w:hAnsi="Times New Roman" w:cs="Times New Roman"/>
          <w:b/>
          <w:noProof/>
          <w:sz w:val="24"/>
          <w:szCs w:val="24"/>
        </w:rPr>
        <w:t>b) Relaţii funcționale:</w:t>
      </w:r>
      <w:r w:rsidRPr="00F96319">
        <w:rPr>
          <w:rFonts w:ascii="Times New Roman" w:hAnsi="Times New Roman" w:cs="Times New Roman"/>
          <w:noProof/>
          <w:sz w:val="24"/>
          <w:szCs w:val="24"/>
        </w:rPr>
        <w:t xml:space="preserve"> cu toate </w:t>
      </w:r>
      <w:r w:rsidR="00044A63" w:rsidRPr="00F96319">
        <w:rPr>
          <w:rFonts w:ascii="Times New Roman" w:hAnsi="Times New Roman" w:cs="Times New Roman"/>
          <w:noProof/>
          <w:sz w:val="24"/>
          <w:szCs w:val="24"/>
        </w:rPr>
        <w:t xml:space="preserve">serviciile, birourile și </w:t>
      </w:r>
      <w:r w:rsidRPr="00F96319">
        <w:rPr>
          <w:rFonts w:ascii="Times New Roman" w:hAnsi="Times New Roman" w:cs="Times New Roman"/>
          <w:noProof/>
          <w:sz w:val="24"/>
          <w:szCs w:val="24"/>
        </w:rPr>
        <w:t>compartimentele din cadrul instituţiei;</w:t>
      </w:r>
    </w:p>
    <w:p w14:paraId="6AEAC41D" w14:textId="77777777" w:rsidR="000609F6" w:rsidRPr="00F96319" w:rsidRDefault="000609F6" w:rsidP="00967462">
      <w:pPr>
        <w:spacing w:after="120" w:line="240" w:lineRule="auto"/>
        <w:ind w:left="426" w:right="-563"/>
        <w:jc w:val="both"/>
        <w:rPr>
          <w:rFonts w:ascii="Times New Roman" w:hAnsi="Times New Roman" w:cs="Times New Roman"/>
          <w:noProof/>
          <w:sz w:val="24"/>
          <w:szCs w:val="24"/>
        </w:rPr>
      </w:pPr>
      <w:r w:rsidRPr="00F96319">
        <w:rPr>
          <w:rFonts w:ascii="Times New Roman" w:hAnsi="Times New Roman" w:cs="Times New Roman"/>
          <w:b/>
          <w:noProof/>
          <w:sz w:val="24"/>
          <w:szCs w:val="24"/>
        </w:rPr>
        <w:t>c) Relaţii de control:</w:t>
      </w:r>
      <w:r w:rsidRPr="00F96319">
        <w:rPr>
          <w:rFonts w:ascii="Times New Roman" w:hAnsi="Times New Roman" w:cs="Times New Roman"/>
          <w:noProof/>
          <w:sz w:val="24"/>
          <w:szCs w:val="24"/>
        </w:rPr>
        <w:t xml:space="preserve"> se supune controlului instituţiilor abilitate prin lege sau alte acte normative;</w:t>
      </w:r>
    </w:p>
    <w:p w14:paraId="4B727F40" w14:textId="6994E76E" w:rsidR="000609F6" w:rsidRPr="00F96319" w:rsidRDefault="000609F6" w:rsidP="00967462">
      <w:pPr>
        <w:spacing w:after="120" w:line="240" w:lineRule="auto"/>
        <w:ind w:left="426" w:right="-563"/>
        <w:jc w:val="both"/>
        <w:rPr>
          <w:rFonts w:ascii="Times New Roman" w:hAnsi="Times New Roman" w:cs="Times New Roman"/>
          <w:noProof/>
          <w:sz w:val="24"/>
          <w:szCs w:val="24"/>
        </w:rPr>
      </w:pPr>
      <w:r w:rsidRPr="00F96319">
        <w:rPr>
          <w:rFonts w:ascii="Times New Roman" w:hAnsi="Times New Roman" w:cs="Times New Roman"/>
          <w:b/>
          <w:noProof/>
          <w:sz w:val="24"/>
          <w:szCs w:val="24"/>
        </w:rPr>
        <w:t xml:space="preserve">d) Relaţii de reprezentare: </w:t>
      </w:r>
      <w:r w:rsidRPr="00F96319">
        <w:rPr>
          <w:rFonts w:ascii="Times New Roman" w:hAnsi="Times New Roman" w:cs="Times New Roman"/>
          <w:noProof/>
          <w:sz w:val="24"/>
          <w:szCs w:val="24"/>
        </w:rPr>
        <w:t>din dispunerea şefului ierarhic</w:t>
      </w:r>
      <w:r w:rsidR="00D340FB" w:rsidRPr="00F96319">
        <w:rPr>
          <w:rFonts w:ascii="Times New Roman" w:hAnsi="Times New Roman" w:cs="Times New Roman"/>
          <w:noProof/>
          <w:sz w:val="24"/>
          <w:szCs w:val="24"/>
        </w:rPr>
        <w:t>.</w:t>
      </w:r>
    </w:p>
    <w:p w14:paraId="028897B1" w14:textId="77777777" w:rsidR="000609F6" w:rsidRPr="00F96319" w:rsidRDefault="000609F6" w:rsidP="00967462">
      <w:pPr>
        <w:spacing w:after="120" w:line="240" w:lineRule="auto"/>
        <w:ind w:left="426" w:right="-563"/>
        <w:jc w:val="both"/>
        <w:rPr>
          <w:rFonts w:ascii="Times New Roman" w:hAnsi="Times New Roman" w:cs="Times New Roman"/>
          <w:noProof/>
          <w:sz w:val="24"/>
          <w:szCs w:val="24"/>
        </w:rPr>
      </w:pPr>
    </w:p>
    <w:p w14:paraId="4D3001D2" w14:textId="77777777" w:rsidR="000609F6" w:rsidRPr="00F96319" w:rsidRDefault="000609F6" w:rsidP="00967462">
      <w:pPr>
        <w:spacing w:after="120" w:line="240" w:lineRule="auto"/>
        <w:ind w:left="426"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2. Sfera relaţională externă:</w:t>
      </w:r>
    </w:p>
    <w:p w14:paraId="45C2A8B0" w14:textId="77777777" w:rsidR="000609F6" w:rsidRPr="00F96319" w:rsidRDefault="000609F6" w:rsidP="00967462">
      <w:pPr>
        <w:spacing w:after="120" w:line="240" w:lineRule="auto"/>
        <w:ind w:left="426" w:right="-563"/>
        <w:jc w:val="both"/>
        <w:rPr>
          <w:rFonts w:ascii="Times New Roman" w:hAnsi="Times New Roman" w:cs="Times New Roman"/>
          <w:noProof/>
          <w:sz w:val="24"/>
          <w:szCs w:val="24"/>
        </w:rPr>
      </w:pPr>
      <w:r w:rsidRPr="00F96319">
        <w:rPr>
          <w:rFonts w:ascii="Times New Roman" w:hAnsi="Times New Roman" w:cs="Times New Roman"/>
          <w:b/>
          <w:noProof/>
          <w:sz w:val="24"/>
          <w:szCs w:val="24"/>
        </w:rPr>
        <w:t>a) cu autorităţi şi instituţii publice:</w:t>
      </w:r>
      <w:r w:rsidRPr="00F96319">
        <w:rPr>
          <w:rFonts w:ascii="Times New Roman" w:hAnsi="Times New Roman" w:cs="Times New Roman"/>
          <w:noProof/>
          <w:sz w:val="24"/>
          <w:szCs w:val="24"/>
        </w:rPr>
        <w:t xml:space="preserve"> din dispunerea şefului ierarhic;</w:t>
      </w:r>
    </w:p>
    <w:p w14:paraId="57CE38C9" w14:textId="77777777" w:rsidR="000609F6" w:rsidRPr="00F96319" w:rsidRDefault="000609F6" w:rsidP="00967462">
      <w:pPr>
        <w:spacing w:after="120" w:line="240" w:lineRule="auto"/>
        <w:ind w:left="426" w:right="-563"/>
        <w:jc w:val="both"/>
        <w:rPr>
          <w:rFonts w:ascii="Times New Roman" w:hAnsi="Times New Roman" w:cs="Times New Roman"/>
          <w:noProof/>
          <w:sz w:val="24"/>
          <w:szCs w:val="24"/>
        </w:rPr>
      </w:pPr>
      <w:r w:rsidRPr="00F96319">
        <w:rPr>
          <w:rFonts w:ascii="Times New Roman" w:hAnsi="Times New Roman" w:cs="Times New Roman"/>
          <w:b/>
          <w:noProof/>
          <w:sz w:val="24"/>
          <w:szCs w:val="24"/>
        </w:rPr>
        <w:t xml:space="preserve">b) cu organizaţii internaţionale: </w:t>
      </w:r>
      <w:r w:rsidRPr="00F96319">
        <w:rPr>
          <w:rFonts w:ascii="Times New Roman" w:hAnsi="Times New Roman" w:cs="Times New Roman"/>
          <w:noProof/>
          <w:sz w:val="24"/>
          <w:szCs w:val="24"/>
        </w:rPr>
        <w:t>din dispunerea şefului ierarhic;</w:t>
      </w:r>
    </w:p>
    <w:p w14:paraId="52CD7A3D" w14:textId="6D836D93" w:rsidR="00FA5E91" w:rsidRPr="00F96319" w:rsidRDefault="000609F6" w:rsidP="00967462">
      <w:pPr>
        <w:spacing w:after="120" w:line="240" w:lineRule="auto"/>
        <w:ind w:left="426" w:right="-563"/>
        <w:jc w:val="both"/>
        <w:rPr>
          <w:rFonts w:ascii="Times New Roman" w:hAnsi="Times New Roman" w:cs="Times New Roman"/>
          <w:noProof/>
          <w:sz w:val="24"/>
          <w:szCs w:val="24"/>
        </w:rPr>
      </w:pPr>
      <w:r w:rsidRPr="00F96319">
        <w:rPr>
          <w:rFonts w:ascii="Times New Roman" w:hAnsi="Times New Roman" w:cs="Times New Roman"/>
          <w:b/>
          <w:noProof/>
          <w:sz w:val="24"/>
          <w:szCs w:val="24"/>
        </w:rPr>
        <w:t>c) cu persoane juridice private:</w:t>
      </w:r>
      <w:r w:rsidRPr="00F96319">
        <w:rPr>
          <w:rFonts w:ascii="Times New Roman" w:hAnsi="Times New Roman" w:cs="Times New Roman"/>
          <w:noProof/>
          <w:sz w:val="24"/>
          <w:szCs w:val="24"/>
        </w:rPr>
        <w:t xml:space="preserve"> din dispunerea şefului ierarhic</w:t>
      </w:r>
      <w:r w:rsidR="00D340FB" w:rsidRPr="00F96319">
        <w:rPr>
          <w:rFonts w:ascii="Times New Roman" w:hAnsi="Times New Roman" w:cs="Times New Roman"/>
          <w:noProof/>
          <w:sz w:val="24"/>
          <w:szCs w:val="24"/>
        </w:rPr>
        <w:t>.</w:t>
      </w:r>
    </w:p>
    <w:p w14:paraId="2FD76428" w14:textId="1587976B" w:rsidR="000609F6" w:rsidRPr="00F96319" w:rsidRDefault="000609F6" w:rsidP="00967462">
      <w:pPr>
        <w:spacing w:after="120"/>
        <w:ind w:left="426" w:right="142"/>
        <w:contextualSpacing/>
        <w:jc w:val="both"/>
        <w:rPr>
          <w:rFonts w:ascii="Times New Roman" w:hAnsi="Times New Roman" w:cs="Times New Roman"/>
          <w:b/>
          <w:color w:val="000000"/>
          <w:sz w:val="24"/>
          <w:szCs w:val="24"/>
        </w:rPr>
      </w:pPr>
      <w:r w:rsidRPr="00F96319">
        <w:rPr>
          <w:rFonts w:ascii="Times New Roman" w:hAnsi="Times New Roman" w:cs="Times New Roman"/>
          <w:b/>
          <w:noProof/>
          <w:sz w:val="24"/>
          <w:szCs w:val="24"/>
        </w:rPr>
        <w:t>3. Limite de competenţă:</w:t>
      </w:r>
      <w:r w:rsidRPr="00F96319">
        <w:rPr>
          <w:rFonts w:ascii="Times New Roman" w:hAnsi="Times New Roman" w:cs="Times New Roman"/>
          <w:noProof/>
          <w:sz w:val="24"/>
          <w:szCs w:val="24"/>
        </w:rPr>
        <w:t xml:space="preserve"> </w:t>
      </w:r>
      <w:r w:rsidR="00C261DD" w:rsidRPr="00F96319">
        <w:rPr>
          <w:rFonts w:ascii="Times New Roman" w:hAnsi="Times New Roman" w:cs="Times New Roman"/>
          <w:color w:val="000000" w:themeColor="text1"/>
          <w:sz w:val="24"/>
          <w:szCs w:val="24"/>
        </w:rPr>
        <w:t>în conformitate cu atribuțiile din fișa postului și actele normative incidente funcției publice</w:t>
      </w:r>
      <w:r w:rsidR="00296E22" w:rsidRPr="00F96319">
        <w:rPr>
          <w:rFonts w:ascii="Times New Roman" w:hAnsi="Times New Roman" w:cs="Times New Roman"/>
          <w:noProof/>
          <w:sz w:val="24"/>
          <w:szCs w:val="24"/>
        </w:rPr>
        <w:t>.</w:t>
      </w:r>
    </w:p>
    <w:p w14:paraId="752A1EE1" w14:textId="77777777" w:rsidR="00FA5E91" w:rsidRPr="00F96319" w:rsidRDefault="00FA5E91" w:rsidP="00F96319">
      <w:pPr>
        <w:spacing w:after="120" w:line="240" w:lineRule="auto"/>
        <w:ind w:right="-22"/>
        <w:jc w:val="both"/>
        <w:rPr>
          <w:rFonts w:ascii="Times New Roman" w:hAnsi="Times New Roman" w:cs="Times New Roman"/>
          <w:b/>
          <w:noProof/>
          <w:sz w:val="24"/>
          <w:szCs w:val="24"/>
        </w:rPr>
      </w:pPr>
    </w:p>
    <w:p w14:paraId="6312124B" w14:textId="104C0738" w:rsidR="000609F6" w:rsidRPr="00F96319" w:rsidRDefault="000609F6" w:rsidP="00967462">
      <w:pPr>
        <w:spacing w:after="120" w:line="240" w:lineRule="auto"/>
        <w:ind w:left="426" w:right="-22"/>
        <w:jc w:val="both"/>
        <w:rPr>
          <w:rFonts w:ascii="Times New Roman" w:hAnsi="Times New Roman" w:cs="Times New Roman"/>
          <w:noProof/>
          <w:sz w:val="24"/>
          <w:szCs w:val="24"/>
        </w:rPr>
      </w:pPr>
      <w:r w:rsidRPr="00F96319">
        <w:rPr>
          <w:rFonts w:ascii="Times New Roman" w:hAnsi="Times New Roman" w:cs="Times New Roman"/>
          <w:b/>
          <w:noProof/>
          <w:sz w:val="24"/>
          <w:szCs w:val="24"/>
        </w:rPr>
        <w:t xml:space="preserve">4. Delegarea de atribuţii şi competențe: </w:t>
      </w:r>
      <w:r w:rsidR="007B455C" w:rsidRPr="00F96319">
        <w:rPr>
          <w:rFonts w:ascii="Times New Roman" w:hAnsi="Times New Roman" w:cs="Times New Roman"/>
          <w:noProof/>
          <w:sz w:val="24"/>
          <w:szCs w:val="24"/>
        </w:rPr>
        <w:t>în perioada absentării justificată din instituţie, atribuţiile acestuia sunt preluate de către alți salariați, cu respectarea prevederilor art. 438 din OUG nr. 57/2019 – Codul administrativ, cu modificările și completările ulterioare</w:t>
      </w:r>
      <w:r w:rsidRPr="00F96319">
        <w:rPr>
          <w:rFonts w:ascii="Times New Roman" w:hAnsi="Times New Roman" w:cs="Times New Roman"/>
          <w:noProof/>
          <w:sz w:val="24"/>
          <w:szCs w:val="24"/>
        </w:rPr>
        <w:t>.</w:t>
      </w:r>
    </w:p>
    <w:p w14:paraId="63817851" w14:textId="77777777" w:rsidR="007A25FE" w:rsidRPr="00F96319" w:rsidRDefault="007A25FE" w:rsidP="00257A7E">
      <w:pPr>
        <w:spacing w:after="120" w:line="240" w:lineRule="auto"/>
        <w:ind w:right="-563"/>
        <w:jc w:val="both"/>
        <w:rPr>
          <w:rFonts w:ascii="Times New Roman" w:hAnsi="Times New Roman" w:cs="Times New Roman"/>
          <w:noProof/>
          <w:sz w:val="24"/>
          <w:szCs w:val="24"/>
        </w:rPr>
      </w:pPr>
    </w:p>
    <w:p w14:paraId="4754ACC6" w14:textId="77777777" w:rsidR="000609F6" w:rsidRPr="00F96319" w:rsidRDefault="000609F6"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Întocmit de:</w:t>
      </w:r>
    </w:p>
    <w:p w14:paraId="1675067E" w14:textId="689A7626" w:rsidR="00FA5E91" w:rsidRPr="00F96319" w:rsidRDefault="00FA5E91"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 xml:space="preserve">1. Numele şi prenumele: </w:t>
      </w:r>
      <w:r w:rsidR="00C16682" w:rsidRPr="00F96319">
        <w:rPr>
          <w:rFonts w:ascii="Times New Roman" w:hAnsi="Times New Roman" w:cs="Times New Roman"/>
          <w:b/>
          <w:noProof/>
          <w:sz w:val="24"/>
          <w:szCs w:val="24"/>
        </w:rPr>
        <w:t>Turcu Răducu Gabriel</w:t>
      </w:r>
    </w:p>
    <w:p w14:paraId="2286CC18" w14:textId="061F55D2" w:rsidR="00FA5E91" w:rsidRPr="00F96319" w:rsidRDefault="00FA5E91"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 xml:space="preserve">2. Funcţia: </w:t>
      </w:r>
      <w:r w:rsidR="00BE5026" w:rsidRPr="00F96319">
        <w:rPr>
          <w:rFonts w:ascii="Times New Roman" w:hAnsi="Times New Roman" w:cs="Times New Roman"/>
          <w:b/>
          <w:noProof/>
          <w:sz w:val="24"/>
          <w:szCs w:val="24"/>
        </w:rPr>
        <w:t>Șef Serviciu</w:t>
      </w:r>
    </w:p>
    <w:p w14:paraId="285070AA" w14:textId="6C1F9B0D" w:rsidR="00FA5E91" w:rsidRPr="00F96319" w:rsidRDefault="00FA5E91"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 xml:space="preserve">3. Semnătura: </w:t>
      </w:r>
      <w:r w:rsidR="00CD2341" w:rsidRPr="00F96319">
        <w:rPr>
          <w:rFonts w:ascii="Times New Roman" w:hAnsi="Times New Roman" w:cs="Times New Roman"/>
          <w:b/>
          <w:noProof/>
          <w:sz w:val="24"/>
          <w:szCs w:val="24"/>
        </w:rPr>
        <w:t>.................................................</w:t>
      </w:r>
    </w:p>
    <w:p w14:paraId="3E4603C7" w14:textId="408BC951" w:rsidR="000609F6" w:rsidRPr="00F96319" w:rsidRDefault="00FA5E91"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 xml:space="preserve">4. Data: </w:t>
      </w:r>
      <w:r w:rsidR="00CD2341" w:rsidRPr="00F96319">
        <w:rPr>
          <w:rFonts w:ascii="Times New Roman" w:hAnsi="Times New Roman" w:cs="Times New Roman"/>
          <w:b/>
          <w:noProof/>
          <w:sz w:val="24"/>
          <w:szCs w:val="24"/>
        </w:rPr>
        <w:t>...........................................................</w:t>
      </w:r>
    </w:p>
    <w:p w14:paraId="72830A14" w14:textId="10E02BE8" w:rsidR="00496766" w:rsidRPr="00F96319" w:rsidRDefault="00496766" w:rsidP="00257A7E">
      <w:pPr>
        <w:spacing w:after="120" w:line="240" w:lineRule="auto"/>
        <w:ind w:right="-563"/>
        <w:jc w:val="both"/>
        <w:rPr>
          <w:rFonts w:ascii="Times New Roman" w:hAnsi="Times New Roman" w:cs="Times New Roman"/>
          <w:b/>
          <w:noProof/>
          <w:sz w:val="24"/>
          <w:szCs w:val="24"/>
        </w:rPr>
      </w:pPr>
    </w:p>
    <w:p w14:paraId="1F0BBB7E" w14:textId="47BB2B90" w:rsidR="000609F6" w:rsidRPr="00F96319" w:rsidRDefault="000609F6"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Luat la cunoştinţă de către ocupantul postului:</w:t>
      </w:r>
    </w:p>
    <w:p w14:paraId="3570ABB9" w14:textId="445713E8" w:rsidR="000609F6" w:rsidRPr="00F96319" w:rsidRDefault="000609F6"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 xml:space="preserve">1. Numele şi prenumele: </w:t>
      </w:r>
      <w:r w:rsidR="005311E5" w:rsidRPr="00F96319">
        <w:rPr>
          <w:rFonts w:ascii="Times New Roman" w:hAnsi="Times New Roman" w:cs="Times New Roman"/>
          <w:b/>
          <w:noProof/>
          <w:sz w:val="24"/>
          <w:szCs w:val="24"/>
        </w:rPr>
        <w:t>.....................................</w:t>
      </w:r>
    </w:p>
    <w:p w14:paraId="3E78A695" w14:textId="0D79AC96" w:rsidR="000609F6" w:rsidRPr="00F96319" w:rsidRDefault="00C10EA5"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2</w:t>
      </w:r>
      <w:r w:rsidR="000609F6" w:rsidRPr="00F96319">
        <w:rPr>
          <w:rFonts w:ascii="Times New Roman" w:hAnsi="Times New Roman" w:cs="Times New Roman"/>
          <w:b/>
          <w:noProof/>
          <w:sz w:val="24"/>
          <w:szCs w:val="24"/>
        </w:rPr>
        <w:t xml:space="preserve">. Semnătura: </w:t>
      </w:r>
      <w:r w:rsidR="00CD2341" w:rsidRPr="00F96319">
        <w:rPr>
          <w:rFonts w:ascii="Times New Roman" w:hAnsi="Times New Roman" w:cs="Times New Roman"/>
          <w:b/>
          <w:noProof/>
          <w:sz w:val="24"/>
          <w:szCs w:val="24"/>
        </w:rPr>
        <w:t>................................................</w:t>
      </w:r>
    </w:p>
    <w:p w14:paraId="359B7BD2" w14:textId="25ACF515" w:rsidR="000609F6" w:rsidRPr="00F96319" w:rsidRDefault="00C10EA5"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3</w:t>
      </w:r>
      <w:r w:rsidR="000609F6" w:rsidRPr="00F96319">
        <w:rPr>
          <w:rFonts w:ascii="Times New Roman" w:hAnsi="Times New Roman" w:cs="Times New Roman"/>
          <w:b/>
          <w:noProof/>
          <w:sz w:val="24"/>
          <w:szCs w:val="24"/>
        </w:rPr>
        <w:t xml:space="preserve">. Data: </w:t>
      </w:r>
      <w:r w:rsidR="00CD2341" w:rsidRPr="00F96319">
        <w:rPr>
          <w:rFonts w:ascii="Times New Roman" w:hAnsi="Times New Roman" w:cs="Times New Roman"/>
          <w:b/>
          <w:noProof/>
          <w:sz w:val="24"/>
          <w:szCs w:val="24"/>
        </w:rPr>
        <w:t>...........................................................</w:t>
      </w:r>
    </w:p>
    <w:p w14:paraId="28E9EB07" w14:textId="77777777" w:rsidR="000609F6" w:rsidRPr="00F96319" w:rsidRDefault="000609F6" w:rsidP="00257A7E">
      <w:pPr>
        <w:spacing w:after="120" w:line="240" w:lineRule="auto"/>
        <w:ind w:right="-563"/>
        <w:jc w:val="both"/>
        <w:rPr>
          <w:rFonts w:ascii="Times New Roman" w:hAnsi="Times New Roman" w:cs="Times New Roman"/>
          <w:noProof/>
          <w:sz w:val="24"/>
          <w:szCs w:val="24"/>
        </w:rPr>
      </w:pPr>
    </w:p>
    <w:p w14:paraId="11E9CF1F" w14:textId="77777777" w:rsidR="00971171" w:rsidRPr="00F96319" w:rsidRDefault="00971171"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Contrasemnează:</w:t>
      </w:r>
    </w:p>
    <w:p w14:paraId="51BB9A46" w14:textId="4BE81CDE" w:rsidR="00971171" w:rsidRPr="00F96319" w:rsidRDefault="00971171"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 xml:space="preserve">1. Numele şi prenumele: </w:t>
      </w:r>
      <w:r w:rsidR="00CD2341" w:rsidRPr="00F96319">
        <w:rPr>
          <w:rFonts w:ascii="Times New Roman" w:hAnsi="Times New Roman" w:cs="Times New Roman"/>
          <w:b/>
          <w:noProof/>
          <w:sz w:val="24"/>
          <w:szCs w:val="24"/>
        </w:rPr>
        <w:t>...............................</w:t>
      </w:r>
    </w:p>
    <w:p w14:paraId="251A4A3F" w14:textId="18D104AC" w:rsidR="00971171" w:rsidRPr="00F96319" w:rsidRDefault="00971171"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2. Funcţia: ..........................................</w:t>
      </w:r>
      <w:r w:rsidR="00CD2341" w:rsidRPr="00F96319">
        <w:rPr>
          <w:rFonts w:ascii="Times New Roman" w:hAnsi="Times New Roman" w:cs="Times New Roman"/>
          <w:b/>
          <w:noProof/>
          <w:sz w:val="24"/>
          <w:szCs w:val="24"/>
        </w:rPr>
        <w:t>....</w:t>
      </w:r>
      <w:r w:rsidRPr="00F96319">
        <w:rPr>
          <w:rFonts w:ascii="Times New Roman" w:hAnsi="Times New Roman" w:cs="Times New Roman"/>
          <w:b/>
          <w:noProof/>
          <w:sz w:val="24"/>
          <w:szCs w:val="24"/>
        </w:rPr>
        <w:t>.......</w:t>
      </w:r>
    </w:p>
    <w:p w14:paraId="7C9F0C0E" w14:textId="093A18FF" w:rsidR="00971171" w:rsidRPr="00F96319" w:rsidRDefault="00971171" w:rsidP="00257A7E">
      <w:pPr>
        <w:spacing w:after="120" w:line="240" w:lineRule="auto"/>
        <w:ind w:right="-563"/>
        <w:jc w:val="both"/>
        <w:rPr>
          <w:rFonts w:ascii="Times New Roman" w:hAnsi="Times New Roman" w:cs="Times New Roman"/>
          <w:b/>
          <w:noProof/>
          <w:sz w:val="24"/>
          <w:szCs w:val="24"/>
        </w:rPr>
      </w:pPr>
      <w:r w:rsidRPr="00F96319">
        <w:rPr>
          <w:rFonts w:ascii="Times New Roman" w:hAnsi="Times New Roman" w:cs="Times New Roman"/>
          <w:b/>
          <w:noProof/>
          <w:sz w:val="24"/>
          <w:szCs w:val="24"/>
        </w:rPr>
        <w:t xml:space="preserve">3. Semnătura: </w:t>
      </w:r>
      <w:r w:rsidR="00CD2341" w:rsidRPr="00F96319">
        <w:rPr>
          <w:rFonts w:ascii="Times New Roman" w:hAnsi="Times New Roman" w:cs="Times New Roman"/>
          <w:b/>
          <w:noProof/>
          <w:sz w:val="24"/>
          <w:szCs w:val="24"/>
        </w:rPr>
        <w:t>...............................................</w:t>
      </w:r>
    </w:p>
    <w:p w14:paraId="7C9E65A0" w14:textId="3EB6BFF7" w:rsidR="00971171" w:rsidRPr="00F96319" w:rsidRDefault="00971171" w:rsidP="00257A7E">
      <w:pPr>
        <w:spacing w:after="120" w:line="240" w:lineRule="auto"/>
        <w:ind w:right="-563"/>
        <w:jc w:val="both"/>
        <w:rPr>
          <w:rFonts w:ascii="Times New Roman" w:hAnsi="Times New Roman" w:cs="Times New Roman"/>
          <w:noProof/>
          <w:sz w:val="24"/>
          <w:szCs w:val="24"/>
        </w:rPr>
      </w:pPr>
      <w:r w:rsidRPr="00F96319">
        <w:rPr>
          <w:rFonts w:ascii="Times New Roman" w:hAnsi="Times New Roman" w:cs="Times New Roman"/>
          <w:b/>
          <w:noProof/>
          <w:sz w:val="24"/>
          <w:szCs w:val="24"/>
        </w:rPr>
        <w:t xml:space="preserve">4. Data întocmirii: </w:t>
      </w:r>
      <w:r w:rsidR="00CD2341" w:rsidRPr="00F96319">
        <w:rPr>
          <w:rFonts w:ascii="Times New Roman" w:hAnsi="Times New Roman" w:cs="Times New Roman"/>
          <w:b/>
          <w:noProof/>
          <w:sz w:val="24"/>
          <w:szCs w:val="24"/>
        </w:rPr>
        <w:t>........................................</w:t>
      </w:r>
    </w:p>
    <w:p w14:paraId="45EB2FCC" w14:textId="77777777" w:rsidR="00ED43E5" w:rsidRPr="00F96319" w:rsidRDefault="00ED43E5" w:rsidP="00257A7E">
      <w:pPr>
        <w:spacing w:after="120" w:line="240" w:lineRule="auto"/>
        <w:ind w:right="-563"/>
        <w:rPr>
          <w:rFonts w:ascii="Times New Roman" w:hAnsi="Times New Roman" w:cs="Times New Roman"/>
          <w:noProof/>
          <w:sz w:val="24"/>
          <w:szCs w:val="24"/>
        </w:rPr>
      </w:pPr>
    </w:p>
    <w:sectPr w:rsidR="00ED43E5" w:rsidRPr="00F96319" w:rsidSect="00967462">
      <w:headerReference w:type="even" r:id="rId22"/>
      <w:headerReference w:type="default" r:id="rId23"/>
      <w:footerReference w:type="even" r:id="rId24"/>
      <w:footerReference w:type="default" r:id="rId25"/>
      <w:headerReference w:type="first" r:id="rId26"/>
      <w:footerReference w:type="first" r:id="rId27"/>
      <w:pgSz w:w="12240" w:h="15840"/>
      <w:pgMar w:top="0" w:right="1185" w:bottom="851"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CFED3" w14:textId="77777777" w:rsidR="00723442" w:rsidRDefault="00723442" w:rsidP="000609F6">
      <w:pPr>
        <w:spacing w:after="0" w:line="240" w:lineRule="auto"/>
      </w:pPr>
      <w:r>
        <w:separator/>
      </w:r>
    </w:p>
  </w:endnote>
  <w:endnote w:type="continuationSeparator" w:id="0">
    <w:p w14:paraId="463EED4A" w14:textId="77777777" w:rsidR="00723442" w:rsidRDefault="00723442" w:rsidP="00060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C26D1" w14:textId="77777777" w:rsidR="007B455C" w:rsidRDefault="007B455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817809"/>
      <w:docPartObj>
        <w:docPartGallery w:val="Page Numbers (Bottom of Page)"/>
        <w:docPartUnique/>
      </w:docPartObj>
    </w:sdtPr>
    <w:sdtContent>
      <w:sdt>
        <w:sdtPr>
          <w:id w:val="-1769616900"/>
          <w:docPartObj>
            <w:docPartGallery w:val="Page Numbers (Top of Page)"/>
            <w:docPartUnique/>
          </w:docPartObj>
        </w:sdtPr>
        <w:sdtContent>
          <w:p w14:paraId="4BCB30A0" w14:textId="1BA989F8" w:rsidR="007B455C" w:rsidRDefault="007B455C">
            <w:pPr>
              <w:pStyle w:val="Subsol"/>
              <w:jc w:val="right"/>
            </w:pPr>
            <w:r>
              <w:t xml:space="preserve">Pag.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din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BA77F7F" w14:textId="77777777" w:rsidR="007A25FE" w:rsidRDefault="007A25F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5848E" w14:textId="77777777" w:rsidR="007B455C" w:rsidRDefault="007B455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9B589" w14:textId="77777777" w:rsidR="00723442" w:rsidRDefault="00723442" w:rsidP="000609F6">
      <w:pPr>
        <w:spacing w:after="0" w:line="240" w:lineRule="auto"/>
      </w:pPr>
      <w:r>
        <w:separator/>
      </w:r>
    </w:p>
  </w:footnote>
  <w:footnote w:type="continuationSeparator" w:id="0">
    <w:p w14:paraId="1D9C77DC" w14:textId="77777777" w:rsidR="00723442" w:rsidRDefault="00723442" w:rsidP="000609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BE303" w14:textId="77777777" w:rsidR="007B455C" w:rsidRDefault="007B455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95776" w14:textId="77777777" w:rsidR="007B455C" w:rsidRDefault="007B455C">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5B67D" w14:textId="77777777" w:rsidR="007B455C" w:rsidRDefault="007B455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E681D"/>
    <w:multiLevelType w:val="hybridMultilevel"/>
    <w:tmpl w:val="4FBA228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FD75C8"/>
    <w:multiLevelType w:val="hybridMultilevel"/>
    <w:tmpl w:val="788C3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16A2A"/>
    <w:multiLevelType w:val="hybridMultilevel"/>
    <w:tmpl w:val="1366A632"/>
    <w:lvl w:ilvl="0" w:tplc="3AFA0066">
      <w:start w:val="1"/>
      <w:numFmt w:val="decimal"/>
      <w:lvlText w:val="%1)"/>
      <w:lvlJc w:val="left"/>
      <w:pPr>
        <w:ind w:left="7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37A25C8">
      <w:start w:val="1"/>
      <w:numFmt w:val="lowerLetter"/>
      <w:lvlText w:val="%2"/>
      <w:lvlJc w:val="left"/>
      <w:pPr>
        <w:ind w:left="13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7767FD0">
      <w:start w:val="1"/>
      <w:numFmt w:val="lowerRoman"/>
      <w:lvlText w:val="%3"/>
      <w:lvlJc w:val="left"/>
      <w:pPr>
        <w:ind w:left="21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28CE82E">
      <w:start w:val="1"/>
      <w:numFmt w:val="decimal"/>
      <w:lvlText w:val="%4"/>
      <w:lvlJc w:val="left"/>
      <w:pPr>
        <w:ind w:left="28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C584EF0">
      <w:start w:val="1"/>
      <w:numFmt w:val="lowerLetter"/>
      <w:lvlText w:val="%5"/>
      <w:lvlJc w:val="left"/>
      <w:pPr>
        <w:ind w:left="35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7602540">
      <w:start w:val="1"/>
      <w:numFmt w:val="lowerRoman"/>
      <w:lvlText w:val="%6"/>
      <w:lvlJc w:val="left"/>
      <w:pPr>
        <w:ind w:left="42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58682E8">
      <w:start w:val="1"/>
      <w:numFmt w:val="decimal"/>
      <w:lvlText w:val="%7"/>
      <w:lvlJc w:val="left"/>
      <w:pPr>
        <w:ind w:left="49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8D49F98">
      <w:start w:val="1"/>
      <w:numFmt w:val="lowerLetter"/>
      <w:lvlText w:val="%8"/>
      <w:lvlJc w:val="left"/>
      <w:pPr>
        <w:ind w:left="57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104B17E">
      <w:start w:val="1"/>
      <w:numFmt w:val="lowerRoman"/>
      <w:lvlText w:val="%9"/>
      <w:lvlJc w:val="left"/>
      <w:pPr>
        <w:ind w:left="64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066513A"/>
    <w:multiLevelType w:val="hybridMultilevel"/>
    <w:tmpl w:val="756A0208"/>
    <w:lvl w:ilvl="0" w:tplc="491E982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7C5F17"/>
    <w:multiLevelType w:val="multilevel"/>
    <w:tmpl w:val="808047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767D90"/>
    <w:multiLevelType w:val="hybridMultilevel"/>
    <w:tmpl w:val="A2504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C6F42"/>
    <w:multiLevelType w:val="hybridMultilevel"/>
    <w:tmpl w:val="E49AADB6"/>
    <w:lvl w:ilvl="0" w:tplc="8C007F9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A3670"/>
    <w:multiLevelType w:val="hybridMultilevel"/>
    <w:tmpl w:val="19121298"/>
    <w:lvl w:ilvl="0" w:tplc="2974B3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E50918"/>
    <w:multiLevelType w:val="hybridMultilevel"/>
    <w:tmpl w:val="41524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9F17B6"/>
    <w:multiLevelType w:val="hybridMultilevel"/>
    <w:tmpl w:val="C3F2A244"/>
    <w:lvl w:ilvl="0" w:tplc="A88C9CE6">
      <w:start w:val="24"/>
      <w:numFmt w:val="decimal"/>
      <w:lvlText w:val="%1)"/>
      <w:lvlJc w:val="left"/>
      <w:pPr>
        <w:ind w:left="6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2F84868">
      <w:start w:val="1"/>
      <w:numFmt w:val="lowerLetter"/>
      <w:lvlText w:val="%2"/>
      <w:lvlJc w:val="left"/>
      <w:pPr>
        <w:ind w:left="11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E0A9812">
      <w:start w:val="1"/>
      <w:numFmt w:val="lowerRoman"/>
      <w:lvlText w:val="%3"/>
      <w:lvlJc w:val="left"/>
      <w:pPr>
        <w:ind w:left="18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B20E4BC">
      <w:start w:val="1"/>
      <w:numFmt w:val="decimal"/>
      <w:lvlText w:val="%4"/>
      <w:lvlJc w:val="left"/>
      <w:pPr>
        <w:ind w:left="26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03EADA0">
      <w:start w:val="1"/>
      <w:numFmt w:val="lowerLetter"/>
      <w:lvlText w:val="%5"/>
      <w:lvlJc w:val="left"/>
      <w:pPr>
        <w:ind w:left="33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443AC4">
      <w:start w:val="1"/>
      <w:numFmt w:val="lowerRoman"/>
      <w:lvlText w:val="%6"/>
      <w:lvlJc w:val="left"/>
      <w:pPr>
        <w:ind w:left="40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DB2DBE2">
      <w:start w:val="1"/>
      <w:numFmt w:val="decimal"/>
      <w:lvlText w:val="%7"/>
      <w:lvlJc w:val="left"/>
      <w:pPr>
        <w:ind w:left="47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B3E8E2A">
      <w:start w:val="1"/>
      <w:numFmt w:val="lowerLetter"/>
      <w:lvlText w:val="%8"/>
      <w:lvlJc w:val="left"/>
      <w:pPr>
        <w:ind w:left="54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3CC8BC6">
      <w:start w:val="1"/>
      <w:numFmt w:val="lowerRoman"/>
      <w:lvlText w:val="%9"/>
      <w:lvlJc w:val="left"/>
      <w:pPr>
        <w:ind w:left="62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EAB2C16"/>
    <w:multiLevelType w:val="hybridMultilevel"/>
    <w:tmpl w:val="F058114C"/>
    <w:lvl w:ilvl="0" w:tplc="4F7EF670">
      <w:start w:val="1"/>
      <w:numFmt w:val="decimal"/>
      <w:lvlText w:val="%1)"/>
      <w:lvlJc w:val="left"/>
      <w:pPr>
        <w:ind w:left="720" w:hanging="360"/>
      </w:pPr>
      <w:rPr>
        <w:rFonts w:ascii="Calibri" w:hAnsi="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1043F01"/>
    <w:multiLevelType w:val="hybridMultilevel"/>
    <w:tmpl w:val="091600A4"/>
    <w:lvl w:ilvl="0" w:tplc="E0CA3E2C">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DB66A9"/>
    <w:multiLevelType w:val="hybridMultilevel"/>
    <w:tmpl w:val="E7FC373C"/>
    <w:lvl w:ilvl="0" w:tplc="6E401526">
      <w:start w:val="1"/>
      <w:numFmt w:val="decimal"/>
      <w:lvlText w:val="%1."/>
      <w:lvlJc w:val="left"/>
      <w:pPr>
        <w:ind w:left="720" w:hanging="360"/>
      </w:pPr>
      <w:rPr>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AD42E2"/>
    <w:multiLevelType w:val="hybridMultilevel"/>
    <w:tmpl w:val="875670D4"/>
    <w:lvl w:ilvl="0" w:tplc="12A0D07C">
      <w:start w:val="1"/>
      <w:numFmt w:val="decimal"/>
      <w:lvlText w:val="%1."/>
      <w:lvlJc w:val="left"/>
      <w:pPr>
        <w:ind w:left="644" w:hanging="360"/>
      </w:pPr>
      <w:rPr>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15:restartNumberingAfterBreak="0">
    <w:nsid w:val="33A57483"/>
    <w:multiLevelType w:val="hybridMultilevel"/>
    <w:tmpl w:val="2766F086"/>
    <w:lvl w:ilvl="0" w:tplc="FD4CF6B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AB4DA1"/>
    <w:multiLevelType w:val="hybridMultilevel"/>
    <w:tmpl w:val="7CC4C9EE"/>
    <w:lvl w:ilvl="0" w:tplc="59A2115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2C66D5"/>
    <w:multiLevelType w:val="hybridMultilevel"/>
    <w:tmpl w:val="A9F0C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5456C"/>
    <w:multiLevelType w:val="hybridMultilevel"/>
    <w:tmpl w:val="03484C82"/>
    <w:lvl w:ilvl="0" w:tplc="724C6EE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1E0640"/>
    <w:multiLevelType w:val="hybridMultilevel"/>
    <w:tmpl w:val="BB2E5628"/>
    <w:lvl w:ilvl="0" w:tplc="B2AC062C">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C6E65"/>
    <w:multiLevelType w:val="hybridMultilevel"/>
    <w:tmpl w:val="AA18E0F0"/>
    <w:lvl w:ilvl="0" w:tplc="FE6AF6F6">
      <w:start w:val="12"/>
      <w:numFmt w:val="decimal"/>
      <w:lvlText w:val="%1)"/>
      <w:lvlJc w:val="left"/>
      <w:pPr>
        <w:ind w:left="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CAB920">
      <w:start w:val="1"/>
      <w:numFmt w:val="lowerLetter"/>
      <w:lvlText w:val="%2"/>
      <w:lvlJc w:val="left"/>
      <w:pPr>
        <w:ind w:left="11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27A3E30">
      <w:start w:val="1"/>
      <w:numFmt w:val="lowerRoman"/>
      <w:lvlText w:val="%3"/>
      <w:lvlJc w:val="left"/>
      <w:pPr>
        <w:ind w:left="18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25AA9A2">
      <w:start w:val="1"/>
      <w:numFmt w:val="decimal"/>
      <w:lvlText w:val="%4"/>
      <w:lvlJc w:val="left"/>
      <w:pPr>
        <w:ind w:left="25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A4644F6">
      <w:start w:val="1"/>
      <w:numFmt w:val="lowerLetter"/>
      <w:lvlText w:val="%5"/>
      <w:lvlJc w:val="left"/>
      <w:pPr>
        <w:ind w:left="32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74EBCCC">
      <w:start w:val="1"/>
      <w:numFmt w:val="lowerRoman"/>
      <w:lvlText w:val="%6"/>
      <w:lvlJc w:val="left"/>
      <w:pPr>
        <w:ind w:left="3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248820E">
      <w:start w:val="1"/>
      <w:numFmt w:val="decimal"/>
      <w:lvlText w:val="%7"/>
      <w:lvlJc w:val="left"/>
      <w:pPr>
        <w:ind w:left="47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8747D0C">
      <w:start w:val="1"/>
      <w:numFmt w:val="lowerLetter"/>
      <w:lvlText w:val="%8"/>
      <w:lvlJc w:val="left"/>
      <w:pPr>
        <w:ind w:left="54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C1CE57A">
      <w:start w:val="1"/>
      <w:numFmt w:val="lowerRoman"/>
      <w:lvlText w:val="%9"/>
      <w:lvlJc w:val="left"/>
      <w:pPr>
        <w:ind w:left="61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B750E20"/>
    <w:multiLevelType w:val="hybridMultilevel"/>
    <w:tmpl w:val="DD2C9B9E"/>
    <w:lvl w:ilvl="0" w:tplc="0AF6E806">
      <w:start w:val="1"/>
      <w:numFmt w:val="decimal"/>
      <w:lvlText w:val="%1."/>
      <w:lvlJc w:val="left"/>
      <w:pPr>
        <w:ind w:left="720" w:hanging="360"/>
      </w:pPr>
      <w:rPr>
        <w:rFonts w:eastAsiaTheme="minorHAnsi"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061F3D"/>
    <w:multiLevelType w:val="hybridMultilevel"/>
    <w:tmpl w:val="25B2AA04"/>
    <w:lvl w:ilvl="0" w:tplc="76041CF4">
      <w:start w:val="6"/>
      <w:numFmt w:val="decimal"/>
      <w:lvlText w:val="%1."/>
      <w:lvlJc w:val="left"/>
      <w:pPr>
        <w:ind w:left="644" w:hanging="360"/>
      </w:pPr>
      <w:rPr>
        <w:rFonts w:eastAsia="MS Mincho"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15:restartNumberingAfterBreak="0">
    <w:nsid w:val="4D6F523F"/>
    <w:multiLevelType w:val="hybridMultilevel"/>
    <w:tmpl w:val="E67A5B26"/>
    <w:lvl w:ilvl="0" w:tplc="3AD08EF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A57544"/>
    <w:multiLevelType w:val="hybridMultilevel"/>
    <w:tmpl w:val="05588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010C0B"/>
    <w:multiLevelType w:val="hybridMultilevel"/>
    <w:tmpl w:val="4B821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4D6D6A"/>
    <w:multiLevelType w:val="hybridMultilevel"/>
    <w:tmpl w:val="68C6FCF4"/>
    <w:lvl w:ilvl="0" w:tplc="E71E0E2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701196"/>
    <w:multiLevelType w:val="hybridMultilevel"/>
    <w:tmpl w:val="CF56ADC6"/>
    <w:lvl w:ilvl="0" w:tplc="1FA69998">
      <w:start w:val="19"/>
      <w:numFmt w:val="decimal"/>
      <w:lvlText w:val="%1)"/>
      <w:lvlJc w:val="left"/>
      <w:pPr>
        <w:ind w:left="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B2A92EA">
      <w:start w:val="1"/>
      <w:numFmt w:val="lowerLetter"/>
      <w:lvlText w:val="%2"/>
      <w:lvlJc w:val="left"/>
      <w:pPr>
        <w:ind w:left="12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A2E834">
      <w:start w:val="1"/>
      <w:numFmt w:val="lowerRoman"/>
      <w:lvlText w:val="%3"/>
      <w:lvlJc w:val="left"/>
      <w:pPr>
        <w:ind w:left="19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91CD962">
      <w:start w:val="1"/>
      <w:numFmt w:val="decimal"/>
      <w:lvlText w:val="%4"/>
      <w:lvlJc w:val="left"/>
      <w:pPr>
        <w:ind w:left="26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AC2FF28">
      <w:start w:val="1"/>
      <w:numFmt w:val="lowerLetter"/>
      <w:lvlText w:val="%5"/>
      <w:lvlJc w:val="left"/>
      <w:pPr>
        <w:ind w:left="33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43A6E0C">
      <w:start w:val="1"/>
      <w:numFmt w:val="lowerRoman"/>
      <w:lvlText w:val="%6"/>
      <w:lvlJc w:val="left"/>
      <w:pPr>
        <w:ind w:left="41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B7C3564">
      <w:start w:val="1"/>
      <w:numFmt w:val="decimal"/>
      <w:lvlText w:val="%7"/>
      <w:lvlJc w:val="left"/>
      <w:pPr>
        <w:ind w:left="48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27045D2">
      <w:start w:val="1"/>
      <w:numFmt w:val="lowerLetter"/>
      <w:lvlText w:val="%8"/>
      <w:lvlJc w:val="left"/>
      <w:pPr>
        <w:ind w:left="55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6B8909E">
      <w:start w:val="1"/>
      <w:numFmt w:val="lowerRoman"/>
      <w:lvlText w:val="%9"/>
      <w:lvlJc w:val="left"/>
      <w:pPr>
        <w:ind w:left="62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E352E6B"/>
    <w:multiLevelType w:val="hybridMultilevel"/>
    <w:tmpl w:val="EA9ACFB2"/>
    <w:lvl w:ilvl="0" w:tplc="945ACE88">
      <w:start w:val="29"/>
      <w:numFmt w:val="decimal"/>
      <w:lvlText w:val="%1)"/>
      <w:lvlJc w:val="left"/>
      <w:pPr>
        <w:ind w:left="5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4148650">
      <w:start w:val="1"/>
      <w:numFmt w:val="lowerLetter"/>
      <w:lvlText w:val="%2"/>
      <w:lvlJc w:val="left"/>
      <w:pPr>
        <w:ind w:left="1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E6601C">
      <w:start w:val="1"/>
      <w:numFmt w:val="lowerRoman"/>
      <w:lvlText w:val="%3"/>
      <w:lvlJc w:val="left"/>
      <w:pPr>
        <w:ind w:left="1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66FBBC">
      <w:start w:val="1"/>
      <w:numFmt w:val="decimal"/>
      <w:lvlText w:val="%4"/>
      <w:lvlJc w:val="left"/>
      <w:pPr>
        <w:ind w:left="25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CDA582C">
      <w:start w:val="1"/>
      <w:numFmt w:val="lowerLetter"/>
      <w:lvlText w:val="%5"/>
      <w:lvlJc w:val="left"/>
      <w:pPr>
        <w:ind w:left="3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C14BF54">
      <w:start w:val="1"/>
      <w:numFmt w:val="lowerRoman"/>
      <w:lvlText w:val="%6"/>
      <w:lvlJc w:val="left"/>
      <w:pPr>
        <w:ind w:left="39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398922C">
      <w:start w:val="1"/>
      <w:numFmt w:val="decimal"/>
      <w:lvlText w:val="%7"/>
      <w:lvlJc w:val="left"/>
      <w:pPr>
        <w:ind w:left="4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F8E41E">
      <w:start w:val="1"/>
      <w:numFmt w:val="lowerLetter"/>
      <w:lvlText w:val="%8"/>
      <w:lvlJc w:val="left"/>
      <w:pPr>
        <w:ind w:left="5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043F80">
      <w:start w:val="1"/>
      <w:numFmt w:val="lowerRoman"/>
      <w:lvlText w:val="%9"/>
      <w:lvlJc w:val="left"/>
      <w:pPr>
        <w:ind w:left="6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6F1C43F1"/>
    <w:multiLevelType w:val="hybridMultilevel"/>
    <w:tmpl w:val="52B2C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C34DEC"/>
    <w:multiLevelType w:val="hybridMultilevel"/>
    <w:tmpl w:val="FCDE77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B01843"/>
    <w:multiLevelType w:val="hybridMultilevel"/>
    <w:tmpl w:val="18F266E0"/>
    <w:lvl w:ilvl="0" w:tplc="0809000F">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45816B3"/>
    <w:multiLevelType w:val="hybridMultilevel"/>
    <w:tmpl w:val="2B3E5E18"/>
    <w:lvl w:ilvl="0" w:tplc="2F423F7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5E7DE5"/>
    <w:multiLevelType w:val="hybridMultilevel"/>
    <w:tmpl w:val="A7C22D86"/>
    <w:lvl w:ilvl="0" w:tplc="C3B46196">
      <w:start w:val="1"/>
      <w:numFmt w:val="decimal"/>
      <w:lvlText w:val="%1."/>
      <w:lvlJc w:val="left"/>
      <w:pPr>
        <w:ind w:left="786" w:hanging="360"/>
      </w:pPr>
      <w:rPr>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3" w15:restartNumberingAfterBreak="0">
    <w:nsid w:val="796B3E46"/>
    <w:multiLevelType w:val="hybridMultilevel"/>
    <w:tmpl w:val="AD7639E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1E3277"/>
    <w:multiLevelType w:val="multilevel"/>
    <w:tmpl w:val="0A46632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EB77D3A"/>
    <w:multiLevelType w:val="hybridMultilevel"/>
    <w:tmpl w:val="5D9ECC46"/>
    <w:lvl w:ilvl="0" w:tplc="20827B0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BC308A"/>
    <w:multiLevelType w:val="hybridMultilevel"/>
    <w:tmpl w:val="C9045B1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682336">
    <w:abstractNumId w:val="16"/>
  </w:num>
  <w:num w:numId="2" w16cid:durableId="2124642406">
    <w:abstractNumId w:val="28"/>
  </w:num>
  <w:num w:numId="3" w16cid:durableId="1284649167">
    <w:abstractNumId w:val="4"/>
  </w:num>
  <w:num w:numId="4" w16cid:durableId="1568297425">
    <w:abstractNumId w:val="36"/>
  </w:num>
  <w:num w:numId="5" w16cid:durableId="426733399">
    <w:abstractNumId w:val="18"/>
  </w:num>
  <w:num w:numId="6" w16cid:durableId="63263072">
    <w:abstractNumId w:val="11"/>
  </w:num>
  <w:num w:numId="7" w16cid:durableId="399404287">
    <w:abstractNumId w:val="14"/>
  </w:num>
  <w:num w:numId="8" w16cid:durableId="420832622">
    <w:abstractNumId w:val="34"/>
  </w:num>
  <w:num w:numId="9" w16cid:durableId="641539511">
    <w:abstractNumId w:val="21"/>
  </w:num>
  <w:num w:numId="10" w16cid:durableId="644510326">
    <w:abstractNumId w:val="25"/>
  </w:num>
  <w:num w:numId="11" w16cid:durableId="1258631817">
    <w:abstractNumId w:val="13"/>
  </w:num>
  <w:num w:numId="12" w16cid:durableId="157040031">
    <w:abstractNumId w:val="32"/>
  </w:num>
  <w:num w:numId="13" w16cid:durableId="637494775">
    <w:abstractNumId w:val="15"/>
  </w:num>
  <w:num w:numId="14" w16cid:durableId="649484568">
    <w:abstractNumId w:val="31"/>
  </w:num>
  <w:num w:numId="15" w16cid:durableId="1238247639">
    <w:abstractNumId w:val="6"/>
  </w:num>
  <w:num w:numId="16" w16cid:durableId="930968447">
    <w:abstractNumId w:val="35"/>
  </w:num>
  <w:num w:numId="17" w16cid:durableId="578439469">
    <w:abstractNumId w:val="22"/>
  </w:num>
  <w:num w:numId="18" w16cid:durableId="183136833">
    <w:abstractNumId w:val="20"/>
  </w:num>
  <w:num w:numId="19" w16cid:durableId="1858618079">
    <w:abstractNumId w:val="10"/>
  </w:num>
  <w:num w:numId="20" w16cid:durableId="1008992767">
    <w:abstractNumId w:val="7"/>
  </w:num>
  <w:num w:numId="21" w16cid:durableId="1885484655">
    <w:abstractNumId w:val="30"/>
  </w:num>
  <w:num w:numId="22" w16cid:durableId="1513490719">
    <w:abstractNumId w:val="5"/>
  </w:num>
  <w:num w:numId="23" w16cid:durableId="476261912">
    <w:abstractNumId w:val="3"/>
  </w:num>
  <w:num w:numId="24" w16cid:durableId="1607537466">
    <w:abstractNumId w:val="24"/>
  </w:num>
  <w:num w:numId="25" w16cid:durableId="1799519837">
    <w:abstractNumId w:val="8"/>
  </w:num>
  <w:num w:numId="26" w16cid:durableId="494492606">
    <w:abstractNumId w:val="23"/>
  </w:num>
  <w:num w:numId="27" w16cid:durableId="1808008479">
    <w:abstractNumId w:val="0"/>
  </w:num>
  <w:num w:numId="28" w16cid:durableId="1653438835">
    <w:abstractNumId w:val="33"/>
  </w:num>
  <w:num w:numId="29" w16cid:durableId="802960817">
    <w:abstractNumId w:val="2"/>
  </w:num>
  <w:num w:numId="30" w16cid:durableId="198593551">
    <w:abstractNumId w:val="19"/>
  </w:num>
  <w:num w:numId="31" w16cid:durableId="623080136">
    <w:abstractNumId w:val="26"/>
  </w:num>
  <w:num w:numId="32" w16cid:durableId="623968320">
    <w:abstractNumId w:val="9"/>
  </w:num>
  <w:num w:numId="33" w16cid:durableId="1230073174">
    <w:abstractNumId w:val="27"/>
  </w:num>
  <w:num w:numId="34" w16cid:durableId="1287195564">
    <w:abstractNumId w:val="29"/>
  </w:num>
  <w:num w:numId="35" w16cid:durableId="978418726">
    <w:abstractNumId w:val="1"/>
  </w:num>
  <w:num w:numId="36" w16cid:durableId="1355494781">
    <w:abstractNumId w:val="17"/>
  </w:num>
  <w:num w:numId="37" w16cid:durableId="10105213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9F6"/>
    <w:rsid w:val="00012CCE"/>
    <w:rsid w:val="000146CE"/>
    <w:rsid w:val="00014F85"/>
    <w:rsid w:val="00014FC6"/>
    <w:rsid w:val="000225BA"/>
    <w:rsid w:val="00026E5E"/>
    <w:rsid w:val="00043601"/>
    <w:rsid w:val="00044A63"/>
    <w:rsid w:val="000609F6"/>
    <w:rsid w:val="0006191C"/>
    <w:rsid w:val="00067FE0"/>
    <w:rsid w:val="0007464C"/>
    <w:rsid w:val="00082B62"/>
    <w:rsid w:val="00094E7E"/>
    <w:rsid w:val="001036FD"/>
    <w:rsid w:val="001138A5"/>
    <w:rsid w:val="00114D63"/>
    <w:rsid w:val="00131212"/>
    <w:rsid w:val="00136234"/>
    <w:rsid w:val="0014011C"/>
    <w:rsid w:val="00152DD7"/>
    <w:rsid w:val="00160CA7"/>
    <w:rsid w:val="001707AF"/>
    <w:rsid w:val="00182BD2"/>
    <w:rsid w:val="001D4C56"/>
    <w:rsid w:val="001D66F9"/>
    <w:rsid w:val="002012F0"/>
    <w:rsid w:val="0021144A"/>
    <w:rsid w:val="00223D0B"/>
    <w:rsid w:val="00225168"/>
    <w:rsid w:val="00231FBE"/>
    <w:rsid w:val="002368F9"/>
    <w:rsid w:val="00241168"/>
    <w:rsid w:val="00257A7E"/>
    <w:rsid w:val="00263069"/>
    <w:rsid w:val="00270647"/>
    <w:rsid w:val="00272A29"/>
    <w:rsid w:val="002751DD"/>
    <w:rsid w:val="0028535B"/>
    <w:rsid w:val="00286FE1"/>
    <w:rsid w:val="00296E22"/>
    <w:rsid w:val="002A5DA2"/>
    <w:rsid w:val="002C0215"/>
    <w:rsid w:val="002C77CC"/>
    <w:rsid w:val="002D7302"/>
    <w:rsid w:val="002E187A"/>
    <w:rsid w:val="002E3953"/>
    <w:rsid w:val="002F03B2"/>
    <w:rsid w:val="003030F1"/>
    <w:rsid w:val="00307F1D"/>
    <w:rsid w:val="00312E00"/>
    <w:rsid w:val="003208F6"/>
    <w:rsid w:val="00336130"/>
    <w:rsid w:val="0034175F"/>
    <w:rsid w:val="00342743"/>
    <w:rsid w:val="00351EB2"/>
    <w:rsid w:val="00351FD7"/>
    <w:rsid w:val="00357D29"/>
    <w:rsid w:val="00364186"/>
    <w:rsid w:val="00392019"/>
    <w:rsid w:val="003A2CDE"/>
    <w:rsid w:val="003B15A1"/>
    <w:rsid w:val="003B414B"/>
    <w:rsid w:val="003B615E"/>
    <w:rsid w:val="003B6682"/>
    <w:rsid w:val="003C74B1"/>
    <w:rsid w:val="003D29AC"/>
    <w:rsid w:val="003D2B7A"/>
    <w:rsid w:val="003E3DC1"/>
    <w:rsid w:val="003E5FE5"/>
    <w:rsid w:val="004116C1"/>
    <w:rsid w:val="00435FD7"/>
    <w:rsid w:val="00436E71"/>
    <w:rsid w:val="004432EA"/>
    <w:rsid w:val="00456044"/>
    <w:rsid w:val="004624D8"/>
    <w:rsid w:val="00465DA0"/>
    <w:rsid w:val="0046711D"/>
    <w:rsid w:val="004746CA"/>
    <w:rsid w:val="0047576E"/>
    <w:rsid w:val="00475F18"/>
    <w:rsid w:val="004823E6"/>
    <w:rsid w:val="00496766"/>
    <w:rsid w:val="00497BC4"/>
    <w:rsid w:val="004A4DC6"/>
    <w:rsid w:val="004C0985"/>
    <w:rsid w:val="004C396F"/>
    <w:rsid w:val="004C5C87"/>
    <w:rsid w:val="004F1EAD"/>
    <w:rsid w:val="004F35B7"/>
    <w:rsid w:val="004F697F"/>
    <w:rsid w:val="005008CB"/>
    <w:rsid w:val="005070C6"/>
    <w:rsid w:val="00513089"/>
    <w:rsid w:val="00522DA1"/>
    <w:rsid w:val="00525724"/>
    <w:rsid w:val="00530A8E"/>
    <w:rsid w:val="005311E5"/>
    <w:rsid w:val="00541D15"/>
    <w:rsid w:val="00553AC6"/>
    <w:rsid w:val="005859C3"/>
    <w:rsid w:val="005937FE"/>
    <w:rsid w:val="00593866"/>
    <w:rsid w:val="005957C8"/>
    <w:rsid w:val="005E36D0"/>
    <w:rsid w:val="0060333B"/>
    <w:rsid w:val="0061542F"/>
    <w:rsid w:val="00620A60"/>
    <w:rsid w:val="00622158"/>
    <w:rsid w:val="00631897"/>
    <w:rsid w:val="006329BD"/>
    <w:rsid w:val="0065316E"/>
    <w:rsid w:val="00654006"/>
    <w:rsid w:val="00660E71"/>
    <w:rsid w:val="00661C19"/>
    <w:rsid w:val="0066262A"/>
    <w:rsid w:val="00673582"/>
    <w:rsid w:val="006B145F"/>
    <w:rsid w:val="006B454E"/>
    <w:rsid w:val="006B4708"/>
    <w:rsid w:val="006B5F4D"/>
    <w:rsid w:val="006C382B"/>
    <w:rsid w:val="006E6900"/>
    <w:rsid w:val="006F0C8E"/>
    <w:rsid w:val="00706C6D"/>
    <w:rsid w:val="00723442"/>
    <w:rsid w:val="007313C4"/>
    <w:rsid w:val="00741E83"/>
    <w:rsid w:val="007421B0"/>
    <w:rsid w:val="0074342E"/>
    <w:rsid w:val="007513F1"/>
    <w:rsid w:val="00754D30"/>
    <w:rsid w:val="007942B4"/>
    <w:rsid w:val="007A25FE"/>
    <w:rsid w:val="007B386F"/>
    <w:rsid w:val="007B428C"/>
    <w:rsid w:val="007B455C"/>
    <w:rsid w:val="007B5E1E"/>
    <w:rsid w:val="007C15C8"/>
    <w:rsid w:val="007C7E3A"/>
    <w:rsid w:val="007C7FD1"/>
    <w:rsid w:val="007D5BF0"/>
    <w:rsid w:val="007F2BCA"/>
    <w:rsid w:val="007F2C55"/>
    <w:rsid w:val="00801122"/>
    <w:rsid w:val="008011DF"/>
    <w:rsid w:val="00806313"/>
    <w:rsid w:val="00823DA7"/>
    <w:rsid w:val="00824AD0"/>
    <w:rsid w:val="00842F3E"/>
    <w:rsid w:val="008528C5"/>
    <w:rsid w:val="00867CBA"/>
    <w:rsid w:val="00885804"/>
    <w:rsid w:val="0088783E"/>
    <w:rsid w:val="008B0F49"/>
    <w:rsid w:val="008B2F84"/>
    <w:rsid w:val="008B483E"/>
    <w:rsid w:val="008B486D"/>
    <w:rsid w:val="008D38AC"/>
    <w:rsid w:val="008E2E48"/>
    <w:rsid w:val="00916335"/>
    <w:rsid w:val="00924CAC"/>
    <w:rsid w:val="009261E9"/>
    <w:rsid w:val="0092787A"/>
    <w:rsid w:val="00954544"/>
    <w:rsid w:val="0095541F"/>
    <w:rsid w:val="00957648"/>
    <w:rsid w:val="009657AE"/>
    <w:rsid w:val="00967462"/>
    <w:rsid w:val="00971171"/>
    <w:rsid w:val="009A0D0C"/>
    <w:rsid w:val="009A1BEB"/>
    <w:rsid w:val="009B2C14"/>
    <w:rsid w:val="009C29BE"/>
    <w:rsid w:val="009D5AEA"/>
    <w:rsid w:val="009E0B8E"/>
    <w:rsid w:val="009E17B5"/>
    <w:rsid w:val="009E6087"/>
    <w:rsid w:val="009F1727"/>
    <w:rsid w:val="00A023BE"/>
    <w:rsid w:val="00A11E0C"/>
    <w:rsid w:val="00A24E9F"/>
    <w:rsid w:val="00A2787F"/>
    <w:rsid w:val="00A354E0"/>
    <w:rsid w:val="00A618E7"/>
    <w:rsid w:val="00A83FFF"/>
    <w:rsid w:val="00AA24D3"/>
    <w:rsid w:val="00AA53FB"/>
    <w:rsid w:val="00AA540E"/>
    <w:rsid w:val="00AB4064"/>
    <w:rsid w:val="00AD0063"/>
    <w:rsid w:val="00AE68BC"/>
    <w:rsid w:val="00AE6E5E"/>
    <w:rsid w:val="00B068CD"/>
    <w:rsid w:val="00B31C39"/>
    <w:rsid w:val="00B32409"/>
    <w:rsid w:val="00B5630E"/>
    <w:rsid w:val="00B57D9B"/>
    <w:rsid w:val="00B80A04"/>
    <w:rsid w:val="00B83ECE"/>
    <w:rsid w:val="00B90A89"/>
    <w:rsid w:val="00BB3C51"/>
    <w:rsid w:val="00BD29A7"/>
    <w:rsid w:val="00BD537D"/>
    <w:rsid w:val="00BE5026"/>
    <w:rsid w:val="00BE5852"/>
    <w:rsid w:val="00BF0E71"/>
    <w:rsid w:val="00C07093"/>
    <w:rsid w:val="00C10EA5"/>
    <w:rsid w:val="00C16682"/>
    <w:rsid w:val="00C261DD"/>
    <w:rsid w:val="00C35A66"/>
    <w:rsid w:val="00C40EDF"/>
    <w:rsid w:val="00C444E9"/>
    <w:rsid w:val="00C478F3"/>
    <w:rsid w:val="00C80EFF"/>
    <w:rsid w:val="00C90DD8"/>
    <w:rsid w:val="00C94BAA"/>
    <w:rsid w:val="00CA636B"/>
    <w:rsid w:val="00CB1A27"/>
    <w:rsid w:val="00CB3B35"/>
    <w:rsid w:val="00CC08DF"/>
    <w:rsid w:val="00CD2341"/>
    <w:rsid w:val="00D02B02"/>
    <w:rsid w:val="00D14B22"/>
    <w:rsid w:val="00D156C0"/>
    <w:rsid w:val="00D1716B"/>
    <w:rsid w:val="00D32FAC"/>
    <w:rsid w:val="00D340FB"/>
    <w:rsid w:val="00D408A2"/>
    <w:rsid w:val="00D71A03"/>
    <w:rsid w:val="00D72D3C"/>
    <w:rsid w:val="00D80699"/>
    <w:rsid w:val="00D81969"/>
    <w:rsid w:val="00D902C8"/>
    <w:rsid w:val="00D90F1A"/>
    <w:rsid w:val="00D933AD"/>
    <w:rsid w:val="00DA07AF"/>
    <w:rsid w:val="00DA612D"/>
    <w:rsid w:val="00DA65EF"/>
    <w:rsid w:val="00DD0B1C"/>
    <w:rsid w:val="00DD1658"/>
    <w:rsid w:val="00DD4E50"/>
    <w:rsid w:val="00DD55CF"/>
    <w:rsid w:val="00DF0DC3"/>
    <w:rsid w:val="00DF2622"/>
    <w:rsid w:val="00DF27C9"/>
    <w:rsid w:val="00DF4817"/>
    <w:rsid w:val="00DF5A7F"/>
    <w:rsid w:val="00DF5B4D"/>
    <w:rsid w:val="00DF74F6"/>
    <w:rsid w:val="00DF777E"/>
    <w:rsid w:val="00DF7931"/>
    <w:rsid w:val="00E1330E"/>
    <w:rsid w:val="00E154DF"/>
    <w:rsid w:val="00E43672"/>
    <w:rsid w:val="00E45C90"/>
    <w:rsid w:val="00E56104"/>
    <w:rsid w:val="00E6306D"/>
    <w:rsid w:val="00E81396"/>
    <w:rsid w:val="00EA519B"/>
    <w:rsid w:val="00EB1441"/>
    <w:rsid w:val="00EB4E04"/>
    <w:rsid w:val="00ED43E5"/>
    <w:rsid w:val="00EE0647"/>
    <w:rsid w:val="00EE3FE7"/>
    <w:rsid w:val="00EE70B5"/>
    <w:rsid w:val="00F039E1"/>
    <w:rsid w:val="00F0426D"/>
    <w:rsid w:val="00F12F4B"/>
    <w:rsid w:val="00F137D4"/>
    <w:rsid w:val="00F1461A"/>
    <w:rsid w:val="00F3380B"/>
    <w:rsid w:val="00F509DC"/>
    <w:rsid w:val="00F536F2"/>
    <w:rsid w:val="00F6224C"/>
    <w:rsid w:val="00F63C67"/>
    <w:rsid w:val="00F834F5"/>
    <w:rsid w:val="00F86577"/>
    <w:rsid w:val="00F96319"/>
    <w:rsid w:val="00F9656B"/>
    <w:rsid w:val="00FA5E91"/>
    <w:rsid w:val="00FC1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9D621"/>
  <w15:docId w15:val="{783261E1-B9CD-44ED-AFB9-87294D7EB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9F6"/>
    <w:pPr>
      <w:spacing w:line="252" w:lineRule="auto"/>
      <w:jc w:val="left"/>
    </w:pPr>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final">
    <w:name w:val="endnote text"/>
    <w:basedOn w:val="Normal"/>
    <w:link w:val="TextnotdefinalCaracter"/>
    <w:uiPriority w:val="99"/>
    <w:semiHidden/>
    <w:unhideWhenUsed/>
    <w:rsid w:val="000609F6"/>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sid w:val="000609F6"/>
    <w:rPr>
      <w:sz w:val="20"/>
      <w:szCs w:val="20"/>
      <w:lang w:val="ro-RO"/>
    </w:rPr>
  </w:style>
  <w:style w:type="character" w:styleId="Referinnotdefinal">
    <w:name w:val="endnote reference"/>
    <w:basedOn w:val="Fontdeparagrafimplicit"/>
    <w:uiPriority w:val="99"/>
    <w:semiHidden/>
    <w:unhideWhenUsed/>
    <w:rsid w:val="000609F6"/>
    <w:rPr>
      <w:vertAlign w:val="superscript"/>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
    <w:basedOn w:val="Normal"/>
    <w:link w:val="ListparagrafCaracter"/>
    <w:qFormat/>
    <w:rsid w:val="004C396F"/>
    <w:pPr>
      <w:ind w:left="720"/>
      <w:contextualSpacing/>
    </w:pPr>
  </w:style>
  <w:style w:type="paragraph" w:styleId="Corptext">
    <w:name w:val="Body Text"/>
    <w:basedOn w:val="Normal"/>
    <w:link w:val="CorptextCaracter"/>
    <w:uiPriority w:val="99"/>
    <w:semiHidden/>
    <w:unhideWhenUsed/>
    <w:rsid w:val="00114D63"/>
    <w:pPr>
      <w:spacing w:after="120"/>
    </w:pPr>
  </w:style>
  <w:style w:type="character" w:customStyle="1" w:styleId="CorptextCaracter">
    <w:name w:val="Corp text Caracter"/>
    <w:basedOn w:val="Fontdeparagrafimplicit"/>
    <w:link w:val="Corptext"/>
    <w:uiPriority w:val="99"/>
    <w:semiHidden/>
    <w:rsid w:val="00114D63"/>
    <w:rPr>
      <w:lang w:val="ro-RO"/>
    </w:rPr>
  </w:style>
  <w:style w:type="character" w:customStyle="1" w:styleId="Fontdeparagrafimplicit1">
    <w:name w:val="Font de paragraf implicit1"/>
    <w:rsid w:val="005937FE"/>
  </w:style>
  <w:style w:type="paragraph" w:customStyle="1" w:styleId="Listparagraf1">
    <w:name w:val="Listă paragraf1"/>
    <w:basedOn w:val="Normal"/>
    <w:rsid w:val="005937FE"/>
    <w:pPr>
      <w:autoSpaceDN w:val="0"/>
      <w:spacing w:after="120" w:line="264" w:lineRule="auto"/>
      <w:ind w:left="720"/>
      <w:textAlignment w:val="baseline"/>
    </w:pPr>
    <w:rPr>
      <w:rFonts w:ascii="Calibri" w:eastAsia="Times New Roman" w:hAnsi="Calibri" w:cs="Times New Roman"/>
      <w:sz w:val="20"/>
      <w:szCs w:val="20"/>
    </w:rPr>
  </w:style>
  <w:style w:type="paragraph" w:styleId="Antet">
    <w:name w:val="header"/>
    <w:basedOn w:val="Normal"/>
    <w:link w:val="AntetCaracter"/>
    <w:uiPriority w:val="99"/>
    <w:unhideWhenUsed/>
    <w:rsid w:val="007A25F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A25FE"/>
    <w:rPr>
      <w:lang w:val="ro-RO"/>
    </w:rPr>
  </w:style>
  <w:style w:type="paragraph" w:styleId="Subsol">
    <w:name w:val="footer"/>
    <w:basedOn w:val="Normal"/>
    <w:link w:val="SubsolCaracter"/>
    <w:uiPriority w:val="99"/>
    <w:unhideWhenUsed/>
    <w:rsid w:val="007A25F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A25FE"/>
    <w:rPr>
      <w:lang w:val="ro-RO"/>
    </w:rPr>
  </w:style>
  <w:style w:type="paragraph" w:customStyle="1" w:styleId="Default">
    <w:name w:val="Default"/>
    <w:rsid w:val="00D90F1A"/>
    <w:pPr>
      <w:autoSpaceDE w:val="0"/>
      <w:autoSpaceDN w:val="0"/>
      <w:spacing w:after="0"/>
      <w:jc w:val="left"/>
    </w:pPr>
    <w:rPr>
      <w:rFonts w:ascii="Arial" w:eastAsia="Times New Roman" w:hAnsi="Arial" w:cs="Arial"/>
      <w:color w:val="000000"/>
      <w:sz w:val="24"/>
      <w:szCs w:val="24"/>
    </w:rPr>
  </w:style>
  <w:style w:type="paragraph" w:styleId="Frspaiere">
    <w:name w:val="No Spacing"/>
    <w:uiPriority w:val="1"/>
    <w:qFormat/>
    <w:rsid w:val="00593866"/>
    <w:pPr>
      <w:spacing w:after="0"/>
      <w:jc w:val="left"/>
    </w:p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7B455C"/>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54675">
      <w:bodyDiv w:val="1"/>
      <w:marLeft w:val="0"/>
      <w:marRight w:val="0"/>
      <w:marTop w:val="0"/>
      <w:marBottom w:val="0"/>
      <w:divBdr>
        <w:top w:val="none" w:sz="0" w:space="0" w:color="auto"/>
        <w:left w:val="none" w:sz="0" w:space="0" w:color="auto"/>
        <w:bottom w:val="none" w:sz="0" w:space="0" w:color="auto"/>
        <w:right w:val="none" w:sz="0" w:space="0" w:color="auto"/>
      </w:divBdr>
    </w:div>
    <w:div w:id="895168481">
      <w:bodyDiv w:val="1"/>
      <w:marLeft w:val="0"/>
      <w:marRight w:val="0"/>
      <w:marTop w:val="0"/>
      <w:marBottom w:val="0"/>
      <w:divBdr>
        <w:top w:val="none" w:sz="0" w:space="0" w:color="auto"/>
        <w:left w:val="none" w:sz="0" w:space="0" w:color="auto"/>
        <w:bottom w:val="none" w:sz="0" w:space="0" w:color="auto"/>
        <w:right w:val="none" w:sz="0" w:space="0" w:color="auto"/>
      </w:divBdr>
    </w:div>
    <w:div w:id="901601606">
      <w:bodyDiv w:val="1"/>
      <w:marLeft w:val="0"/>
      <w:marRight w:val="0"/>
      <w:marTop w:val="0"/>
      <w:marBottom w:val="0"/>
      <w:divBdr>
        <w:top w:val="none" w:sz="0" w:space="0" w:color="auto"/>
        <w:left w:val="none" w:sz="0" w:space="0" w:color="auto"/>
        <w:bottom w:val="none" w:sz="0" w:space="0" w:color="auto"/>
        <w:right w:val="none" w:sz="0" w:space="0" w:color="auto"/>
      </w:divBdr>
    </w:div>
    <w:div w:id="1130515385">
      <w:bodyDiv w:val="1"/>
      <w:marLeft w:val="0"/>
      <w:marRight w:val="0"/>
      <w:marTop w:val="0"/>
      <w:marBottom w:val="0"/>
      <w:divBdr>
        <w:top w:val="none" w:sz="0" w:space="0" w:color="auto"/>
        <w:left w:val="none" w:sz="0" w:space="0" w:color="auto"/>
        <w:bottom w:val="none" w:sz="0" w:space="0" w:color="auto"/>
        <w:right w:val="none" w:sz="0" w:space="0" w:color="auto"/>
      </w:divBdr>
    </w:div>
    <w:div w:id="1254437381">
      <w:bodyDiv w:val="1"/>
      <w:marLeft w:val="0"/>
      <w:marRight w:val="0"/>
      <w:marTop w:val="0"/>
      <w:marBottom w:val="0"/>
      <w:divBdr>
        <w:top w:val="none" w:sz="0" w:space="0" w:color="auto"/>
        <w:left w:val="none" w:sz="0" w:space="0" w:color="auto"/>
        <w:bottom w:val="none" w:sz="0" w:space="0" w:color="auto"/>
        <w:right w:val="none" w:sz="0" w:space="0" w:color="auto"/>
      </w:divBdr>
    </w:div>
    <w:div w:id="1341083602">
      <w:bodyDiv w:val="1"/>
      <w:marLeft w:val="0"/>
      <w:marRight w:val="0"/>
      <w:marTop w:val="0"/>
      <w:marBottom w:val="0"/>
      <w:divBdr>
        <w:top w:val="none" w:sz="0" w:space="0" w:color="auto"/>
        <w:left w:val="none" w:sz="0" w:space="0" w:color="auto"/>
        <w:bottom w:val="none" w:sz="0" w:space="0" w:color="auto"/>
        <w:right w:val="none" w:sz="0" w:space="0" w:color="auto"/>
      </w:divBdr>
    </w:div>
    <w:div w:id="1643196276">
      <w:bodyDiv w:val="1"/>
      <w:marLeft w:val="0"/>
      <w:marRight w:val="0"/>
      <w:marTop w:val="0"/>
      <w:marBottom w:val="0"/>
      <w:divBdr>
        <w:top w:val="none" w:sz="0" w:space="0" w:color="auto"/>
        <w:left w:val="none" w:sz="0" w:space="0" w:color="auto"/>
        <w:bottom w:val="none" w:sz="0" w:space="0" w:color="auto"/>
        <w:right w:val="none" w:sz="0" w:space="0" w:color="auto"/>
      </w:divBdr>
    </w:div>
    <w:div w:id="192834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554</TotalTime>
  <Pages>5</Pages>
  <Words>2004</Words>
  <Characters>11424</Characters>
  <Application>Microsoft Office Word</Application>
  <DocSecurity>0</DocSecurity>
  <Lines>95</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tsofletea</dc:creator>
  <cp:keywords/>
  <dc:description/>
  <cp:lastModifiedBy>office amccrs</cp:lastModifiedBy>
  <cp:revision>179</cp:revision>
  <cp:lastPrinted>2025-09-05T09:55:00Z</cp:lastPrinted>
  <dcterms:created xsi:type="dcterms:W3CDTF">2019-02-21T11:39:00Z</dcterms:created>
  <dcterms:modified xsi:type="dcterms:W3CDTF">2025-09-05T10:30:00Z</dcterms:modified>
</cp:coreProperties>
</file>