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518A4CBF" w14:textId="71ECB381"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6069C9C0" w:rsidR="008165B2" w:rsidRPr="00772D58" w:rsidRDefault="008165B2" w:rsidP="008165B2">
      <w:pPr>
        <w:spacing w:after="0"/>
        <w:jc w:val="center"/>
        <w:rPr>
          <w:rFonts w:ascii="Times New Roman" w:hAnsi="Times New Roman"/>
          <w:b/>
          <w:i/>
          <w:color w:val="000000" w:themeColor="text1"/>
          <w:sz w:val="20"/>
          <w:szCs w:val="20"/>
        </w:rPr>
      </w:pPr>
      <w:r w:rsidRPr="00772D58">
        <w:rPr>
          <w:rFonts w:ascii="Times New Roman" w:hAnsi="Times New Roman"/>
          <w:b/>
          <w:i/>
          <w:color w:val="000000" w:themeColor="text1"/>
          <w:sz w:val="20"/>
          <w:szCs w:val="20"/>
        </w:rPr>
        <w:t xml:space="preserve">în </w:t>
      </w:r>
      <w:r w:rsidRPr="00415D5A">
        <w:rPr>
          <w:rFonts w:ascii="Times New Roman" w:hAnsi="Times New Roman"/>
          <w:b/>
          <w:i/>
          <w:color w:val="000000" w:themeColor="text1"/>
          <w:sz w:val="20"/>
          <w:szCs w:val="20"/>
        </w:rPr>
        <w:t xml:space="preserve">temeiul prevederilor </w:t>
      </w:r>
      <w:r w:rsidR="00BC3021" w:rsidRPr="00415D5A">
        <w:rPr>
          <w:rFonts w:ascii="Times New Roman" w:hAnsi="Times New Roman"/>
          <w:b/>
          <w:i/>
          <w:color w:val="000000" w:themeColor="text1"/>
          <w:sz w:val="20"/>
          <w:szCs w:val="20"/>
        </w:rPr>
        <w:t>art. VII</w:t>
      </w:r>
      <w:r w:rsidR="00E45134" w:rsidRPr="00415D5A">
        <w:rPr>
          <w:rFonts w:ascii="Times New Roman" w:hAnsi="Times New Roman"/>
          <w:b/>
          <w:i/>
          <w:color w:val="000000" w:themeColor="text1"/>
          <w:sz w:val="20"/>
          <w:szCs w:val="20"/>
        </w:rPr>
        <w:t xml:space="preserve"> alin.</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w:t>
      </w:r>
      <w:r w:rsidR="00415D5A" w:rsidRPr="00415D5A">
        <w:rPr>
          <w:rFonts w:ascii="Times New Roman" w:hAnsi="Times New Roman"/>
          <w:b/>
          <w:i/>
          <w:color w:val="000000" w:themeColor="text1"/>
          <w:sz w:val="20"/>
          <w:szCs w:val="20"/>
        </w:rPr>
        <w:t>3</w:t>
      </w:r>
      <w:r w:rsidR="00E45134" w:rsidRPr="00415D5A">
        <w:rPr>
          <w:rFonts w:ascii="Times New Roman" w:hAnsi="Times New Roman"/>
          <w:b/>
          <w:i/>
          <w:color w:val="000000" w:themeColor="text1"/>
          <w:sz w:val="20"/>
          <w:szCs w:val="20"/>
        </w:rPr>
        <w:t>) lit.</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 xml:space="preserve">a) </w:t>
      </w:r>
      <w:r w:rsidR="00BC3021" w:rsidRPr="00415D5A">
        <w:rPr>
          <w:rFonts w:ascii="Times New Roman" w:hAnsi="Times New Roman"/>
          <w:b/>
          <w:i/>
          <w:color w:val="000000" w:themeColor="text1"/>
          <w:sz w:val="20"/>
          <w:szCs w:val="20"/>
        </w:rPr>
        <w:t xml:space="preserve"> din OUG nr. </w:t>
      </w:r>
      <w:r w:rsidR="00415D5A" w:rsidRPr="00415D5A">
        <w:rPr>
          <w:rFonts w:ascii="Times New Roman" w:hAnsi="Times New Roman"/>
          <w:b/>
          <w:i/>
          <w:color w:val="000000" w:themeColor="text1"/>
          <w:sz w:val="20"/>
          <w:szCs w:val="20"/>
        </w:rPr>
        <w:t>156/2024 privind unele măsuri fiscal-bugetare în domeniul cheltuielilor publice pentru fundamentarea bugetului general consolidat pe anul 2025, pentru modificarea şi completarea unor acte normative, precum şi pentru prorogarea unor termene</w:t>
      </w:r>
      <w:r w:rsidR="00415D5A" w:rsidRPr="00F77DA4">
        <w:rPr>
          <w:rFonts w:ascii="Times New Roman" w:hAnsi="Times New Roman"/>
          <w:b/>
          <w:i/>
          <w:color w:val="000000" w:themeColor="text1"/>
          <w:sz w:val="20"/>
          <w:szCs w:val="20"/>
        </w:rPr>
        <w:t xml:space="preserve"> </w:t>
      </w:r>
      <w:r w:rsidR="00BC3021" w:rsidRPr="00F77DA4">
        <w:rPr>
          <w:rFonts w:ascii="Times New Roman" w:hAnsi="Times New Roman"/>
          <w:b/>
          <w:i/>
          <w:color w:val="000000" w:themeColor="text1"/>
          <w:sz w:val="20"/>
          <w:szCs w:val="20"/>
        </w:rPr>
        <w:t>şi art. VII alin. (7)</w:t>
      </w:r>
      <w:r w:rsidR="00F77DA4" w:rsidRPr="00F77DA4">
        <w:rPr>
          <w:rFonts w:ascii="Times New Roman" w:hAnsi="Times New Roman"/>
          <w:b/>
          <w:i/>
          <w:color w:val="000000" w:themeColor="text1"/>
          <w:sz w:val="20"/>
          <w:szCs w:val="20"/>
        </w:rPr>
        <w:t xml:space="preserve">, art. </w:t>
      </w:r>
      <w:r w:rsidR="00BC3021" w:rsidRPr="00F77DA4">
        <w:rPr>
          <w:rFonts w:ascii="Times New Roman" w:hAnsi="Times New Roman"/>
          <w:b/>
          <w:i/>
          <w:color w:val="000000" w:themeColor="text1"/>
          <w:sz w:val="20"/>
          <w:szCs w:val="20"/>
        </w:rPr>
        <w:t>XI din OUG 121/2023</w:t>
      </w:r>
      <w:r w:rsidR="00772D58" w:rsidRPr="00F77DA4">
        <w:rPr>
          <w:rFonts w:ascii="Times New Roman" w:hAnsi="Times New Roman"/>
          <w:b/>
          <w:i/>
          <w:color w:val="000000" w:themeColor="text1"/>
          <w:sz w:val="20"/>
          <w:szCs w:val="20"/>
        </w:rPr>
        <w:t xml:space="preserve"> </w:t>
      </w:r>
      <w:r w:rsidR="00710B20" w:rsidRPr="00F77DA4">
        <w:rPr>
          <w:rFonts w:ascii="Times New Roman" w:hAnsi="Times New Roman"/>
          <w:b/>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5B0612D9" w14:textId="77777777" w:rsidR="005E7FA3" w:rsidRDefault="008165B2" w:rsidP="008165B2">
      <w:pPr>
        <w:spacing w:after="0" w:line="240" w:lineRule="auto"/>
        <w:jc w:val="center"/>
        <w:rPr>
          <w:rFonts w:ascii="Times New Roman" w:hAnsi="Times New Roman"/>
          <w:b/>
          <w:bCs/>
          <w:color w:val="000000"/>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p>
    <w:p w14:paraId="66185F82" w14:textId="66B8CFBA" w:rsidR="008165B2" w:rsidRPr="005E7FA3" w:rsidRDefault="008165B2" w:rsidP="008165B2">
      <w:pPr>
        <w:spacing w:after="0" w:line="240" w:lineRule="auto"/>
        <w:jc w:val="center"/>
        <w:rPr>
          <w:rFonts w:ascii="Times New Roman" w:hAnsi="Times New Roman"/>
          <w:bCs/>
          <w:color w:val="000000" w:themeColor="text1"/>
          <w:sz w:val="24"/>
          <w:szCs w:val="24"/>
        </w:rPr>
      </w:pPr>
      <w:r w:rsidRPr="005E7FA3">
        <w:rPr>
          <w:rFonts w:ascii="Times New Roman" w:hAnsi="Times New Roman"/>
          <w:bCs/>
          <w:color w:val="000000" w:themeColor="text1"/>
          <w:sz w:val="24"/>
          <w:szCs w:val="24"/>
        </w:rPr>
        <w:t xml:space="preserve">cu sediul în Calea Vitan nr. 6-6A, </w:t>
      </w:r>
      <w:r w:rsidR="00316986" w:rsidRPr="005E7FA3">
        <w:rPr>
          <w:rFonts w:ascii="Times New Roman" w:hAnsi="Times New Roman"/>
          <w:bCs/>
          <w:color w:val="000000" w:themeColor="text1"/>
          <w:sz w:val="24"/>
          <w:szCs w:val="24"/>
        </w:rPr>
        <w:t xml:space="preserve">Phoenix Tower, </w:t>
      </w:r>
      <w:r w:rsidRPr="005E7FA3">
        <w:rPr>
          <w:rFonts w:ascii="Times New Roman" w:hAnsi="Times New Roman"/>
          <w:bCs/>
          <w:color w:val="000000" w:themeColor="text1"/>
          <w:sz w:val="24"/>
          <w:szCs w:val="24"/>
        </w:rPr>
        <w:t>etaj 5, sector 3</w:t>
      </w:r>
    </w:p>
    <w:p w14:paraId="5014E0C2" w14:textId="215685C3" w:rsidR="008165B2" w:rsidRPr="00FC5D9F" w:rsidRDefault="008165B2" w:rsidP="008165B2">
      <w:pPr>
        <w:spacing w:after="0"/>
        <w:jc w:val="center"/>
        <w:rPr>
          <w:rFonts w:ascii="Times New Roman" w:hAnsi="Times New Roman"/>
          <w:b/>
          <w:iCs/>
          <w:color w:val="000000" w:themeColor="text1"/>
          <w:sz w:val="24"/>
          <w:szCs w:val="24"/>
          <w:lang w:val="fr-FR"/>
        </w:rPr>
      </w:pPr>
      <w:proofErr w:type="spellStart"/>
      <w:r w:rsidRPr="00FC5D9F">
        <w:rPr>
          <w:rFonts w:ascii="Times New Roman" w:hAnsi="Times New Roman"/>
          <w:b/>
          <w:iCs/>
          <w:color w:val="000000" w:themeColor="text1"/>
          <w:sz w:val="24"/>
          <w:szCs w:val="24"/>
          <w:lang w:val="fr-FR"/>
        </w:rPr>
        <w:t>organizează</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008353A9">
        <w:rPr>
          <w:rFonts w:ascii="Times New Roman" w:hAnsi="Times New Roman"/>
          <w:b/>
          <w:iCs/>
          <w:color w:val="000000" w:themeColor="text1"/>
          <w:sz w:val="24"/>
          <w:szCs w:val="24"/>
          <w:lang w:val="fr-FR"/>
        </w:rPr>
        <w:t>promovare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8353A9">
        <w:rPr>
          <w:rFonts w:ascii="Times New Roman" w:hAnsi="Times New Roman"/>
          <w:b/>
          <w:iCs/>
          <w:color w:val="000000" w:themeColor="text1"/>
          <w:sz w:val="24"/>
          <w:szCs w:val="24"/>
          <w:lang w:val="fr-FR"/>
        </w:rPr>
        <w:t>ei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00BE1FE8">
        <w:rPr>
          <w:rFonts w:ascii="Times New Roman" w:hAnsi="Times New Roman"/>
          <w:b/>
          <w:iCs/>
          <w:color w:val="000000" w:themeColor="text1"/>
          <w:sz w:val="24"/>
          <w:szCs w:val="24"/>
          <w:lang w:val="fr-FR"/>
        </w:rPr>
        <w:t>conducere</w:t>
      </w:r>
      <w:proofErr w:type="spellEnd"/>
      <w:r w:rsidRPr="00FC5D9F">
        <w:rPr>
          <w:rFonts w:ascii="Times New Roman" w:hAnsi="Times New Roman"/>
          <w:b/>
          <w:iCs/>
          <w:color w:val="000000" w:themeColor="text1"/>
          <w:sz w:val="24"/>
          <w:szCs w:val="24"/>
          <w:lang w:val="fr-FR"/>
        </w:rPr>
        <w:t xml:space="preserve"> vacante:</w:t>
      </w:r>
    </w:p>
    <w:p w14:paraId="0ECBDC98" w14:textId="77777777" w:rsidR="00B0697A" w:rsidRPr="00355995" w:rsidRDefault="00B0697A" w:rsidP="008165B2">
      <w:pPr>
        <w:spacing w:after="0"/>
        <w:jc w:val="center"/>
        <w:rPr>
          <w:rFonts w:ascii="Times New Roman" w:hAnsi="Times New Roman"/>
          <w:b/>
          <w:i/>
          <w:sz w:val="12"/>
          <w:szCs w:val="12"/>
          <w:lang w:val="fr-FR"/>
        </w:rPr>
      </w:pPr>
    </w:p>
    <w:p w14:paraId="0392A9CA" w14:textId="3323AD44" w:rsidR="005748DF" w:rsidRPr="003A0DE2" w:rsidRDefault="0008714E" w:rsidP="005748DF">
      <w:pPr>
        <w:numPr>
          <w:ilvl w:val="0"/>
          <w:numId w:val="24"/>
        </w:numPr>
        <w:suppressAutoHyphens w:val="0"/>
        <w:autoSpaceDN/>
        <w:spacing w:after="0" w:line="240" w:lineRule="auto"/>
        <w:jc w:val="both"/>
        <w:textAlignment w:val="auto"/>
        <w:rPr>
          <w:rFonts w:ascii="Times New Roman" w:hAnsi="Times New Roman"/>
          <w:sz w:val="24"/>
          <w:szCs w:val="24"/>
        </w:rPr>
      </w:pPr>
      <w:r w:rsidRPr="003A0DE2">
        <w:rPr>
          <w:rFonts w:ascii="Times New Roman" w:hAnsi="Times New Roman"/>
          <w:b/>
          <w:bCs/>
          <w:sz w:val="24"/>
          <w:szCs w:val="24"/>
        </w:rPr>
        <w:t xml:space="preserve">Șef Serviciu, gradul II </w:t>
      </w:r>
      <w:r w:rsidR="009D0A38" w:rsidRPr="003A0DE2">
        <w:rPr>
          <w:rFonts w:ascii="Times New Roman" w:hAnsi="Times New Roman"/>
          <w:b/>
          <w:bCs/>
          <w:sz w:val="24"/>
          <w:szCs w:val="24"/>
        </w:rPr>
        <w:t xml:space="preserve">- Serviciul </w:t>
      </w:r>
      <w:r w:rsidR="00556ACA" w:rsidRPr="00556ACA">
        <w:rPr>
          <w:rFonts w:ascii="Times New Roman" w:hAnsi="Times New Roman"/>
          <w:b/>
          <w:bCs/>
          <w:sz w:val="24"/>
          <w:szCs w:val="24"/>
        </w:rPr>
        <w:t>Inițiere Derulare Contracte Lucrări</w:t>
      </w:r>
      <w:r w:rsidR="00556ACA" w:rsidRPr="000129E1">
        <w:rPr>
          <w:b/>
          <w:bCs/>
          <w:color w:val="000000" w:themeColor="text1"/>
        </w:rPr>
        <w:t xml:space="preserve"> </w:t>
      </w:r>
      <w:r w:rsidR="00B25EFE" w:rsidRPr="003A0DE2">
        <w:rPr>
          <w:rFonts w:ascii="Times New Roman" w:hAnsi="Times New Roman"/>
          <w:b/>
          <w:bCs/>
          <w:sz w:val="24"/>
          <w:szCs w:val="24"/>
        </w:rPr>
        <w:t>-</w:t>
      </w:r>
      <w:r w:rsidR="00B25EFE" w:rsidRPr="003A0DE2">
        <w:rPr>
          <w:rFonts w:ascii="Times New Roman" w:eastAsia="Yu Gothic" w:hAnsi="Times New Roman"/>
          <w:sz w:val="24"/>
          <w:szCs w:val="24"/>
        </w:rPr>
        <w:t xml:space="preserve"> 1 post vacant</w:t>
      </w:r>
      <w:r w:rsidR="005748DF" w:rsidRPr="003A0DE2">
        <w:rPr>
          <w:rFonts w:ascii="Times New Roman" w:eastAsia="Yu Gothic" w:hAnsi="Times New Roman"/>
          <w:bCs/>
          <w:sz w:val="24"/>
          <w:szCs w:val="24"/>
        </w:rPr>
        <w:t>, cu durata norm</w:t>
      </w:r>
      <w:r w:rsidR="005748DF" w:rsidRPr="003A0DE2">
        <w:rPr>
          <w:rFonts w:ascii="Times New Roman" w:hAnsi="Times New Roman"/>
          <w:sz w:val="24"/>
          <w:szCs w:val="24"/>
        </w:rPr>
        <w:t>ală a timpului de muncă de 8 ore/zi, respectiv 40 de ore pe săptămână;</w:t>
      </w:r>
    </w:p>
    <w:p w14:paraId="63919E7A" w14:textId="77777777" w:rsidR="00EF4A66" w:rsidRPr="003A0DE2" w:rsidRDefault="00EF4A66" w:rsidP="00EF4A66">
      <w:pPr>
        <w:suppressAutoHyphens w:val="0"/>
        <w:autoSpaceDN/>
        <w:spacing w:after="0" w:line="240" w:lineRule="auto"/>
        <w:jc w:val="both"/>
        <w:textAlignment w:val="auto"/>
        <w:rPr>
          <w:rFonts w:ascii="Times New Roman" w:hAnsi="Times New Roman"/>
          <w:sz w:val="6"/>
          <w:szCs w:val="6"/>
        </w:rPr>
      </w:pPr>
    </w:p>
    <w:p w14:paraId="443E4DA0" w14:textId="77777777" w:rsidR="005840D2" w:rsidRPr="003A0DE2"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Pr="003A0DE2" w:rsidRDefault="005840D2" w:rsidP="00FE5B26">
      <w:pPr>
        <w:spacing w:after="0" w:line="240" w:lineRule="auto"/>
        <w:ind w:firstLine="708"/>
        <w:rPr>
          <w:rFonts w:ascii="Times New Roman" w:eastAsia="Courier New" w:hAnsi="Times New Roman"/>
          <w:b/>
          <w:bCs/>
        </w:rPr>
      </w:pPr>
      <w:r w:rsidRPr="003A0DE2">
        <w:rPr>
          <w:rFonts w:ascii="Times New Roman" w:hAnsi="Times New Roman"/>
          <w:b/>
          <w:color w:val="000000" w:themeColor="text1"/>
          <w:sz w:val="24"/>
          <w:szCs w:val="24"/>
          <w:lang w:val="fr-FR"/>
        </w:rPr>
        <w:t>CONDIŢII DE PARTICIPARE</w:t>
      </w:r>
      <w:r w:rsidRPr="003A0DE2">
        <w:rPr>
          <w:rFonts w:ascii="Times New Roman" w:eastAsia="Courier New" w:hAnsi="Times New Roman"/>
          <w:b/>
          <w:bCs/>
        </w:rPr>
        <w:t>:</w:t>
      </w:r>
    </w:p>
    <w:p w14:paraId="373195DD" w14:textId="77777777" w:rsidR="00FE5B26" w:rsidRPr="00355E1A" w:rsidRDefault="00FE5B26" w:rsidP="005840D2">
      <w:pPr>
        <w:spacing w:after="0" w:line="240" w:lineRule="auto"/>
        <w:ind w:firstLine="708"/>
        <w:jc w:val="both"/>
        <w:rPr>
          <w:rFonts w:ascii="Times New Roman" w:eastAsia="Courier New" w:hAnsi="Times New Roman"/>
          <w:b/>
          <w:bCs/>
          <w:sz w:val="6"/>
          <w:szCs w:val="6"/>
        </w:rPr>
      </w:pPr>
    </w:p>
    <w:p w14:paraId="1499C9F3" w14:textId="554F9CD5" w:rsidR="005840D2" w:rsidRPr="003A0DE2" w:rsidRDefault="00F11233" w:rsidP="005840D2">
      <w:pPr>
        <w:spacing w:after="0" w:line="240" w:lineRule="auto"/>
        <w:ind w:firstLine="708"/>
        <w:jc w:val="both"/>
        <w:rPr>
          <w:rFonts w:ascii="Times New Roman" w:hAnsi="Times New Roman"/>
          <w:sz w:val="24"/>
          <w:szCs w:val="24"/>
          <w:shd w:val="clear" w:color="auto" w:fill="FFFFFF"/>
        </w:rPr>
      </w:pPr>
      <w:bookmarkStart w:id="0" w:name="_Hlk168494295"/>
      <w:r w:rsidRPr="003A0DE2">
        <w:rPr>
          <w:rFonts w:ascii="Times New Roman" w:hAnsi="Times New Roman"/>
          <w:sz w:val="24"/>
          <w:szCs w:val="24"/>
          <w:shd w:val="clear" w:color="auto" w:fill="FFFFFF"/>
        </w:rPr>
        <w:t>F</w:t>
      </w:r>
      <w:r w:rsidR="00BF5108" w:rsidRPr="003A0DE2">
        <w:rPr>
          <w:rFonts w:ascii="Times New Roman" w:hAnsi="Times New Roman"/>
          <w:sz w:val="24"/>
          <w:szCs w:val="24"/>
          <w:shd w:val="clear" w:color="auto" w:fill="FFFFFF"/>
        </w:rPr>
        <w:t>uncționarii publici</w:t>
      </w:r>
      <w:r w:rsidR="005840D2" w:rsidRPr="003A0DE2">
        <w:rPr>
          <w:rFonts w:ascii="Times New Roman" w:hAnsi="Times New Roman"/>
          <w:sz w:val="24"/>
          <w:szCs w:val="24"/>
          <w:shd w:val="clear" w:color="auto" w:fill="FFFFFF"/>
        </w:rPr>
        <w:t xml:space="preserve"> care îndeplinesc condiţiile prevăzute la art. </w:t>
      </w:r>
      <w:r w:rsidR="007B36E5" w:rsidRPr="003A0DE2">
        <w:rPr>
          <w:rFonts w:ascii="Times New Roman" w:hAnsi="Times New Roman"/>
          <w:sz w:val="24"/>
          <w:szCs w:val="24"/>
          <w:shd w:val="clear" w:color="auto" w:fill="FFFFFF"/>
        </w:rPr>
        <w:t>483 alin.</w:t>
      </w:r>
      <w:r w:rsidR="003A1325" w:rsidRPr="003A0DE2">
        <w:rPr>
          <w:rFonts w:ascii="Times New Roman" w:hAnsi="Times New Roman"/>
          <w:sz w:val="24"/>
          <w:szCs w:val="24"/>
          <w:shd w:val="clear" w:color="auto" w:fill="FFFFFF"/>
        </w:rPr>
        <w:t xml:space="preserve"> </w:t>
      </w:r>
      <w:r w:rsidR="007B36E5" w:rsidRPr="003A0DE2">
        <w:rPr>
          <w:rFonts w:ascii="Times New Roman" w:hAnsi="Times New Roman"/>
          <w:sz w:val="24"/>
          <w:szCs w:val="24"/>
          <w:shd w:val="clear" w:color="auto" w:fill="FFFFFF"/>
        </w:rPr>
        <w:t>(2)</w:t>
      </w:r>
      <w:r w:rsidR="005840D2" w:rsidRPr="003A0DE2">
        <w:rPr>
          <w:rFonts w:ascii="Times New Roman" w:hAnsi="Times New Roman"/>
          <w:sz w:val="24"/>
          <w:szCs w:val="24"/>
          <w:shd w:val="clear" w:color="auto" w:fill="FFFFFF"/>
        </w:rPr>
        <w:t xml:space="preserve"> din O</w:t>
      </w:r>
      <w:r w:rsidR="00974701" w:rsidRPr="003A0DE2">
        <w:rPr>
          <w:rFonts w:ascii="Times New Roman" w:hAnsi="Times New Roman"/>
          <w:sz w:val="24"/>
          <w:szCs w:val="24"/>
          <w:shd w:val="clear" w:color="auto" w:fill="FFFFFF"/>
        </w:rPr>
        <w:t>U</w:t>
      </w:r>
      <w:r w:rsidR="005840D2" w:rsidRPr="003A0DE2">
        <w:rPr>
          <w:rFonts w:ascii="Times New Roman" w:hAnsi="Times New Roman"/>
          <w:sz w:val="24"/>
          <w:szCs w:val="24"/>
          <w:shd w:val="clear" w:color="auto" w:fill="FFFFFF"/>
        </w:rPr>
        <w:t>G</w:t>
      </w:r>
      <w:r w:rsidR="00974701" w:rsidRPr="003A0DE2">
        <w:rPr>
          <w:rFonts w:ascii="Times New Roman" w:hAnsi="Times New Roman"/>
          <w:sz w:val="24"/>
          <w:szCs w:val="24"/>
          <w:shd w:val="clear" w:color="auto" w:fill="FFFFFF"/>
        </w:rPr>
        <w:t xml:space="preserve"> </w:t>
      </w:r>
      <w:r w:rsidR="005840D2" w:rsidRPr="003A0DE2">
        <w:rPr>
          <w:rFonts w:ascii="Times New Roman" w:hAnsi="Times New Roman"/>
          <w:sz w:val="24"/>
          <w:szCs w:val="24"/>
          <w:shd w:val="clear" w:color="auto" w:fill="FFFFFF"/>
        </w:rPr>
        <w:t>nr. 57/2019</w:t>
      </w:r>
      <w:r w:rsidR="00A16B79" w:rsidRPr="00A16B79">
        <w:rPr>
          <w:rFonts w:ascii="Times New Roman" w:hAnsi="Times New Roman"/>
          <w:sz w:val="24"/>
          <w:szCs w:val="24"/>
          <w:shd w:val="clear" w:color="auto" w:fill="FFFFFF"/>
        </w:rPr>
        <w:t xml:space="preserve"> </w:t>
      </w:r>
      <w:r w:rsidR="00A16B79" w:rsidRPr="003A0DE2">
        <w:rPr>
          <w:rFonts w:ascii="Times New Roman" w:hAnsi="Times New Roman"/>
          <w:sz w:val="24"/>
          <w:szCs w:val="24"/>
          <w:shd w:val="clear" w:color="auto" w:fill="FFFFFF"/>
        </w:rPr>
        <w:t>privind Codul administrativ</w:t>
      </w:r>
      <w:r w:rsidR="005840D2" w:rsidRPr="003A0DE2">
        <w:rPr>
          <w:rFonts w:ascii="Times New Roman" w:hAnsi="Times New Roman"/>
          <w:sz w:val="24"/>
          <w:szCs w:val="24"/>
          <w:shd w:val="clear" w:color="auto" w:fill="FFFFFF"/>
        </w:rPr>
        <w:t xml:space="preserve">, cu modificările şi completările ulterioare, precum şi condiţiile </w:t>
      </w:r>
      <w:r w:rsidR="00443445" w:rsidRPr="003A0DE2">
        <w:rPr>
          <w:rFonts w:ascii="Times New Roman" w:hAnsi="Times New Roman"/>
          <w:sz w:val="24"/>
          <w:szCs w:val="24"/>
          <w:shd w:val="clear" w:color="auto" w:fill="FFFFFF"/>
        </w:rPr>
        <w:t>corespunzătoare funcției publice de conducere vacante prevăzute în</w:t>
      </w:r>
      <w:r w:rsidR="005840D2" w:rsidRPr="003A0DE2">
        <w:rPr>
          <w:rFonts w:ascii="Times New Roman" w:hAnsi="Times New Roman"/>
          <w:sz w:val="24"/>
          <w:szCs w:val="24"/>
          <w:shd w:val="clear" w:color="auto" w:fill="FFFFFF"/>
        </w:rPr>
        <w:t xml:space="preserve"> fiş</w:t>
      </w:r>
      <w:r w:rsidR="00443445" w:rsidRPr="003A0DE2">
        <w:rPr>
          <w:rFonts w:ascii="Times New Roman" w:hAnsi="Times New Roman"/>
          <w:sz w:val="24"/>
          <w:szCs w:val="24"/>
          <w:shd w:val="clear" w:color="auto" w:fill="FFFFFF"/>
        </w:rPr>
        <w:t>a</w:t>
      </w:r>
      <w:r w:rsidR="005840D2" w:rsidRPr="003A0DE2">
        <w:rPr>
          <w:rFonts w:ascii="Times New Roman" w:hAnsi="Times New Roman"/>
          <w:sz w:val="24"/>
          <w:szCs w:val="24"/>
          <w:shd w:val="clear" w:color="auto" w:fill="FFFFFF"/>
        </w:rPr>
        <w:t xml:space="preserve"> postului</w:t>
      </w:r>
      <w:bookmarkEnd w:id="0"/>
      <w:r w:rsidRPr="003A0DE2">
        <w:rPr>
          <w:rFonts w:ascii="Times New Roman" w:hAnsi="Times New Roman"/>
          <w:sz w:val="24"/>
          <w:szCs w:val="24"/>
          <w:shd w:val="clear" w:color="auto" w:fill="FFFFFF"/>
        </w:rPr>
        <w:t>, pot participa la concursul de promovare într-o funcție publică de conducere</w:t>
      </w:r>
      <w:r w:rsidR="004A018D" w:rsidRPr="003A0DE2">
        <w:rPr>
          <w:rFonts w:ascii="Times New Roman" w:hAnsi="Times New Roman"/>
          <w:sz w:val="24"/>
          <w:szCs w:val="24"/>
          <w:shd w:val="clear" w:color="auto" w:fill="FFFFFF"/>
        </w:rPr>
        <w:t>.</w:t>
      </w:r>
    </w:p>
    <w:p w14:paraId="3F9E40B3" w14:textId="77777777" w:rsidR="00EF4A66" w:rsidRPr="003A0DE2" w:rsidRDefault="00EF4A66" w:rsidP="005840D2">
      <w:pPr>
        <w:spacing w:after="0" w:line="240" w:lineRule="auto"/>
        <w:ind w:firstLine="708"/>
        <w:jc w:val="both"/>
        <w:rPr>
          <w:rFonts w:ascii="Times New Roman" w:eastAsia="Courier New" w:hAnsi="Times New Roman"/>
          <w:b/>
          <w:bCs/>
          <w:sz w:val="6"/>
          <w:szCs w:val="6"/>
        </w:rPr>
      </w:pPr>
    </w:p>
    <w:p w14:paraId="17337C6E" w14:textId="5F4BDF20" w:rsidR="00D81192" w:rsidRPr="003A0DE2" w:rsidRDefault="005840D2" w:rsidP="00D81192">
      <w:pPr>
        <w:spacing w:after="0" w:line="240" w:lineRule="auto"/>
        <w:ind w:firstLine="708"/>
        <w:jc w:val="both"/>
        <w:rPr>
          <w:rFonts w:ascii="Times New Roman" w:eastAsia="Yu Gothic" w:hAnsi="Times New Roman"/>
          <w:b/>
          <w:color w:val="000000" w:themeColor="text1"/>
          <w:sz w:val="24"/>
          <w:szCs w:val="24"/>
        </w:rPr>
      </w:pPr>
      <w:r w:rsidRPr="003A0DE2">
        <w:rPr>
          <w:rFonts w:ascii="Times New Roman" w:hAnsi="Times New Roman"/>
          <w:b/>
          <w:bCs/>
          <w:sz w:val="24"/>
          <w:szCs w:val="24"/>
          <w:shd w:val="clear" w:color="auto" w:fill="FFFFFF"/>
        </w:rPr>
        <w:t xml:space="preserve">Condiții </w:t>
      </w:r>
      <w:r w:rsidR="00443072" w:rsidRPr="003A0DE2">
        <w:rPr>
          <w:rFonts w:ascii="Times New Roman" w:hAnsi="Times New Roman"/>
          <w:b/>
          <w:bCs/>
          <w:sz w:val="24"/>
          <w:szCs w:val="24"/>
          <w:shd w:val="clear" w:color="auto" w:fill="FFFFFF"/>
        </w:rPr>
        <w:t>pentru concursul de promovare în funcţia publică de conducere</w:t>
      </w:r>
      <w:r w:rsidR="00642EBB" w:rsidRPr="003A0DE2">
        <w:rPr>
          <w:rFonts w:ascii="Times New Roman" w:hAnsi="Times New Roman"/>
          <w:b/>
          <w:bCs/>
          <w:sz w:val="24"/>
          <w:szCs w:val="24"/>
          <w:shd w:val="clear" w:color="auto" w:fill="FFFFFF"/>
        </w:rPr>
        <w:t>,</w:t>
      </w:r>
      <w:r w:rsidR="00443072" w:rsidRPr="003A0DE2">
        <w:rPr>
          <w:rFonts w:ascii="Times New Roman" w:hAnsi="Times New Roman"/>
          <w:b/>
          <w:bCs/>
          <w:sz w:val="24"/>
          <w:szCs w:val="24"/>
          <w:shd w:val="clear" w:color="auto" w:fill="FFFFFF"/>
        </w:rPr>
        <w:t xml:space="preserve"> </w:t>
      </w:r>
      <w:r w:rsidR="00443072" w:rsidRPr="006C405F">
        <w:rPr>
          <w:rFonts w:ascii="Times New Roman" w:hAnsi="Times New Roman"/>
          <w:b/>
          <w:bCs/>
          <w:sz w:val="24"/>
          <w:szCs w:val="24"/>
          <w:shd w:val="clear" w:color="auto" w:fill="FFFFFF"/>
        </w:rPr>
        <w:t xml:space="preserve">potrivit </w:t>
      </w:r>
      <w:r w:rsidRPr="006C405F">
        <w:rPr>
          <w:rFonts w:ascii="Times New Roman" w:hAnsi="Times New Roman"/>
          <w:b/>
          <w:bCs/>
          <w:sz w:val="24"/>
          <w:szCs w:val="24"/>
          <w:shd w:val="clear" w:color="auto" w:fill="FFFFFF"/>
        </w:rPr>
        <w:t>art. 4</w:t>
      </w:r>
      <w:r w:rsidR="006202F6" w:rsidRPr="006C405F">
        <w:rPr>
          <w:rFonts w:ascii="Times New Roman" w:hAnsi="Times New Roman"/>
          <w:b/>
          <w:bCs/>
          <w:sz w:val="24"/>
          <w:szCs w:val="24"/>
          <w:shd w:val="clear" w:color="auto" w:fill="FFFFFF"/>
        </w:rPr>
        <w:t>83</w:t>
      </w:r>
      <w:r w:rsidRPr="006C405F">
        <w:rPr>
          <w:rFonts w:ascii="Times New Roman" w:hAnsi="Times New Roman"/>
          <w:b/>
          <w:bCs/>
          <w:sz w:val="24"/>
          <w:szCs w:val="24"/>
          <w:shd w:val="clear" w:color="auto" w:fill="FFFFFF"/>
        </w:rPr>
        <w:t xml:space="preserve"> alin. (</w:t>
      </w:r>
      <w:r w:rsidR="006202F6" w:rsidRPr="006C405F">
        <w:rPr>
          <w:rFonts w:ascii="Times New Roman" w:hAnsi="Times New Roman"/>
          <w:b/>
          <w:bCs/>
          <w:sz w:val="24"/>
          <w:szCs w:val="24"/>
          <w:shd w:val="clear" w:color="auto" w:fill="FFFFFF"/>
        </w:rPr>
        <w:t>2</w:t>
      </w:r>
      <w:r w:rsidRPr="006C405F">
        <w:rPr>
          <w:rFonts w:ascii="Times New Roman" w:hAnsi="Times New Roman"/>
          <w:b/>
          <w:bCs/>
          <w:sz w:val="24"/>
          <w:szCs w:val="24"/>
          <w:shd w:val="clear" w:color="auto" w:fill="FFFFFF"/>
        </w:rPr>
        <w:t>) din OUG nr. 57/2019 privind Codul administrativ, cu modificările şi completările ulterioare</w:t>
      </w:r>
      <w:r w:rsidR="006E0C0E" w:rsidRPr="00390C12">
        <w:rPr>
          <w:rFonts w:ascii="Times New Roman" w:hAnsi="Times New Roman"/>
          <w:sz w:val="24"/>
          <w:szCs w:val="24"/>
          <w:shd w:val="clear" w:color="auto" w:fill="FFFFFF"/>
        </w:rPr>
        <w:t>, cu excepția lit.</w:t>
      </w:r>
      <w:r w:rsidR="00F2536C" w:rsidRPr="00390C12">
        <w:rPr>
          <w:rFonts w:ascii="Times New Roman" w:hAnsi="Times New Roman"/>
          <w:sz w:val="24"/>
          <w:szCs w:val="24"/>
          <w:shd w:val="clear" w:color="auto" w:fill="FFFFFF"/>
        </w:rPr>
        <w:t xml:space="preserve"> </w:t>
      </w:r>
      <w:r w:rsidR="006E0C0E" w:rsidRPr="00390C12">
        <w:rPr>
          <w:rFonts w:ascii="Times New Roman" w:hAnsi="Times New Roman"/>
          <w:sz w:val="24"/>
          <w:szCs w:val="24"/>
          <w:shd w:val="clear" w:color="auto" w:fill="FFFFFF"/>
        </w:rPr>
        <w:t>f)</w:t>
      </w:r>
      <w:r w:rsidR="00527E22" w:rsidRPr="00390C12">
        <w:rPr>
          <w:rFonts w:ascii="Times New Roman" w:hAnsi="Times New Roman"/>
          <w:sz w:val="24"/>
          <w:szCs w:val="24"/>
          <w:shd w:val="clear" w:color="auto" w:fill="FFFFFF"/>
        </w:rPr>
        <w:t>,</w:t>
      </w:r>
      <w:r w:rsidR="00527D4A" w:rsidRPr="00390C12">
        <w:rPr>
          <w:rFonts w:ascii="Times New Roman" w:hAnsi="Times New Roman"/>
          <w:sz w:val="24"/>
          <w:szCs w:val="24"/>
          <w:shd w:val="clear" w:color="auto" w:fill="FFFFFF"/>
        </w:rPr>
        <w:t xml:space="preserve"> </w:t>
      </w:r>
      <w:r w:rsidR="00527E22" w:rsidRPr="00390C12">
        <w:rPr>
          <w:rFonts w:ascii="Times New Roman" w:hAnsi="Times New Roman"/>
          <w:sz w:val="24"/>
          <w:szCs w:val="24"/>
          <w:shd w:val="clear" w:color="auto" w:fill="FFFFFF"/>
        </w:rPr>
        <w:t xml:space="preserve">potrivit </w:t>
      </w:r>
      <w:r w:rsidR="00EF0FF6" w:rsidRPr="00390C12">
        <w:rPr>
          <w:rFonts w:ascii="Times New Roman" w:eastAsia="Courier New" w:hAnsi="Times New Roman"/>
          <w:sz w:val="24"/>
          <w:szCs w:val="24"/>
          <w:lang w:eastAsia="ro-RO"/>
        </w:rPr>
        <w:t>art. 146</w:t>
      </w:r>
      <w:r w:rsidR="00111AAD" w:rsidRPr="00390C12">
        <w:rPr>
          <w:rFonts w:ascii="Times New Roman" w:eastAsia="Courier New" w:hAnsi="Times New Roman"/>
          <w:sz w:val="24"/>
          <w:szCs w:val="24"/>
          <w:lang w:eastAsia="ro-RO"/>
        </w:rPr>
        <w:t xml:space="preserve"> </w:t>
      </w:r>
      <w:r w:rsidR="00EF0FF6" w:rsidRPr="00390C12">
        <w:rPr>
          <w:rFonts w:ascii="Times New Roman" w:eastAsia="Courier New" w:hAnsi="Times New Roman"/>
          <w:sz w:val="24"/>
          <w:szCs w:val="24"/>
          <w:lang w:eastAsia="ro-RO"/>
        </w:rPr>
        <w:t>din Anexa nr. 10 la OUG nr. 57/2019</w:t>
      </w:r>
      <w:r w:rsidR="00A16B79" w:rsidRPr="00390C12">
        <w:rPr>
          <w:rFonts w:ascii="Times New Roman" w:hAnsi="Times New Roman"/>
          <w:sz w:val="24"/>
          <w:szCs w:val="24"/>
          <w:shd w:val="clear" w:color="auto" w:fill="FFFFFF"/>
        </w:rPr>
        <w:t xml:space="preserve"> privind Codul administrativ</w:t>
      </w:r>
      <w:r w:rsidR="00EF0FF6" w:rsidRPr="00390C12">
        <w:rPr>
          <w:rFonts w:ascii="Times New Roman" w:eastAsia="Courier New" w:hAnsi="Times New Roman"/>
          <w:sz w:val="24"/>
          <w:szCs w:val="24"/>
          <w:lang w:eastAsia="ro-RO"/>
        </w:rPr>
        <w:t>, cu modificările și completările ulterioare</w:t>
      </w:r>
      <w:r w:rsidR="00111AAD" w:rsidRPr="00390C12">
        <w:rPr>
          <w:rFonts w:ascii="Times New Roman" w:eastAsia="Courier New" w:hAnsi="Times New Roman"/>
          <w:sz w:val="24"/>
          <w:szCs w:val="24"/>
          <w:lang w:eastAsia="ro-RO"/>
        </w:rPr>
        <w:t xml:space="preserve">, coroborat cu art. 597 alin. (1) lit. h) </w:t>
      </w:r>
      <w:r w:rsidR="00A54813" w:rsidRPr="00390C12">
        <w:rPr>
          <w:rFonts w:ascii="Times New Roman" w:eastAsia="Courier New" w:hAnsi="Times New Roman"/>
          <w:sz w:val="24"/>
          <w:szCs w:val="24"/>
          <w:lang w:eastAsia="ro-RO"/>
        </w:rPr>
        <w:t>din OUG nr. 57/2019</w:t>
      </w:r>
      <w:r w:rsidR="00A54813" w:rsidRPr="00390C12">
        <w:rPr>
          <w:rFonts w:ascii="Times New Roman" w:hAnsi="Times New Roman"/>
          <w:sz w:val="24"/>
          <w:szCs w:val="24"/>
          <w:shd w:val="clear" w:color="auto" w:fill="FFFFFF"/>
        </w:rPr>
        <w:t xml:space="preserve"> privind Codul administrativ</w:t>
      </w:r>
      <w:r w:rsidR="00A54813" w:rsidRPr="00390C12">
        <w:rPr>
          <w:rFonts w:ascii="Times New Roman" w:eastAsia="Courier New" w:hAnsi="Times New Roman"/>
          <w:sz w:val="24"/>
          <w:szCs w:val="24"/>
          <w:lang w:eastAsia="ro-RO"/>
        </w:rPr>
        <w:t>, cu modificările și completările ulterioare</w:t>
      </w:r>
      <w:r w:rsidR="007A4F9D" w:rsidRPr="00390C12">
        <w:rPr>
          <w:rFonts w:ascii="Times New Roman" w:eastAsia="Yu Gothic" w:hAnsi="Times New Roman"/>
          <w:color w:val="000000" w:themeColor="text1"/>
          <w:sz w:val="24"/>
          <w:szCs w:val="24"/>
        </w:rPr>
        <w:t>:</w:t>
      </w:r>
      <w:r w:rsidR="00D81192" w:rsidRPr="003A0DE2">
        <w:rPr>
          <w:rFonts w:ascii="Times New Roman" w:hAnsi="Times New Roman"/>
          <w:color w:val="000000"/>
          <w:sz w:val="24"/>
          <w:szCs w:val="24"/>
          <w:bdr w:val="none" w:sz="0" w:space="0" w:color="auto" w:frame="1"/>
          <w:lang w:eastAsia="ro-RO"/>
        </w:rPr>
        <w:t>  </w:t>
      </w:r>
    </w:p>
    <w:p w14:paraId="47A3D157" w14:textId="1E03E9F7"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a) să fie numiţi într-o funcţie publică din clasa I;</w:t>
      </w:r>
    </w:p>
    <w:p w14:paraId="72A2E1AD" w14:textId="4C699FEA"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b) să îndeplinească condiţiile minime de vechime în specialitate prevăzute la art. 468 alin. (2);</w:t>
      </w:r>
    </w:p>
    <w:p w14:paraId="6DB89957" w14:textId="08D00AFC"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c) să îndeplinească </w:t>
      </w:r>
      <w:r w:rsidRPr="003A0DE2">
        <w:rPr>
          <w:rFonts w:ascii="Times New Roman" w:hAnsi="Times New Roman"/>
          <w:sz w:val="24"/>
          <w:szCs w:val="24"/>
          <w:bdr w:val="none" w:sz="0" w:space="0" w:color="auto" w:frame="1"/>
          <w:lang w:eastAsia="ro-RO"/>
        </w:rPr>
        <w:t>condiţiile pentru ocuparea funcţiei publice prevăzute la art. 465 alin. (1) lit. f) - g</w:t>
      </w:r>
      <w:r w:rsidRPr="003A0DE2">
        <w:rPr>
          <w:rFonts w:ascii="Times New Roman" w:hAnsi="Times New Roman"/>
          <w:sz w:val="24"/>
          <w:szCs w:val="24"/>
          <w:bdr w:val="none" w:sz="0" w:space="0" w:color="auto" w:frame="1"/>
          <w:vertAlign w:val="superscript"/>
          <w:lang w:eastAsia="ro-RO"/>
        </w:rPr>
        <w:t>2</w:t>
      </w:r>
      <w:r w:rsidRPr="003A0DE2">
        <w:rPr>
          <w:rFonts w:ascii="Times New Roman" w:hAnsi="Times New Roman"/>
          <w:sz w:val="24"/>
          <w:szCs w:val="24"/>
          <w:bdr w:val="none" w:sz="0" w:space="0" w:color="auto" w:frame="1"/>
          <w:lang w:eastAsia="ro-RO"/>
        </w:rPr>
        <w:t>), după caz, conform fişei postului;</w:t>
      </w:r>
    </w:p>
    <w:p w14:paraId="5DDF833C" w14:textId="06FE9D7F"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d) să fie absolvenţi cu diplomă ai studiilor universitare de master în domeniul administraţiei publice, management sau în specialitatea studiilor necesare ocupării funcţiei publice sau cu diplomă echivalentă conform prevederilor </w:t>
      </w:r>
      <w:r>
        <w:fldChar w:fldCharType="begin"/>
      </w:r>
      <w:r>
        <w:instrText>HYPERLINK "javascript:OpenDocumentView(418311,%207945690);"</w:instrText>
      </w:r>
      <w:r>
        <w:fldChar w:fldCharType="separate"/>
      </w:r>
      <w:r w:rsidRPr="003A0DE2">
        <w:rPr>
          <w:rStyle w:val="Hyperlink"/>
          <w:rFonts w:ascii="Times New Roman" w:hAnsi="Times New Roman"/>
          <w:color w:val="auto"/>
          <w:sz w:val="24"/>
          <w:szCs w:val="24"/>
          <w:u w:val="none"/>
          <w:bdr w:val="none" w:sz="0" w:space="0" w:color="auto" w:frame="1"/>
          <w:lang w:eastAsia="ro-RO"/>
        </w:rPr>
        <w:t>art. 57</w:t>
      </w:r>
      <w:r>
        <w:fldChar w:fldCharType="end"/>
      </w:r>
      <w:r w:rsidRPr="003A0DE2">
        <w:rPr>
          <w:rFonts w:ascii="Times New Roman" w:hAnsi="Times New Roman"/>
          <w:sz w:val="24"/>
          <w:szCs w:val="24"/>
          <w:bdr w:val="none" w:sz="0" w:space="0" w:color="auto" w:frame="1"/>
          <w:lang w:eastAsia="ro-RO"/>
        </w:rPr>
        <w:t> alin. (2) din Legea nr. 199/2023;</w:t>
      </w:r>
    </w:p>
    <w:p w14:paraId="62BA6C89" w14:textId="33C10517" w:rsidR="00D81192" w:rsidRPr="003A0DE2" w:rsidRDefault="00D81192" w:rsidP="00BB1B4B">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e) să nu aibă o sancţiune disciplinară neradiată în condiţiile prezentului cod;</w:t>
      </w:r>
    </w:p>
    <w:p w14:paraId="24E2B883" w14:textId="147A82D1" w:rsidR="00D81192" w:rsidRPr="003A0DE2" w:rsidRDefault="00D81192" w:rsidP="00BB1B4B">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sz w:val="24"/>
          <w:szCs w:val="24"/>
          <w:bdr w:val="none" w:sz="0" w:space="0" w:color="auto" w:frame="1"/>
          <w:lang w:eastAsia="ro-RO"/>
        </w:rPr>
        <w:t>f) să fi obţinut un număr minim de credite prin participarea la</w:t>
      </w:r>
      <w:r w:rsidRPr="003A0DE2">
        <w:rPr>
          <w:rFonts w:ascii="Times New Roman" w:hAnsi="Times New Roman"/>
          <w:color w:val="000000"/>
          <w:sz w:val="24"/>
          <w:szCs w:val="24"/>
          <w:bdr w:val="none" w:sz="0" w:space="0" w:color="auto" w:frame="1"/>
          <w:lang w:eastAsia="ro-RO"/>
        </w:rPr>
        <w:t xml:space="preserve"> programe de formare, de perfecţionare, seminare, conferinţe, schimburi de experienţă sau vizite de studiu, în condiţiile legii, sau să fi urmat o formă de perfecţionare profesională cu durata de minimum 30 de ore în ultimii 3 ani de activitate.</w:t>
      </w:r>
    </w:p>
    <w:p w14:paraId="4C5F2406" w14:textId="77777777" w:rsidR="007A4F9D" w:rsidRPr="003A0DE2" w:rsidRDefault="007A4F9D" w:rsidP="005840D2">
      <w:pPr>
        <w:spacing w:after="0" w:line="240" w:lineRule="auto"/>
        <w:ind w:firstLine="708"/>
        <w:jc w:val="both"/>
        <w:rPr>
          <w:rFonts w:ascii="Times New Roman" w:hAnsi="Times New Roman"/>
          <w:sz w:val="6"/>
          <w:szCs w:val="6"/>
          <w:shd w:val="clear" w:color="auto" w:fill="FFFFFF"/>
        </w:rPr>
      </w:pPr>
      <w:bookmarkStart w:id="1" w:name="8657006"/>
      <w:bookmarkEnd w:id="1"/>
    </w:p>
    <w:p w14:paraId="4810B3A6" w14:textId="26655CAB" w:rsidR="005840D2" w:rsidRPr="003A0DE2" w:rsidRDefault="005840D2" w:rsidP="005840D2">
      <w:pPr>
        <w:pStyle w:val="NormalWeb"/>
        <w:shd w:val="clear" w:color="auto" w:fill="FFFFFF"/>
        <w:spacing w:before="0" w:beforeAutospacing="0" w:after="0" w:afterAutospacing="0"/>
        <w:jc w:val="both"/>
        <w:rPr>
          <w:rFonts w:eastAsia="Courier New"/>
        </w:rPr>
      </w:pPr>
      <w:bookmarkStart w:id="2" w:name="8397161"/>
      <w:bookmarkEnd w:id="2"/>
      <w:r w:rsidRPr="003A0DE2">
        <w:rPr>
          <w:rStyle w:val="rvts8"/>
          <w:bdr w:val="none" w:sz="0" w:space="0" w:color="auto" w:frame="1"/>
        </w:rPr>
        <w:t xml:space="preserve">    </w:t>
      </w:r>
      <w:bookmarkStart w:id="3" w:name="8397162"/>
      <w:bookmarkStart w:id="4" w:name="8397164"/>
      <w:bookmarkEnd w:id="3"/>
      <w:bookmarkEnd w:id="4"/>
      <w:r w:rsidRPr="003A0DE2">
        <w:rPr>
          <w:rStyle w:val="rvts8"/>
          <w:bdr w:val="none" w:sz="0" w:space="0" w:color="auto" w:frame="1"/>
        </w:rPr>
        <w:tab/>
      </w:r>
      <w:r w:rsidRPr="003A0DE2">
        <w:rPr>
          <w:rStyle w:val="rvts8"/>
          <w:b/>
          <w:bCs/>
          <w:bdr w:val="none" w:sz="0" w:space="0" w:color="auto" w:frame="1"/>
        </w:rPr>
        <w:t xml:space="preserve">Condiţiile </w:t>
      </w:r>
      <w:r w:rsidR="00642EBB" w:rsidRPr="003A0DE2">
        <w:rPr>
          <w:b/>
          <w:bCs/>
          <w:shd w:val="clear" w:color="auto" w:fill="FFFFFF"/>
        </w:rPr>
        <w:t>corespunzătoare funcției publice de conducere vacante prevăzute în fişa postului</w:t>
      </w:r>
      <w:r w:rsidRPr="003A0DE2">
        <w:rPr>
          <w:rFonts w:eastAsia="Courier New"/>
        </w:rPr>
        <w:t>:</w:t>
      </w:r>
    </w:p>
    <w:p w14:paraId="230BCB82" w14:textId="77777777" w:rsidR="00104B6D" w:rsidRPr="003A0DE2" w:rsidRDefault="00104B6D" w:rsidP="005840D2">
      <w:pPr>
        <w:pStyle w:val="NormalWeb"/>
        <w:shd w:val="clear" w:color="auto" w:fill="FFFFFF"/>
        <w:spacing w:before="0" w:beforeAutospacing="0" w:after="0" w:afterAutospacing="0"/>
        <w:jc w:val="both"/>
        <w:rPr>
          <w:b/>
          <w:bCs/>
          <w:color w:val="000000" w:themeColor="text1"/>
          <w:sz w:val="6"/>
          <w:szCs w:val="6"/>
        </w:rPr>
      </w:pPr>
    </w:p>
    <w:p w14:paraId="0FBF2D32" w14:textId="292B37ED" w:rsidR="000270A8" w:rsidRPr="005A36D3" w:rsidRDefault="000270A8" w:rsidP="005A36D3">
      <w:pPr>
        <w:shd w:val="clear" w:color="auto" w:fill="FFFFFF"/>
        <w:suppressAutoHyphens w:val="0"/>
        <w:autoSpaceDN/>
        <w:spacing w:after="0" w:line="240" w:lineRule="auto"/>
        <w:jc w:val="both"/>
        <w:textAlignment w:val="auto"/>
        <w:rPr>
          <w:rFonts w:ascii="Times New Roman" w:hAnsi="Times New Roman"/>
          <w:b/>
          <w:bCs/>
          <w:color w:val="000000"/>
          <w:sz w:val="24"/>
          <w:szCs w:val="24"/>
          <w:lang w:eastAsia="ro-RO"/>
          <w14:ligatures w14:val="none"/>
        </w:rPr>
      </w:pPr>
      <w:r w:rsidRPr="005A36D3">
        <w:rPr>
          <w:rFonts w:ascii="Times New Roman" w:eastAsia="Courier New" w:hAnsi="Times New Roman"/>
          <w:sz w:val="24"/>
          <w:szCs w:val="24"/>
          <w:lang w:eastAsia="ro-RO"/>
        </w:rPr>
        <w:t xml:space="preserve">- </w:t>
      </w:r>
      <w:r w:rsidR="005A36D3" w:rsidRPr="005A36D3">
        <w:rPr>
          <w:rFonts w:ascii="Times New Roman" w:eastAsia="Courier New" w:hAnsi="Times New Roman"/>
          <w:sz w:val="24"/>
          <w:szCs w:val="24"/>
          <w:lang w:eastAsia="ro-RO"/>
        </w:rPr>
        <w:t>studii universitare de licență absolvite cu diplomă de licență sau echivalentă în domeniul</w:t>
      </w:r>
      <w:r w:rsidR="005A36D3" w:rsidRPr="005A36D3">
        <w:rPr>
          <w:rFonts w:ascii="Times New Roman" w:eastAsia="Courier New" w:hAnsi="Times New Roman"/>
          <w:sz w:val="24"/>
          <w:szCs w:val="24"/>
        </w:rPr>
        <w:t xml:space="preserve"> de studiu: inginerie civilă și instalații, arhitectură și urbanism</w:t>
      </w:r>
      <w:r w:rsidR="00285658" w:rsidRPr="005A36D3">
        <w:rPr>
          <w:rFonts w:ascii="Times New Roman" w:hAnsi="Times New Roman"/>
          <w:sz w:val="24"/>
          <w:szCs w:val="24"/>
          <w:lang w:eastAsia="ro-RO"/>
          <w14:ligatures w14:val="none"/>
        </w:rPr>
        <w:t>;</w:t>
      </w:r>
      <w:r w:rsidRPr="005A36D3">
        <w:rPr>
          <w:rFonts w:ascii="Times New Roman" w:hAnsi="Times New Roman"/>
          <w:sz w:val="24"/>
          <w:szCs w:val="24"/>
          <w:lang w:eastAsia="ro-RO"/>
          <w14:ligatures w14:val="none"/>
        </w:rPr>
        <w:t xml:space="preserve"> </w:t>
      </w:r>
    </w:p>
    <w:p w14:paraId="6F010BB5" w14:textId="24974124" w:rsidR="00285658" w:rsidRPr="003A0DE2" w:rsidRDefault="003601DF" w:rsidP="000270A8">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sidRPr="003A0DE2">
        <w:rPr>
          <w:rFonts w:ascii="Times New Roman" w:hAnsi="Times New Roman"/>
          <w:sz w:val="24"/>
          <w:szCs w:val="24"/>
          <w:lang w:eastAsia="ro-RO"/>
          <w14:ligatures w14:val="none"/>
        </w:rPr>
        <w:t>-</w:t>
      </w:r>
      <w:r w:rsidR="00285658" w:rsidRPr="003A0DE2">
        <w:rPr>
          <w:rFonts w:ascii="Times New Roman" w:hAnsi="Times New Roman"/>
          <w:sz w:val="24"/>
          <w:szCs w:val="24"/>
          <w:lang w:eastAsia="ro-RO"/>
          <w14:ligatures w14:val="none"/>
        </w:rPr>
        <w:t xml:space="preserve"> </w:t>
      </w:r>
      <w:r w:rsidRPr="003A0DE2">
        <w:rPr>
          <w:rFonts w:ascii="Times New Roman" w:hAnsi="Times New Roman"/>
          <w:sz w:val="24"/>
          <w:szCs w:val="24"/>
          <w:lang w:eastAsia="ro-RO"/>
          <w14:ligatures w14:val="none"/>
        </w:rPr>
        <w:t>studii universitare de master absolvite cu diplomă în domeniul administraţiei publice, management sau în specialitatea studiilor necesare ocupării funcţiei publice sau cu diplomă echivalentă conform prevederilor art. 57 alin. (2) din Legea învăţământului superior nr. 199/2023;</w:t>
      </w:r>
    </w:p>
    <w:p w14:paraId="744F26A0" w14:textId="50D3A45B" w:rsidR="00C15807" w:rsidRPr="003A0DE2" w:rsidRDefault="00C15807" w:rsidP="005219AB">
      <w:pPr>
        <w:shd w:val="clear" w:color="auto" w:fill="FFFFFF"/>
        <w:suppressAutoHyphens w:val="0"/>
        <w:autoSpaceDN/>
        <w:spacing w:after="0" w:line="240" w:lineRule="auto"/>
        <w:jc w:val="both"/>
        <w:textAlignment w:val="auto"/>
        <w:rPr>
          <w:rFonts w:ascii="Times New Roman" w:eastAsia="Yu Gothic" w:hAnsi="Times New Roman"/>
          <w:bCs/>
          <w:sz w:val="24"/>
          <w:szCs w:val="24"/>
        </w:rPr>
      </w:pPr>
      <w:r w:rsidRPr="003A0DE2">
        <w:rPr>
          <w:rFonts w:ascii="Times New Roman" w:eastAsia="Yu Gothic" w:hAnsi="Times New Roman"/>
          <w:bCs/>
          <w:sz w:val="24"/>
          <w:szCs w:val="24"/>
        </w:rPr>
        <w:t xml:space="preserve">- </w:t>
      </w:r>
      <w:r w:rsidR="005219AB" w:rsidRPr="003A0DE2">
        <w:rPr>
          <w:rFonts w:ascii="Times New Roman" w:hAnsi="Times New Roman"/>
          <w:sz w:val="24"/>
          <w:szCs w:val="24"/>
          <w:lang w:eastAsia="ro-RO"/>
          <w14:ligatures w14:val="none"/>
        </w:rPr>
        <w:t xml:space="preserve">vechimea minimă în specialitatea studiilor: </w:t>
      </w:r>
      <w:r w:rsidR="005219AB" w:rsidRPr="003A0DE2">
        <w:rPr>
          <w:rFonts w:ascii="Times New Roman" w:eastAsia="Yu Gothic" w:hAnsi="Times New Roman"/>
          <w:bCs/>
          <w:sz w:val="24"/>
          <w:szCs w:val="24"/>
        </w:rPr>
        <w:t>5 ani</w:t>
      </w:r>
      <w:r w:rsidR="00BF4F99" w:rsidRPr="003A0DE2">
        <w:rPr>
          <w:rFonts w:ascii="Times New Roman" w:eastAsia="Yu Gothic" w:hAnsi="Times New Roman"/>
          <w:bCs/>
          <w:sz w:val="24"/>
          <w:szCs w:val="24"/>
        </w:rPr>
        <w:t>;</w:t>
      </w:r>
    </w:p>
    <w:p w14:paraId="1B89B958" w14:textId="19AACE34" w:rsidR="00C15807" w:rsidRPr="003A0DE2" w:rsidRDefault="00C15807" w:rsidP="00C15807">
      <w:pPr>
        <w:spacing w:after="0" w:line="240" w:lineRule="auto"/>
        <w:jc w:val="both"/>
        <w:rPr>
          <w:rFonts w:ascii="Times New Roman" w:eastAsia="Yu Gothic" w:hAnsi="Times New Roman"/>
          <w:bCs/>
          <w:sz w:val="24"/>
          <w:szCs w:val="24"/>
        </w:rPr>
      </w:pPr>
      <w:r w:rsidRPr="003A0DE2">
        <w:rPr>
          <w:rFonts w:ascii="Times New Roman" w:eastAsia="Yu Gothic" w:hAnsi="Times New Roman"/>
          <w:bCs/>
          <w:sz w:val="24"/>
          <w:szCs w:val="24"/>
        </w:rPr>
        <w:t>- c</w:t>
      </w:r>
      <w:r w:rsidRPr="003A0DE2">
        <w:rPr>
          <w:rFonts w:ascii="Times New Roman" w:hAnsi="Times New Roman"/>
          <w:bCs/>
          <w:noProof/>
          <w:sz w:val="24"/>
          <w:szCs w:val="24"/>
        </w:rPr>
        <w:t>unoştinţe de operare∕ programare pe calculator (necesitate şi nivel):</w:t>
      </w:r>
      <w:r w:rsidRPr="003A0DE2">
        <w:rPr>
          <w:rFonts w:ascii="Times New Roman" w:hAnsi="Times New Roman"/>
          <w:noProof/>
          <w:sz w:val="24"/>
          <w:szCs w:val="24"/>
        </w:rPr>
        <w:t xml:space="preserve"> pachetul Microsoft Office – nivel mediu</w:t>
      </w:r>
      <w:r w:rsidRPr="003A0DE2">
        <w:rPr>
          <w:rFonts w:ascii="Times New Roman" w:eastAsia="Yu Gothic" w:hAnsi="Times New Roman"/>
          <w:bCs/>
          <w:sz w:val="24"/>
          <w:szCs w:val="24"/>
        </w:rPr>
        <w:t>;</w:t>
      </w:r>
      <w:r w:rsidR="00E16482" w:rsidRPr="003A0DE2">
        <w:rPr>
          <w:rFonts w:ascii="Times New Roman" w:eastAsia="Yu Gothic" w:hAnsi="Times New Roman"/>
          <w:b/>
          <w:sz w:val="24"/>
          <w:szCs w:val="24"/>
        </w:rPr>
        <w:t>*</w:t>
      </w:r>
    </w:p>
    <w:p w14:paraId="31FEADA4" w14:textId="77777777" w:rsidR="001E239E" w:rsidRPr="003A0DE2" w:rsidRDefault="001E239E" w:rsidP="001E239E">
      <w:pPr>
        <w:pStyle w:val="ListParagraph"/>
        <w:suppressAutoHyphens w:val="0"/>
        <w:autoSpaceDN/>
        <w:spacing w:after="0" w:line="259" w:lineRule="auto"/>
        <w:jc w:val="both"/>
        <w:textAlignment w:val="auto"/>
        <w:rPr>
          <w:rFonts w:ascii="Times New Roman" w:eastAsia="Yu Gothic" w:hAnsi="Times New Roman"/>
          <w:b/>
          <w:bCs/>
          <w:i/>
          <w:iCs/>
          <w:sz w:val="24"/>
          <w:szCs w:val="24"/>
        </w:rPr>
      </w:pPr>
      <w:r w:rsidRPr="003A0DE2">
        <w:rPr>
          <w:rFonts w:ascii="Times New Roman" w:eastAsia="Yu Gothic" w:hAnsi="Times New Roman"/>
          <w:b/>
          <w:color w:val="000000" w:themeColor="text1"/>
          <w:sz w:val="24"/>
          <w:szCs w:val="24"/>
        </w:rPr>
        <w:t>*</w:t>
      </w:r>
      <w:r w:rsidRPr="003A0DE2">
        <w:rPr>
          <w:rFonts w:ascii="Times New Roman" w:hAnsi="Times New Roman"/>
          <w:i/>
          <w:iCs/>
          <w:sz w:val="24"/>
          <w:szCs w:val="24"/>
        </w:rPr>
        <w:t xml:space="preserve">Evaluarea cunoștințelor de operare pe calculator </w:t>
      </w:r>
      <w:r w:rsidRPr="003A0DE2">
        <w:rPr>
          <w:rFonts w:ascii="Times New Roman" w:hAnsi="Times New Roman"/>
          <w:i/>
          <w:iCs/>
          <w:noProof/>
          <w:sz w:val="24"/>
          <w:szCs w:val="24"/>
        </w:rPr>
        <w:t xml:space="preserve">pachetul Microsoft Office – nivel mediu </w:t>
      </w:r>
      <w:r w:rsidRPr="003A0DE2">
        <w:rPr>
          <w:rFonts w:ascii="Times New Roman" w:hAnsi="Times New Roman"/>
          <w:i/>
          <w:iCs/>
          <w:sz w:val="24"/>
          <w:szCs w:val="24"/>
        </w:rPr>
        <w:t>se dovedește în cadrul probei interviu</w:t>
      </w:r>
      <w:r w:rsidRPr="003A0DE2">
        <w:rPr>
          <w:rFonts w:ascii="Times New Roman" w:hAnsi="Times New Roman"/>
          <w:b/>
          <w:bCs/>
          <w:i/>
          <w:iCs/>
          <w:sz w:val="24"/>
          <w:szCs w:val="24"/>
        </w:rPr>
        <w:t xml:space="preserve"> </w:t>
      </w:r>
    </w:p>
    <w:p w14:paraId="30EFA974" w14:textId="77777777" w:rsidR="00405432" w:rsidRPr="003A0DE2" w:rsidRDefault="00405432" w:rsidP="005840D2">
      <w:pPr>
        <w:suppressAutoHyphens w:val="0"/>
        <w:autoSpaceDN/>
        <w:spacing w:after="0" w:line="240" w:lineRule="auto"/>
        <w:jc w:val="both"/>
        <w:textAlignment w:val="auto"/>
        <w:rPr>
          <w:rFonts w:ascii="Times New Roman" w:hAnsi="Times New Roman"/>
          <w:sz w:val="12"/>
          <w:szCs w:val="12"/>
        </w:rPr>
      </w:pPr>
    </w:p>
    <w:p w14:paraId="2BA47701" w14:textId="77777777" w:rsidR="0066106E" w:rsidRDefault="00790BE5" w:rsidP="008C115E">
      <w:pPr>
        <w:pStyle w:val="NormalWeb"/>
        <w:shd w:val="clear" w:color="auto" w:fill="FFFFFF"/>
        <w:tabs>
          <w:tab w:val="left" w:pos="567"/>
        </w:tabs>
        <w:spacing w:before="0" w:beforeAutospacing="0" w:after="0" w:afterAutospacing="0"/>
        <w:jc w:val="both"/>
        <w:rPr>
          <w14:ligatures w14:val="none"/>
        </w:rPr>
      </w:pPr>
      <w:r w:rsidRPr="003A0DE2">
        <w:rPr>
          <w14:ligatures w14:val="none"/>
        </w:rPr>
        <w:tab/>
      </w:r>
    </w:p>
    <w:p w14:paraId="3FFE44B2" w14:textId="4CE94262" w:rsidR="00353A36" w:rsidRPr="003A0DE2" w:rsidRDefault="00353A36" w:rsidP="008C115E">
      <w:pPr>
        <w:pStyle w:val="NormalWeb"/>
        <w:shd w:val="clear" w:color="auto" w:fill="FFFFFF"/>
        <w:tabs>
          <w:tab w:val="left" w:pos="567"/>
        </w:tabs>
        <w:spacing w:before="0" w:beforeAutospacing="0" w:after="0" w:afterAutospacing="0"/>
        <w:jc w:val="both"/>
        <w:rPr>
          <w:b/>
        </w:rPr>
      </w:pPr>
      <w:r w:rsidRPr="003A0DE2">
        <w:rPr>
          <w:b/>
        </w:rPr>
        <w:lastRenderedPageBreak/>
        <w:t>DESFĂȘURAREA CONCURSULUI</w:t>
      </w:r>
      <w:r w:rsidR="00523CCE" w:rsidRPr="003A0DE2">
        <w:rPr>
          <w:b/>
        </w:rPr>
        <w:t xml:space="preserve"> DE PROMOVARE</w:t>
      </w:r>
      <w:r w:rsidRPr="003A0DE2">
        <w:rPr>
          <w:b/>
        </w:rPr>
        <w:t>:</w:t>
      </w:r>
    </w:p>
    <w:p w14:paraId="6C3533E5" w14:textId="77777777" w:rsidR="00104B6D" w:rsidRPr="002A3B05" w:rsidRDefault="00104B6D" w:rsidP="008C115E">
      <w:pPr>
        <w:pStyle w:val="NormalWeb"/>
        <w:shd w:val="clear" w:color="auto" w:fill="FFFFFF"/>
        <w:tabs>
          <w:tab w:val="left" w:pos="567"/>
        </w:tabs>
        <w:spacing w:before="0" w:beforeAutospacing="0" w:after="0" w:afterAutospacing="0"/>
        <w:jc w:val="both"/>
        <w:rPr>
          <w:b/>
          <w:sz w:val="6"/>
          <w:szCs w:val="6"/>
        </w:rPr>
      </w:pPr>
    </w:p>
    <w:p w14:paraId="25F2963C" w14:textId="5F976681" w:rsidR="00F673DF" w:rsidRPr="003A0DE2" w:rsidRDefault="00E74B39" w:rsidP="00CF5629">
      <w:pPr>
        <w:pStyle w:val="ListParagraph"/>
        <w:numPr>
          <w:ilvl w:val="0"/>
          <w:numId w:val="25"/>
        </w:numPr>
        <w:tabs>
          <w:tab w:val="left" w:pos="851"/>
        </w:tabs>
        <w:spacing w:after="0" w:line="240" w:lineRule="auto"/>
        <w:jc w:val="both"/>
        <w:rPr>
          <w:rFonts w:ascii="Times New Roman" w:hAnsi="Times New Roman"/>
          <w:sz w:val="24"/>
          <w:szCs w:val="24"/>
          <w:lang w:val="fr-FR"/>
        </w:rPr>
      </w:pPr>
      <w:r w:rsidRPr="003A0DE2">
        <w:rPr>
          <w:rFonts w:ascii="Times New Roman" w:hAnsi="Times New Roman"/>
          <w:b/>
          <w:color w:val="000000" w:themeColor="text1"/>
          <w:sz w:val="24"/>
          <w:szCs w:val="24"/>
        </w:rPr>
        <w:t>Verificarea eligibilității candidaților</w:t>
      </w:r>
      <w:r w:rsidR="006B5287" w:rsidRPr="003A0DE2">
        <w:rPr>
          <w:rFonts w:ascii="Times New Roman" w:hAnsi="Times New Roman"/>
          <w:b/>
          <w:color w:val="000000" w:themeColor="text1"/>
          <w:sz w:val="24"/>
          <w:szCs w:val="24"/>
        </w:rPr>
        <w:t>,</w:t>
      </w:r>
      <w:r w:rsidRPr="003A0DE2">
        <w:rPr>
          <w:rFonts w:ascii="Times New Roman" w:hAnsi="Times New Roman"/>
          <w:color w:val="FF0000"/>
          <w:sz w:val="24"/>
          <w:szCs w:val="24"/>
        </w:rPr>
        <w:t xml:space="preserve"> </w:t>
      </w:r>
      <w:r w:rsidRPr="003A0DE2">
        <w:rPr>
          <w:rFonts w:ascii="Times New Roman" w:hAnsi="Times New Roman"/>
          <w:sz w:val="24"/>
          <w:szCs w:val="24"/>
        </w:rPr>
        <w:t xml:space="preserve">în termen de maximum 5 zile lucrătoare de la </w:t>
      </w:r>
      <w:r w:rsidR="002625B5" w:rsidRPr="003A0DE2">
        <w:rPr>
          <w:rFonts w:ascii="Times New Roman" w:hAnsi="Times New Roman"/>
          <w:sz w:val="24"/>
          <w:szCs w:val="24"/>
        </w:rPr>
        <w:t xml:space="preserve">data </w:t>
      </w:r>
      <w:r w:rsidRPr="003A0DE2">
        <w:rPr>
          <w:rFonts w:ascii="Times New Roman" w:hAnsi="Times New Roman"/>
          <w:sz w:val="24"/>
          <w:szCs w:val="24"/>
        </w:rPr>
        <w:t>expir</w:t>
      </w:r>
      <w:r w:rsidR="002625B5" w:rsidRPr="003A0DE2">
        <w:rPr>
          <w:rFonts w:ascii="Times New Roman" w:hAnsi="Times New Roman"/>
          <w:sz w:val="24"/>
          <w:szCs w:val="24"/>
        </w:rPr>
        <w:t xml:space="preserve">ării </w:t>
      </w:r>
      <w:r w:rsidRPr="003A0DE2">
        <w:rPr>
          <w:rFonts w:ascii="Times New Roman" w:hAnsi="Times New Roman"/>
          <w:sz w:val="24"/>
          <w:szCs w:val="24"/>
        </w:rPr>
        <w:t>termenului de depunere a dosarelo</w:t>
      </w:r>
      <w:r w:rsidR="005B7F56" w:rsidRPr="003A0DE2">
        <w:rPr>
          <w:rFonts w:ascii="Times New Roman" w:hAnsi="Times New Roman"/>
          <w:sz w:val="24"/>
          <w:szCs w:val="24"/>
        </w:rPr>
        <w:t>r de concurs</w:t>
      </w:r>
      <w:r w:rsidRPr="003A0DE2">
        <w:rPr>
          <w:rFonts w:ascii="Times New Roman" w:hAnsi="Times New Roman"/>
          <w:sz w:val="24"/>
          <w:szCs w:val="24"/>
        </w:rPr>
        <w:t xml:space="preserve">, </w:t>
      </w:r>
      <w:r w:rsidRPr="00DE4EF5">
        <w:rPr>
          <w:rFonts w:ascii="Times New Roman" w:hAnsi="Times New Roman"/>
          <w:sz w:val="24"/>
          <w:szCs w:val="24"/>
        </w:rPr>
        <w:t>respectiv în perioada</w:t>
      </w:r>
      <w:r w:rsidRPr="00DE4EF5">
        <w:rPr>
          <w:rFonts w:ascii="Times New Roman" w:hAnsi="Times New Roman"/>
          <w:color w:val="FF0000"/>
          <w:sz w:val="24"/>
          <w:szCs w:val="24"/>
        </w:rPr>
        <w:t xml:space="preserve"> </w:t>
      </w:r>
      <w:r w:rsidR="00DE4EF5" w:rsidRPr="00712473">
        <w:rPr>
          <w:rFonts w:ascii="Times New Roman" w:hAnsi="Times New Roman"/>
          <w:b/>
          <w:bCs/>
          <w:sz w:val="24"/>
          <w:szCs w:val="24"/>
        </w:rPr>
        <w:t>2</w:t>
      </w:r>
      <w:r w:rsidR="000E6DE1" w:rsidRPr="00712473">
        <w:rPr>
          <w:rFonts w:ascii="Times New Roman" w:hAnsi="Times New Roman"/>
          <w:b/>
          <w:bCs/>
          <w:sz w:val="24"/>
          <w:szCs w:val="24"/>
        </w:rPr>
        <w:t>0</w:t>
      </w:r>
      <w:r w:rsidR="00441445" w:rsidRPr="00712473">
        <w:rPr>
          <w:rFonts w:ascii="Times New Roman" w:hAnsi="Times New Roman"/>
          <w:b/>
          <w:bCs/>
          <w:sz w:val="24"/>
          <w:szCs w:val="24"/>
        </w:rPr>
        <w:t>.</w:t>
      </w:r>
      <w:r w:rsidR="000E6DE1" w:rsidRPr="00712473">
        <w:rPr>
          <w:rFonts w:ascii="Times New Roman" w:hAnsi="Times New Roman"/>
          <w:b/>
          <w:bCs/>
          <w:sz w:val="24"/>
          <w:szCs w:val="24"/>
        </w:rPr>
        <w:t>02</w:t>
      </w:r>
      <w:r w:rsidR="00441445" w:rsidRPr="00712473">
        <w:rPr>
          <w:rFonts w:ascii="Times New Roman" w:hAnsi="Times New Roman"/>
          <w:b/>
          <w:bCs/>
          <w:sz w:val="24"/>
          <w:szCs w:val="24"/>
        </w:rPr>
        <w:t>.</w:t>
      </w:r>
      <w:r w:rsidR="005B7F56" w:rsidRPr="00712473">
        <w:rPr>
          <w:rFonts w:ascii="Times New Roman" w:hAnsi="Times New Roman"/>
          <w:b/>
          <w:bCs/>
          <w:sz w:val="24"/>
          <w:szCs w:val="24"/>
        </w:rPr>
        <w:t>202</w:t>
      </w:r>
      <w:r w:rsidR="000E6DE1" w:rsidRPr="00712473">
        <w:rPr>
          <w:rFonts w:ascii="Times New Roman" w:hAnsi="Times New Roman"/>
          <w:b/>
          <w:bCs/>
          <w:sz w:val="24"/>
          <w:szCs w:val="24"/>
        </w:rPr>
        <w:t>5</w:t>
      </w:r>
      <w:r w:rsidR="000179D0" w:rsidRPr="00712473">
        <w:rPr>
          <w:rFonts w:ascii="Times New Roman" w:hAnsi="Times New Roman"/>
          <w:b/>
          <w:bCs/>
          <w:sz w:val="24"/>
          <w:szCs w:val="24"/>
        </w:rPr>
        <w:t xml:space="preserve"> </w:t>
      </w:r>
      <w:r w:rsidR="005B7F56" w:rsidRPr="00712473">
        <w:rPr>
          <w:rFonts w:ascii="Times New Roman" w:hAnsi="Times New Roman"/>
          <w:b/>
          <w:bCs/>
          <w:sz w:val="24"/>
          <w:szCs w:val="24"/>
        </w:rPr>
        <w:t>-</w:t>
      </w:r>
      <w:r w:rsidR="00910732" w:rsidRPr="00712473">
        <w:rPr>
          <w:rFonts w:ascii="Times New Roman" w:hAnsi="Times New Roman"/>
          <w:b/>
          <w:bCs/>
          <w:sz w:val="24"/>
          <w:szCs w:val="24"/>
        </w:rPr>
        <w:t xml:space="preserve"> </w:t>
      </w:r>
      <w:r w:rsidR="000E6DE1" w:rsidRPr="00712473">
        <w:rPr>
          <w:rFonts w:ascii="Times New Roman" w:hAnsi="Times New Roman"/>
          <w:b/>
          <w:bCs/>
          <w:sz w:val="24"/>
          <w:szCs w:val="24"/>
        </w:rPr>
        <w:t>26</w:t>
      </w:r>
      <w:r w:rsidR="000179D0" w:rsidRPr="00712473">
        <w:rPr>
          <w:rFonts w:ascii="Times New Roman" w:hAnsi="Times New Roman"/>
          <w:b/>
          <w:bCs/>
          <w:sz w:val="24"/>
          <w:szCs w:val="24"/>
        </w:rPr>
        <w:t>.</w:t>
      </w:r>
      <w:r w:rsidR="000E6DE1" w:rsidRPr="00712473">
        <w:rPr>
          <w:rFonts w:ascii="Times New Roman" w:hAnsi="Times New Roman"/>
          <w:b/>
          <w:bCs/>
          <w:sz w:val="24"/>
          <w:szCs w:val="24"/>
        </w:rPr>
        <w:t>02</w:t>
      </w:r>
      <w:r w:rsidR="000179D0" w:rsidRPr="00712473">
        <w:rPr>
          <w:rFonts w:ascii="Times New Roman" w:hAnsi="Times New Roman"/>
          <w:b/>
          <w:bCs/>
          <w:sz w:val="24"/>
          <w:szCs w:val="24"/>
        </w:rPr>
        <w:t>.</w:t>
      </w:r>
      <w:r w:rsidR="005B7F56" w:rsidRPr="00712473">
        <w:rPr>
          <w:rFonts w:ascii="Times New Roman" w:hAnsi="Times New Roman"/>
          <w:b/>
          <w:bCs/>
          <w:sz w:val="24"/>
          <w:szCs w:val="24"/>
        </w:rPr>
        <w:t>202</w:t>
      </w:r>
      <w:r w:rsidR="000E6DE1" w:rsidRPr="00712473">
        <w:rPr>
          <w:rFonts w:ascii="Times New Roman" w:hAnsi="Times New Roman"/>
          <w:b/>
          <w:bCs/>
          <w:sz w:val="24"/>
          <w:szCs w:val="24"/>
        </w:rPr>
        <w:t>5</w:t>
      </w:r>
      <w:r w:rsidR="005B7F56" w:rsidRPr="00712473">
        <w:rPr>
          <w:rFonts w:ascii="Times New Roman" w:hAnsi="Times New Roman"/>
          <w:b/>
          <w:bCs/>
          <w:sz w:val="24"/>
          <w:szCs w:val="24"/>
        </w:rPr>
        <w:t xml:space="preserve"> </w:t>
      </w:r>
      <w:r w:rsidRPr="00712473">
        <w:rPr>
          <w:rFonts w:ascii="Times New Roman" w:hAnsi="Times New Roman"/>
          <w:sz w:val="24"/>
          <w:szCs w:val="24"/>
        </w:rPr>
        <w:t>și rezultatul</w:t>
      </w:r>
      <w:r w:rsidRPr="003A0DE2">
        <w:rPr>
          <w:rFonts w:ascii="Times New Roman" w:hAnsi="Times New Roman"/>
          <w:sz w:val="24"/>
          <w:szCs w:val="24"/>
        </w:rPr>
        <w:t xml:space="preserve"> acesteia se va afișa pe pagina de internet </w:t>
      </w:r>
      <w:r w:rsidR="00F673DF">
        <w:fldChar w:fldCharType="begin"/>
      </w:r>
      <w:r w:rsidR="00F673DF">
        <w:instrText>HYPERLINK "http://www.amccrs-pmb.ro"</w:instrText>
      </w:r>
      <w:r w:rsidR="00F673DF">
        <w:fldChar w:fldCharType="separate"/>
      </w:r>
      <w:r w:rsidR="00F673DF" w:rsidRPr="003A0DE2">
        <w:rPr>
          <w:rStyle w:val="Hyperlink"/>
          <w:rFonts w:ascii="Times New Roman" w:hAnsi="Times New Roman"/>
          <w:color w:val="auto"/>
          <w:sz w:val="24"/>
          <w:szCs w:val="24"/>
          <w:u w:val="none"/>
        </w:rPr>
        <w:t>www.amccrs-pmb.ro</w:t>
      </w:r>
      <w:r w:rsidR="00F673DF">
        <w:fldChar w:fldCharType="end"/>
      </w:r>
      <w:r w:rsidRPr="003A0DE2">
        <w:rPr>
          <w:rFonts w:ascii="Times New Roman" w:hAnsi="Times New Roman"/>
          <w:sz w:val="24"/>
          <w:szCs w:val="24"/>
        </w:rPr>
        <w:t>.</w:t>
      </w:r>
    </w:p>
    <w:p w14:paraId="0B7AF093" w14:textId="77777777" w:rsidR="00C77B94" w:rsidRPr="003A0DE2" w:rsidRDefault="00C77B94" w:rsidP="00C77B94">
      <w:pPr>
        <w:tabs>
          <w:tab w:val="left" w:pos="851"/>
        </w:tabs>
        <w:spacing w:after="0" w:line="240" w:lineRule="auto"/>
        <w:jc w:val="both"/>
        <w:rPr>
          <w:rFonts w:ascii="Times New Roman" w:hAnsi="Times New Roman"/>
          <w:color w:val="FF0000"/>
          <w:sz w:val="6"/>
          <w:szCs w:val="6"/>
          <w:lang w:val="fr-FR"/>
        </w:rPr>
      </w:pPr>
    </w:p>
    <w:p w14:paraId="2A8D975F" w14:textId="7108AFFB" w:rsidR="00F673DF" w:rsidRPr="003A0DE2"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A0DE2">
        <w:rPr>
          <w:rFonts w:ascii="Times New Roman" w:hAnsi="Times New Roman"/>
          <w:b/>
          <w:color w:val="000000" w:themeColor="text1"/>
          <w:sz w:val="24"/>
          <w:szCs w:val="24"/>
          <w:lang w:val="fr-FR"/>
        </w:rPr>
        <w:t xml:space="preserve">Proba </w:t>
      </w:r>
      <w:proofErr w:type="spellStart"/>
      <w:r w:rsidRPr="003A0DE2">
        <w:rPr>
          <w:rFonts w:ascii="Times New Roman" w:hAnsi="Times New Roman"/>
          <w:b/>
          <w:color w:val="000000" w:themeColor="text1"/>
          <w:sz w:val="24"/>
          <w:szCs w:val="24"/>
          <w:lang w:val="fr-FR"/>
        </w:rPr>
        <w:t>scrisă</w:t>
      </w:r>
      <w:proofErr w:type="spellEnd"/>
      <w:r w:rsidRPr="003A0DE2">
        <w:rPr>
          <w:rFonts w:ascii="Times New Roman" w:hAnsi="Times New Roman"/>
          <w:b/>
          <w:color w:val="000000" w:themeColor="text1"/>
          <w:sz w:val="24"/>
          <w:szCs w:val="24"/>
          <w:lang w:val="fr-FR"/>
        </w:rPr>
        <w:t xml:space="preserve"> </w:t>
      </w:r>
      <w:proofErr w:type="spellStart"/>
      <w:r w:rsidRPr="00555F5D">
        <w:rPr>
          <w:rFonts w:ascii="Times New Roman" w:hAnsi="Times New Roman"/>
          <w:b/>
          <w:sz w:val="24"/>
          <w:szCs w:val="24"/>
          <w:lang w:val="fr-FR"/>
        </w:rPr>
        <w:t>în</w:t>
      </w:r>
      <w:proofErr w:type="spellEnd"/>
      <w:r w:rsidRPr="00555F5D">
        <w:rPr>
          <w:rFonts w:ascii="Times New Roman" w:hAnsi="Times New Roman"/>
          <w:b/>
          <w:sz w:val="24"/>
          <w:szCs w:val="24"/>
          <w:lang w:val="fr-FR"/>
        </w:rPr>
        <w:t xml:space="preserve"> data de </w:t>
      </w:r>
      <w:r w:rsidR="00555F5D" w:rsidRPr="00431663">
        <w:rPr>
          <w:rFonts w:ascii="Times New Roman" w:hAnsi="Times New Roman"/>
          <w:b/>
          <w:sz w:val="24"/>
          <w:szCs w:val="24"/>
          <w:lang w:val="fr-FR"/>
        </w:rPr>
        <w:t>1</w:t>
      </w:r>
      <w:r w:rsidR="005A36D3">
        <w:rPr>
          <w:rFonts w:ascii="Times New Roman" w:hAnsi="Times New Roman"/>
          <w:b/>
          <w:sz w:val="24"/>
          <w:szCs w:val="24"/>
          <w:lang w:val="fr-FR"/>
        </w:rPr>
        <w:t>2</w:t>
      </w:r>
      <w:r w:rsidRPr="00431663">
        <w:rPr>
          <w:rFonts w:ascii="Times New Roman" w:hAnsi="Times New Roman"/>
          <w:b/>
          <w:sz w:val="24"/>
          <w:szCs w:val="24"/>
          <w:lang w:val="fr-FR"/>
        </w:rPr>
        <w:t>.</w:t>
      </w:r>
      <w:r w:rsidR="005A36D3">
        <w:rPr>
          <w:rFonts w:ascii="Times New Roman" w:hAnsi="Times New Roman"/>
          <w:b/>
          <w:sz w:val="24"/>
          <w:szCs w:val="24"/>
          <w:lang w:val="fr-FR"/>
        </w:rPr>
        <w:t>03</w:t>
      </w:r>
      <w:r w:rsidRPr="00431663">
        <w:rPr>
          <w:rFonts w:ascii="Times New Roman" w:hAnsi="Times New Roman"/>
          <w:b/>
          <w:sz w:val="24"/>
          <w:szCs w:val="24"/>
          <w:lang w:val="fr-FR"/>
        </w:rPr>
        <w:t>.202</w:t>
      </w:r>
      <w:r w:rsidR="005A36D3">
        <w:rPr>
          <w:rFonts w:ascii="Times New Roman" w:hAnsi="Times New Roman"/>
          <w:b/>
          <w:sz w:val="24"/>
          <w:szCs w:val="24"/>
          <w:lang w:val="fr-FR"/>
        </w:rPr>
        <w:t>5</w:t>
      </w:r>
      <w:r w:rsidRPr="00431663">
        <w:rPr>
          <w:rFonts w:ascii="Times New Roman" w:hAnsi="Times New Roman"/>
          <w:b/>
          <w:sz w:val="24"/>
          <w:szCs w:val="24"/>
          <w:lang w:val="fr-FR"/>
        </w:rPr>
        <w:t xml:space="preserve">, </w:t>
      </w:r>
      <w:proofErr w:type="spellStart"/>
      <w:r w:rsidRPr="00431663">
        <w:rPr>
          <w:rFonts w:ascii="Times New Roman" w:hAnsi="Times New Roman"/>
          <w:b/>
          <w:sz w:val="24"/>
          <w:szCs w:val="24"/>
          <w:lang w:val="fr-FR"/>
        </w:rPr>
        <w:t>ora</w:t>
      </w:r>
      <w:proofErr w:type="spellEnd"/>
      <w:r w:rsidRPr="00431663">
        <w:rPr>
          <w:rFonts w:ascii="Times New Roman" w:hAnsi="Times New Roman"/>
          <w:b/>
          <w:sz w:val="24"/>
          <w:szCs w:val="24"/>
          <w:lang w:val="fr-FR"/>
        </w:rPr>
        <w:t xml:space="preserve"> </w:t>
      </w:r>
      <w:r w:rsidR="00722556" w:rsidRPr="00431663">
        <w:rPr>
          <w:rFonts w:ascii="Times New Roman" w:hAnsi="Times New Roman"/>
          <w:b/>
          <w:sz w:val="24"/>
          <w:szCs w:val="24"/>
          <w:lang w:val="fr-FR"/>
        </w:rPr>
        <w:t>1</w:t>
      </w:r>
      <w:r w:rsidR="00555F5D" w:rsidRPr="00431663">
        <w:rPr>
          <w:rFonts w:ascii="Times New Roman" w:hAnsi="Times New Roman"/>
          <w:b/>
          <w:sz w:val="24"/>
          <w:szCs w:val="24"/>
          <w:lang w:val="fr-FR"/>
        </w:rPr>
        <w:t>4</w:t>
      </w:r>
      <w:r w:rsidRPr="00431663">
        <w:rPr>
          <w:rFonts w:ascii="Times New Roman" w:hAnsi="Times New Roman"/>
          <w:b/>
          <w:sz w:val="24"/>
          <w:szCs w:val="24"/>
          <w:lang w:val="fr-FR"/>
        </w:rPr>
        <w:t>.</w:t>
      </w:r>
      <w:r w:rsidR="00555F5D" w:rsidRPr="00431663">
        <w:rPr>
          <w:rFonts w:ascii="Times New Roman" w:hAnsi="Times New Roman"/>
          <w:b/>
          <w:sz w:val="24"/>
          <w:szCs w:val="24"/>
          <w:lang w:val="fr-FR"/>
        </w:rPr>
        <w:t>0</w:t>
      </w:r>
      <w:r w:rsidRPr="00431663">
        <w:rPr>
          <w:rFonts w:ascii="Times New Roman" w:hAnsi="Times New Roman"/>
          <w:b/>
          <w:sz w:val="24"/>
          <w:szCs w:val="24"/>
          <w:lang w:val="fr-FR"/>
        </w:rPr>
        <w:t>0</w:t>
      </w:r>
      <w:r w:rsidR="008C1981" w:rsidRPr="00431663">
        <w:rPr>
          <w:rFonts w:ascii="Times New Roman" w:hAnsi="Times New Roman"/>
          <w:b/>
          <w:sz w:val="24"/>
          <w:szCs w:val="24"/>
          <w:lang w:val="fr-FR"/>
        </w:rPr>
        <w:t>,</w:t>
      </w:r>
      <w:r w:rsidR="008C1981" w:rsidRPr="00431663">
        <w:rPr>
          <w:rFonts w:ascii="Times New Roman" w:hAnsi="Times New Roman"/>
          <w:b/>
          <w:color w:val="000000" w:themeColor="text1"/>
          <w:sz w:val="24"/>
          <w:szCs w:val="24"/>
          <w:lang w:val="fr-FR"/>
        </w:rPr>
        <w:t xml:space="preserve"> </w:t>
      </w:r>
      <w:r w:rsidR="008C1981" w:rsidRPr="00431663">
        <w:rPr>
          <w:rFonts w:ascii="Times New Roman" w:hAnsi="Times New Roman"/>
          <w:bCs/>
          <w:color w:val="000000" w:themeColor="text1"/>
          <w:sz w:val="24"/>
          <w:szCs w:val="24"/>
          <w:lang w:val="fr-FR"/>
        </w:rPr>
        <w:t>la</w:t>
      </w:r>
      <w:r w:rsidR="008C1981" w:rsidRPr="003A0DE2">
        <w:rPr>
          <w:rFonts w:ascii="Times New Roman" w:hAnsi="Times New Roman"/>
          <w:bCs/>
          <w:color w:val="000000" w:themeColor="text1"/>
          <w:sz w:val="24"/>
          <w:szCs w:val="24"/>
          <w:lang w:val="fr-FR"/>
        </w:rPr>
        <w:t xml:space="preserve"> </w:t>
      </w:r>
      <w:r w:rsidR="008C1981" w:rsidRPr="003A0DE2">
        <w:rPr>
          <w:rFonts w:ascii="Times New Roman" w:hAnsi="Times New Roman"/>
          <w:color w:val="000000" w:themeColor="text1"/>
          <w:sz w:val="24"/>
          <w:szCs w:val="24"/>
        </w:rPr>
        <w:t>sediul AMCCRS, situat în Calea Vitan nr. 6-6A, Phoenix Tower, etaj 5, sector 3, București</w:t>
      </w:r>
      <w:r w:rsidR="0048068F" w:rsidRPr="003A0DE2">
        <w:rPr>
          <w:rFonts w:ascii="Times New Roman" w:hAnsi="Times New Roman"/>
          <w:color w:val="000000" w:themeColor="text1"/>
          <w:sz w:val="24"/>
          <w:szCs w:val="24"/>
        </w:rPr>
        <w:t>.</w:t>
      </w:r>
    </w:p>
    <w:p w14:paraId="71FE641F" w14:textId="77777777" w:rsidR="00C77B94" w:rsidRPr="003A0DE2"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12FE18A3" w:rsidR="00353A36" w:rsidRPr="003A0DE2"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A0DE2">
        <w:rPr>
          <w:rFonts w:ascii="Times New Roman" w:hAnsi="Times New Roman"/>
          <w:b/>
          <w:color w:val="000000" w:themeColor="text1"/>
          <w:sz w:val="24"/>
          <w:szCs w:val="24"/>
        </w:rPr>
        <w:t xml:space="preserve">Interviul </w:t>
      </w:r>
      <w:r w:rsidRPr="003A0DE2">
        <w:rPr>
          <w:rFonts w:ascii="Times New Roman" w:hAnsi="Times New Roman"/>
          <w:color w:val="000000" w:themeColor="text1"/>
          <w:sz w:val="24"/>
          <w:szCs w:val="24"/>
        </w:rPr>
        <w:t xml:space="preserve">– </w:t>
      </w:r>
      <w:r w:rsidR="00A635B2" w:rsidRPr="003A0DE2">
        <w:rPr>
          <w:rFonts w:ascii="Times New Roman" w:eastAsia="Yu Gothic" w:hAnsi="Times New Roman"/>
          <w:bCs/>
          <w:sz w:val="24"/>
          <w:szCs w:val="24"/>
        </w:rPr>
        <w:t xml:space="preserve">se susţine într-un </w:t>
      </w:r>
      <w:r w:rsidR="00A635B2" w:rsidRPr="00A77F5C">
        <w:rPr>
          <w:rFonts w:ascii="Times New Roman" w:eastAsia="Yu Gothic" w:hAnsi="Times New Roman"/>
          <w:b/>
          <w:sz w:val="24"/>
          <w:szCs w:val="24"/>
        </w:rPr>
        <w:t xml:space="preserve">termen de maximum </w:t>
      </w:r>
      <w:r w:rsidR="001E630F" w:rsidRPr="00A77F5C">
        <w:rPr>
          <w:rFonts w:ascii="Times New Roman" w:eastAsia="Yu Gothic" w:hAnsi="Times New Roman"/>
          <w:b/>
          <w:sz w:val="24"/>
          <w:szCs w:val="24"/>
        </w:rPr>
        <w:t>5</w:t>
      </w:r>
      <w:r w:rsidR="00A635B2" w:rsidRPr="00A77F5C">
        <w:rPr>
          <w:rFonts w:ascii="Times New Roman" w:eastAsia="Yu Gothic" w:hAnsi="Times New Roman"/>
          <w:b/>
          <w:sz w:val="24"/>
          <w:szCs w:val="24"/>
        </w:rPr>
        <w:t xml:space="preserve"> zile lucrătoare</w:t>
      </w:r>
      <w:r w:rsidR="00A635B2" w:rsidRPr="00A77F5C">
        <w:rPr>
          <w:rFonts w:ascii="Times New Roman" w:eastAsia="Yu Gothic" w:hAnsi="Times New Roman"/>
          <w:bCs/>
          <w:sz w:val="24"/>
          <w:szCs w:val="24"/>
        </w:rPr>
        <w:t xml:space="preserve"> de la</w:t>
      </w:r>
      <w:r w:rsidR="00A635B2" w:rsidRPr="003A0DE2">
        <w:rPr>
          <w:rFonts w:ascii="Times New Roman" w:eastAsia="Yu Gothic" w:hAnsi="Times New Roman"/>
          <w:bCs/>
          <w:sz w:val="24"/>
          <w:szCs w:val="24"/>
        </w:rPr>
        <w:t xml:space="preserve"> data afişării rezultatului probei scrise</w:t>
      </w:r>
      <w:r w:rsidR="000759E4" w:rsidRPr="003A0DE2">
        <w:rPr>
          <w:rFonts w:ascii="Times New Roman" w:eastAsia="Yu Gothic" w:hAnsi="Times New Roman"/>
          <w:bCs/>
          <w:sz w:val="24"/>
          <w:szCs w:val="24"/>
        </w:rPr>
        <w:t>.</w:t>
      </w:r>
      <w:r w:rsidR="000759E4" w:rsidRPr="003A0DE2">
        <w:rPr>
          <w:rFonts w:ascii="Times New Roman" w:eastAsia="Yu Gothic" w:hAnsi="Times New Roman"/>
          <w:bCs/>
          <w:color w:val="000000" w:themeColor="text1"/>
          <w:sz w:val="24"/>
          <w:szCs w:val="24"/>
        </w:rPr>
        <w:t xml:space="preserve"> </w:t>
      </w:r>
      <w:r w:rsidR="000759E4" w:rsidRPr="003A0DE2">
        <w:rPr>
          <w:rFonts w:ascii="Times New Roman" w:eastAsia="Yu Gothic" w:hAnsi="Times New Roman"/>
          <w:b/>
          <w:color w:val="000000" w:themeColor="text1"/>
          <w:sz w:val="24"/>
          <w:szCs w:val="24"/>
        </w:rPr>
        <w:t>D</w:t>
      </w:r>
      <w:r w:rsidR="00054CE4" w:rsidRPr="003A0DE2">
        <w:rPr>
          <w:rFonts w:ascii="Times New Roman" w:eastAsia="Yu Gothic" w:hAnsi="Times New Roman"/>
          <w:b/>
          <w:color w:val="000000" w:themeColor="text1"/>
          <w:sz w:val="24"/>
          <w:szCs w:val="24"/>
        </w:rPr>
        <w:t>ata</w:t>
      </w:r>
      <w:r w:rsidR="00054CE4" w:rsidRPr="003A0DE2">
        <w:rPr>
          <w:rFonts w:ascii="Times New Roman" w:eastAsia="Yu Gothic" w:hAnsi="Times New Roman"/>
          <w:b/>
          <w:sz w:val="24"/>
          <w:szCs w:val="24"/>
        </w:rPr>
        <w:t>, ora şi locul susţinerii probei interviului se afişează odată cu rezultatele la proba scrisă</w:t>
      </w:r>
      <w:r w:rsidRPr="003A0DE2">
        <w:rPr>
          <w:rFonts w:ascii="Times New Roman" w:hAnsi="Times New Roman"/>
          <w:color w:val="000000" w:themeColor="text1"/>
          <w:sz w:val="24"/>
          <w:szCs w:val="24"/>
        </w:rPr>
        <w:t>.</w:t>
      </w:r>
    </w:p>
    <w:p w14:paraId="65849D06" w14:textId="77777777" w:rsidR="00B0697A" w:rsidRPr="002A3B05" w:rsidRDefault="00B0697A" w:rsidP="00B0697A">
      <w:pPr>
        <w:tabs>
          <w:tab w:val="left" w:pos="851"/>
        </w:tabs>
        <w:spacing w:after="0" w:line="240" w:lineRule="auto"/>
        <w:jc w:val="both"/>
        <w:rPr>
          <w:rFonts w:ascii="Times New Roman" w:hAnsi="Times New Roman"/>
          <w:color w:val="000000" w:themeColor="text1"/>
          <w:sz w:val="6"/>
          <w:szCs w:val="6"/>
          <w:lang w:val="fr-FR"/>
        </w:rPr>
      </w:pPr>
    </w:p>
    <w:p w14:paraId="289637F4" w14:textId="56E98E55" w:rsidR="008C1981" w:rsidRPr="003A0DE2" w:rsidRDefault="0048068F" w:rsidP="00CF5629">
      <w:pPr>
        <w:tabs>
          <w:tab w:val="left" w:pos="851"/>
        </w:tabs>
        <w:spacing w:after="0" w:line="240" w:lineRule="auto"/>
        <w:jc w:val="both"/>
        <w:rPr>
          <w:rFonts w:ascii="Times New Roman" w:hAnsi="Times New Roman"/>
          <w:b/>
          <w:sz w:val="24"/>
          <w:szCs w:val="24"/>
        </w:rPr>
      </w:pPr>
      <w:r w:rsidRPr="003A0DE2">
        <w:rPr>
          <w:rFonts w:ascii="Times New Roman" w:hAnsi="Times New Roman"/>
          <w:b/>
          <w:color w:val="000000" w:themeColor="text1"/>
          <w:sz w:val="24"/>
          <w:szCs w:val="24"/>
          <w:lang w:val="fr-FR"/>
        </w:rPr>
        <w:tab/>
        <w:t>PERIOADA ȘI MODALITATEA DE ÎNSCRIERE LA</w:t>
      </w:r>
      <w:r w:rsidR="00EF5AEF" w:rsidRPr="003A0DE2">
        <w:rPr>
          <w:rFonts w:ascii="Times New Roman" w:hAnsi="Times New Roman"/>
          <w:b/>
          <w:color w:val="000000" w:themeColor="text1"/>
          <w:sz w:val="24"/>
          <w:szCs w:val="24"/>
          <w:lang w:val="fr-FR"/>
        </w:rPr>
        <w:t xml:space="preserve"> </w:t>
      </w:r>
      <w:r w:rsidRPr="003A0DE2">
        <w:rPr>
          <w:rFonts w:ascii="Times New Roman" w:hAnsi="Times New Roman"/>
          <w:b/>
          <w:color w:val="000000" w:themeColor="text1"/>
          <w:sz w:val="24"/>
          <w:szCs w:val="24"/>
          <w:lang w:val="fr-FR"/>
        </w:rPr>
        <w:t>CONCURS</w:t>
      </w:r>
      <w:r w:rsidR="00BC67AF" w:rsidRPr="003A0DE2">
        <w:rPr>
          <w:rFonts w:ascii="Times New Roman" w:hAnsi="Times New Roman"/>
          <w:b/>
          <w:color w:val="000000" w:themeColor="text1"/>
          <w:sz w:val="24"/>
          <w:szCs w:val="24"/>
          <w:lang w:val="fr-FR"/>
        </w:rPr>
        <w:t>UL DE PROMOVARE</w:t>
      </w:r>
      <w:r w:rsidRPr="003A0DE2">
        <w:rPr>
          <w:rFonts w:ascii="Times New Roman" w:hAnsi="Times New Roman"/>
          <w:b/>
          <w:sz w:val="24"/>
          <w:szCs w:val="24"/>
        </w:rPr>
        <w:t>:</w:t>
      </w:r>
    </w:p>
    <w:p w14:paraId="4837A99C" w14:textId="77777777" w:rsidR="00104B6D" w:rsidRPr="003A0DE2"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3A0DE2" w:rsidRDefault="00B265EB"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proofErr w:type="spellStart"/>
      <w:r w:rsidRPr="003A0DE2">
        <w:rPr>
          <w:rFonts w:ascii="Times New Roman" w:hAnsi="Times New Roman"/>
          <w:b/>
          <w:color w:val="000000" w:themeColor="text1"/>
          <w:sz w:val="24"/>
          <w:szCs w:val="24"/>
          <w:lang w:val="fr-FR"/>
        </w:rPr>
        <w:t>d</w:t>
      </w:r>
      <w:r w:rsidR="00353A36" w:rsidRPr="003A0DE2">
        <w:rPr>
          <w:rFonts w:ascii="Times New Roman" w:hAnsi="Times New Roman"/>
          <w:b/>
          <w:color w:val="000000" w:themeColor="text1"/>
          <w:sz w:val="24"/>
          <w:szCs w:val="24"/>
          <w:lang w:val="fr-FR"/>
        </w:rPr>
        <w:t>osarele</w:t>
      </w:r>
      <w:proofErr w:type="spellEnd"/>
      <w:r w:rsidR="00353A36" w:rsidRPr="003A0DE2">
        <w:rPr>
          <w:rFonts w:ascii="Times New Roman" w:hAnsi="Times New Roman"/>
          <w:b/>
          <w:color w:val="000000" w:themeColor="text1"/>
          <w:sz w:val="24"/>
          <w:szCs w:val="24"/>
          <w:lang w:val="fr-FR"/>
        </w:rPr>
        <w:t xml:space="preserve"> de </w:t>
      </w:r>
      <w:proofErr w:type="spellStart"/>
      <w:r w:rsidR="00353A36" w:rsidRPr="003A0DE2">
        <w:rPr>
          <w:rFonts w:ascii="Times New Roman" w:hAnsi="Times New Roman"/>
          <w:b/>
          <w:color w:val="000000" w:themeColor="text1"/>
          <w:sz w:val="24"/>
          <w:szCs w:val="24"/>
          <w:lang w:val="fr-FR"/>
        </w:rPr>
        <w:t>înscriere</w:t>
      </w:r>
      <w:proofErr w:type="spellEnd"/>
      <w:r w:rsidRPr="003A0DE2">
        <w:rPr>
          <w:rFonts w:ascii="Times New Roman" w:hAnsi="Times New Roman"/>
          <w:b/>
          <w:color w:val="000000" w:themeColor="text1"/>
          <w:sz w:val="24"/>
          <w:szCs w:val="24"/>
          <w:lang w:val="fr-FR"/>
        </w:rPr>
        <w:t xml:space="preserve"> la </w:t>
      </w:r>
      <w:proofErr w:type="spellStart"/>
      <w:r w:rsidRPr="003A0DE2">
        <w:rPr>
          <w:rFonts w:ascii="Times New Roman" w:hAnsi="Times New Roman"/>
          <w:b/>
          <w:color w:val="000000" w:themeColor="text1"/>
          <w:sz w:val="24"/>
          <w:szCs w:val="24"/>
          <w:lang w:val="fr-FR"/>
        </w:rPr>
        <w:t>concurs</w:t>
      </w:r>
      <w:proofErr w:type="spellEnd"/>
      <w:r w:rsidR="00353A36" w:rsidRPr="003A0DE2">
        <w:rPr>
          <w:rFonts w:ascii="Times New Roman" w:hAnsi="Times New Roman"/>
          <w:b/>
          <w:color w:val="000000" w:themeColor="text1"/>
          <w:sz w:val="24"/>
          <w:szCs w:val="24"/>
          <w:lang w:val="fr-FR"/>
        </w:rPr>
        <w:t xml:space="preserve"> se </w:t>
      </w:r>
      <w:proofErr w:type="spellStart"/>
      <w:r w:rsidR="00353A36" w:rsidRPr="003A0DE2">
        <w:rPr>
          <w:rFonts w:ascii="Times New Roman" w:hAnsi="Times New Roman"/>
          <w:b/>
          <w:color w:val="000000" w:themeColor="text1"/>
          <w:sz w:val="24"/>
          <w:szCs w:val="24"/>
          <w:lang w:val="fr-FR"/>
        </w:rPr>
        <w:t>depun</w:t>
      </w:r>
      <w:proofErr w:type="spellEnd"/>
      <w:r w:rsidR="00730CF5" w:rsidRPr="003A0DE2">
        <w:rPr>
          <w:rFonts w:ascii="Times New Roman" w:hAnsi="Times New Roman"/>
          <w:b/>
          <w:color w:val="000000" w:themeColor="text1"/>
          <w:sz w:val="24"/>
          <w:szCs w:val="24"/>
          <w:lang w:val="fr-FR"/>
        </w:rPr>
        <w:t>,</w:t>
      </w:r>
    </w:p>
    <w:p w14:paraId="488ABB48" w14:textId="0D3F9DB7" w:rsidR="004E7A2B" w:rsidRPr="003A0DE2"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color w:val="000000" w:themeColor="text1"/>
          <w:sz w:val="24"/>
          <w:szCs w:val="24"/>
        </w:rPr>
        <w:t xml:space="preserve">în termen de maximum 20 zile de la data publicării anunţului </w:t>
      </w:r>
      <w:r w:rsidR="00E827F9" w:rsidRPr="003A0DE2">
        <w:rPr>
          <w:rFonts w:ascii="Times New Roman" w:hAnsi="Times New Roman"/>
          <w:color w:val="000000" w:themeColor="text1"/>
          <w:sz w:val="24"/>
          <w:szCs w:val="24"/>
        </w:rPr>
        <w:t xml:space="preserve">de concurs </w:t>
      </w:r>
      <w:r w:rsidRPr="003A0DE2">
        <w:rPr>
          <w:rFonts w:ascii="Times New Roman" w:hAnsi="Times New Roman"/>
          <w:color w:val="000000" w:themeColor="text1"/>
          <w:sz w:val="24"/>
          <w:szCs w:val="24"/>
        </w:rPr>
        <w:t xml:space="preserve">pe pagina de internet a AMCCRS şi pe site-ul ANFP, </w:t>
      </w:r>
    </w:p>
    <w:p w14:paraId="64DBBC0B" w14:textId="2FCC0651" w:rsidR="00675249" w:rsidRPr="00431663"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rPr>
        <w:t>în perioada</w:t>
      </w:r>
      <w:r w:rsidRPr="003A0DE2">
        <w:rPr>
          <w:rFonts w:ascii="Times New Roman" w:hAnsi="Times New Roman"/>
          <w:color w:val="FF0000"/>
          <w:sz w:val="24"/>
          <w:szCs w:val="24"/>
        </w:rPr>
        <w:t xml:space="preserve"> </w:t>
      </w:r>
      <w:r w:rsidR="00095238" w:rsidRPr="00095238">
        <w:rPr>
          <w:rFonts w:ascii="Times New Roman" w:hAnsi="Times New Roman"/>
          <w:b/>
          <w:bCs/>
          <w:sz w:val="24"/>
          <w:szCs w:val="24"/>
        </w:rPr>
        <w:t>31.01.2025 – 19.02.2025</w:t>
      </w:r>
      <w:r w:rsidR="00095238">
        <w:rPr>
          <w:b/>
          <w:bCs/>
          <w14:ligatures w14:val="none"/>
        </w:rPr>
        <w:t xml:space="preserve"> </w:t>
      </w:r>
      <w:r w:rsidR="008269D3" w:rsidRPr="00431663">
        <w:rPr>
          <w:rFonts w:ascii="Times New Roman" w:hAnsi="Times New Roman"/>
          <w:sz w:val="24"/>
          <w:szCs w:val="24"/>
        </w:rPr>
        <w:t>inclusiv</w:t>
      </w:r>
      <w:r w:rsidRPr="00431663">
        <w:rPr>
          <w:rFonts w:ascii="Times New Roman" w:hAnsi="Times New Roman"/>
          <w:sz w:val="24"/>
          <w:szCs w:val="24"/>
        </w:rPr>
        <w:t>, de luni până</w:t>
      </w:r>
      <w:r w:rsidR="008269D3" w:rsidRPr="00431663">
        <w:rPr>
          <w:rFonts w:ascii="Times New Roman" w:hAnsi="Times New Roman"/>
          <w:sz w:val="24"/>
          <w:szCs w:val="24"/>
        </w:rPr>
        <w:t xml:space="preserve"> </w:t>
      </w:r>
      <w:r w:rsidRPr="00431663">
        <w:rPr>
          <w:rFonts w:ascii="Times New Roman" w:hAnsi="Times New Roman"/>
          <w:sz w:val="24"/>
          <w:szCs w:val="24"/>
        </w:rPr>
        <w:t xml:space="preserve">vineri în intervalul orar </w:t>
      </w:r>
      <w:r w:rsidRPr="00431663">
        <w:rPr>
          <w:rFonts w:ascii="Times New Roman" w:hAnsi="Times New Roman"/>
          <w:b/>
          <w:bCs/>
          <w:sz w:val="24"/>
          <w:szCs w:val="24"/>
        </w:rPr>
        <w:t>0</w:t>
      </w:r>
      <w:r w:rsidR="00F6014D" w:rsidRPr="00431663">
        <w:rPr>
          <w:rFonts w:ascii="Times New Roman" w:hAnsi="Times New Roman"/>
          <w:b/>
          <w:bCs/>
          <w:sz w:val="24"/>
          <w:szCs w:val="24"/>
        </w:rPr>
        <w:t>8</w:t>
      </w:r>
      <w:r w:rsidRPr="00431663">
        <w:rPr>
          <w:rFonts w:ascii="Times New Roman" w:hAnsi="Times New Roman"/>
          <w:b/>
          <w:bCs/>
          <w:sz w:val="24"/>
          <w:szCs w:val="24"/>
        </w:rPr>
        <w:t>.</w:t>
      </w:r>
      <w:r w:rsidR="00980919" w:rsidRPr="00431663">
        <w:rPr>
          <w:rFonts w:ascii="Times New Roman" w:hAnsi="Times New Roman"/>
          <w:b/>
          <w:bCs/>
          <w:sz w:val="24"/>
          <w:szCs w:val="24"/>
        </w:rPr>
        <w:t>0</w:t>
      </w:r>
      <w:r w:rsidRPr="00431663">
        <w:rPr>
          <w:rFonts w:ascii="Times New Roman" w:hAnsi="Times New Roman"/>
          <w:b/>
          <w:bCs/>
          <w:sz w:val="24"/>
          <w:szCs w:val="24"/>
        </w:rPr>
        <w:t>0 -</w:t>
      </w:r>
      <w:r w:rsidR="00F6014D" w:rsidRPr="00431663">
        <w:rPr>
          <w:rFonts w:ascii="Times New Roman" w:hAnsi="Times New Roman"/>
          <w:b/>
          <w:bCs/>
          <w:sz w:val="24"/>
          <w:szCs w:val="24"/>
        </w:rPr>
        <w:t>16</w:t>
      </w:r>
      <w:r w:rsidRPr="00431663">
        <w:rPr>
          <w:rFonts w:ascii="Times New Roman" w:hAnsi="Times New Roman"/>
          <w:b/>
          <w:bCs/>
          <w:sz w:val="24"/>
          <w:szCs w:val="24"/>
        </w:rPr>
        <w:t>.</w:t>
      </w:r>
      <w:r w:rsidR="002F1FA0" w:rsidRPr="00431663">
        <w:rPr>
          <w:rFonts w:ascii="Times New Roman" w:hAnsi="Times New Roman"/>
          <w:b/>
          <w:bCs/>
          <w:sz w:val="24"/>
          <w:szCs w:val="24"/>
        </w:rPr>
        <w:t>0</w:t>
      </w:r>
      <w:r w:rsidRPr="00431663">
        <w:rPr>
          <w:rFonts w:ascii="Times New Roman" w:hAnsi="Times New Roman"/>
          <w:b/>
          <w:bCs/>
          <w:sz w:val="24"/>
          <w:szCs w:val="24"/>
        </w:rPr>
        <w:t>0</w:t>
      </w:r>
      <w:r w:rsidR="00353A36" w:rsidRPr="00431663">
        <w:rPr>
          <w:rFonts w:ascii="Times New Roman" w:hAnsi="Times New Roman"/>
          <w:b/>
          <w:bCs/>
          <w:sz w:val="24"/>
          <w:szCs w:val="24"/>
        </w:rPr>
        <w:t>.</w:t>
      </w:r>
    </w:p>
    <w:p w14:paraId="42D953C5" w14:textId="77777777" w:rsidR="00665341" w:rsidRPr="003A0DE2"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3A0DE2" w:rsidRDefault="00675249"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sidRPr="003A0DE2">
        <w:rPr>
          <w:rFonts w:ascii="Times New Roman" w:hAnsi="Times New Roman"/>
          <w:b/>
          <w:bCs/>
          <w:sz w:val="24"/>
          <w:szCs w:val="24"/>
          <w14:ligatures w14:val="none"/>
        </w:rPr>
        <w:t>m</w:t>
      </w:r>
      <w:r w:rsidR="009802DF" w:rsidRPr="003A0DE2">
        <w:rPr>
          <w:rFonts w:ascii="Times New Roman" w:hAnsi="Times New Roman"/>
          <w:b/>
          <w:bCs/>
          <w:sz w:val="24"/>
          <w:szCs w:val="24"/>
          <w14:ligatures w14:val="none"/>
        </w:rPr>
        <w:t>odalitatea de transmitere a dosarului</w:t>
      </w:r>
      <w:r w:rsidR="009802DF" w:rsidRPr="003A0DE2">
        <w:rPr>
          <w:rFonts w:ascii="Times New Roman" w:hAnsi="Times New Roman"/>
          <w:sz w:val="24"/>
          <w:szCs w:val="24"/>
          <w14:ligatures w14:val="none"/>
        </w:rPr>
        <w:t>,</w:t>
      </w:r>
      <w:r w:rsidR="00A63942" w:rsidRPr="003A0DE2">
        <w:rPr>
          <w:rFonts w:ascii="Times New Roman" w:hAnsi="Times New Roman"/>
          <w:sz w:val="24"/>
          <w:szCs w:val="24"/>
          <w14:ligatures w14:val="none"/>
        </w:rPr>
        <w:t xml:space="preserve"> </w:t>
      </w:r>
    </w:p>
    <w:p w14:paraId="1F471D3A" w14:textId="77777777" w:rsidR="00687888" w:rsidRPr="003A0DE2" w:rsidRDefault="005147A0"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dosarul de concurs se poate depune personal de către candidat,</w:t>
      </w:r>
    </w:p>
    <w:p w14:paraId="6B691C69" w14:textId="03D745AD" w:rsidR="00687888" w:rsidRPr="003A0DE2" w:rsidRDefault="00687888"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 xml:space="preserve">dosarul de concurs </w:t>
      </w:r>
      <w:r w:rsidR="005147A0" w:rsidRPr="003A0DE2">
        <w:rPr>
          <w:rFonts w:ascii="Times New Roman" w:hAnsi="Times New Roman"/>
          <w:sz w:val="24"/>
          <w:szCs w:val="24"/>
          <w:shd w:val="clear" w:color="auto" w:fill="FFFFFF"/>
        </w:rPr>
        <w:t>se poate transmite prin intermediul unui serviciu de curierat</w:t>
      </w:r>
      <w:r w:rsidR="004E7A2B" w:rsidRPr="003A0DE2">
        <w:rPr>
          <w:rFonts w:ascii="Times New Roman" w:hAnsi="Times New Roman"/>
          <w:sz w:val="24"/>
          <w:szCs w:val="24"/>
          <w:shd w:val="clear" w:color="auto" w:fill="FFFFFF"/>
        </w:rPr>
        <w:t>,</w:t>
      </w:r>
    </w:p>
    <w:p w14:paraId="6374E830" w14:textId="3AC2FC22" w:rsidR="00502273" w:rsidRPr="003A0DE2" w:rsidRDefault="00687888" w:rsidP="00025881">
      <w:pPr>
        <w:pStyle w:val="ListParagraph"/>
        <w:numPr>
          <w:ilvl w:val="0"/>
          <w:numId w:val="31"/>
        </w:numPr>
        <w:shd w:val="clear" w:color="auto" w:fill="FFFFFF"/>
        <w:tabs>
          <w:tab w:val="left" w:pos="567"/>
          <w:tab w:val="left" w:pos="851"/>
        </w:tabs>
        <w:spacing w:after="0" w:line="240" w:lineRule="auto"/>
        <w:jc w:val="both"/>
        <w:rPr>
          <w:rFonts w:ascii="Times New Roman" w:hAnsi="Times New Roman"/>
          <w:shd w:val="clear" w:color="auto" w:fill="FFFFFF"/>
        </w:rPr>
      </w:pPr>
      <w:r w:rsidRPr="003A0DE2">
        <w:rPr>
          <w:rFonts w:ascii="Times New Roman" w:hAnsi="Times New Roman"/>
          <w:sz w:val="24"/>
          <w:szCs w:val="24"/>
          <w:shd w:val="clear" w:color="auto" w:fill="FFFFFF"/>
        </w:rPr>
        <w:t>dosarul de concurs</w:t>
      </w:r>
      <w:r w:rsidR="005147A0" w:rsidRPr="003A0DE2">
        <w:rPr>
          <w:rFonts w:ascii="Times New Roman" w:hAnsi="Times New Roman"/>
          <w:sz w:val="24"/>
          <w:szCs w:val="24"/>
          <w:shd w:val="clear" w:color="auto" w:fill="FFFFFF"/>
        </w:rPr>
        <w:t xml:space="preserve"> se poate transmite în format electronic, la adresa de e-mail</w:t>
      </w:r>
      <w:r w:rsidR="00EF5AEF" w:rsidRPr="003A0DE2">
        <w:rPr>
          <w:rFonts w:ascii="Times New Roman" w:hAnsi="Times New Roman"/>
          <w:sz w:val="24"/>
          <w:szCs w:val="24"/>
          <w:shd w:val="clear" w:color="auto" w:fill="FFFFFF"/>
        </w:rPr>
        <w:t xml:space="preserve"> </w:t>
      </w:r>
      <w:hyperlink r:id="rId8" w:history="1">
        <w:r w:rsidR="00665341" w:rsidRPr="003A0DE2">
          <w:rPr>
            <w:rStyle w:val="Hyperlink"/>
            <w:rFonts w:ascii="Times New Roman" w:hAnsi="Times New Roman"/>
            <w:bCs/>
            <w:color w:val="auto"/>
            <w:sz w:val="24"/>
            <w:szCs w:val="24"/>
            <w:u w:val="none"/>
            <w:lang w:val="es-ES"/>
          </w:rPr>
          <w:t>resurse@amccrs-pmb.</w:t>
        </w:r>
        <w:r w:rsidR="00665341" w:rsidRPr="003A0DE2">
          <w:rPr>
            <w:rStyle w:val="Hyperlink"/>
            <w:rFonts w:ascii="Times New Roman" w:hAnsi="Times New Roman"/>
            <w:bCs/>
            <w:color w:val="auto"/>
            <w:sz w:val="24"/>
            <w:szCs w:val="24"/>
            <w:u w:val="none"/>
          </w:rPr>
          <w:t>ro</w:t>
        </w:r>
      </w:hyperlink>
      <w:r w:rsidR="005147A0" w:rsidRPr="003A0DE2">
        <w:rPr>
          <w:rFonts w:ascii="Times New Roman" w:hAnsi="Times New Roman"/>
          <w:bCs/>
          <w:sz w:val="24"/>
          <w:szCs w:val="24"/>
          <w:shd w:val="clear" w:color="auto" w:fill="FFFFFF"/>
        </w:rPr>
        <w:t>.</w:t>
      </w:r>
      <w:r w:rsidR="005147A0" w:rsidRPr="003A0DE2">
        <w:rPr>
          <w:rFonts w:ascii="Times New Roman" w:hAnsi="Times New Roman"/>
          <w:sz w:val="24"/>
          <w:szCs w:val="24"/>
          <w:shd w:val="clear" w:color="auto" w:fill="FFFFFF"/>
        </w:rPr>
        <w:t xml:space="preserve"> </w:t>
      </w:r>
    </w:p>
    <w:p w14:paraId="1A922720" w14:textId="20116D21" w:rsidR="005147A0" w:rsidRPr="003A0DE2"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3A0DE2">
        <w:rPr>
          <w:rFonts w:ascii="Times New Roman" w:hAnsi="Times New Roman"/>
          <w:sz w:val="24"/>
          <w:szCs w:val="24"/>
          <w:shd w:val="clear" w:color="auto" w:fill="FFFFFF"/>
        </w:rPr>
        <w:t>.</w:t>
      </w:r>
    </w:p>
    <w:p w14:paraId="06ED2430" w14:textId="77777777" w:rsidR="00665341" w:rsidRPr="003A0DE2"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Pr="003A0DE2"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shd w:val="clear" w:color="auto" w:fill="FFFFFF"/>
        </w:rPr>
        <w:t xml:space="preserve">Dosarele de concurs transmise de candidaţi la adresa de e-mail </w:t>
      </w:r>
      <w:r w:rsidR="00EF5AEF">
        <w:fldChar w:fldCharType="begin"/>
      </w:r>
      <w:r w:rsidR="00EF5AEF">
        <w:instrText>HYPERLINK "mailto:resurse@amccrs-pmb.ro"</w:instrText>
      </w:r>
      <w:r w:rsidR="00EF5AEF">
        <w:fldChar w:fldCharType="separate"/>
      </w:r>
      <w:r w:rsidR="00EF5AEF" w:rsidRPr="003A0DE2">
        <w:rPr>
          <w:rStyle w:val="Hyperlink"/>
          <w:rFonts w:ascii="Times New Roman" w:hAnsi="Times New Roman"/>
          <w:bCs/>
          <w:color w:val="auto"/>
          <w:sz w:val="24"/>
          <w:szCs w:val="24"/>
          <w:u w:val="none"/>
          <w:lang w:val="es-ES"/>
        </w:rPr>
        <w:t>resurse@amccrs-pmb.</w:t>
      </w:r>
      <w:r w:rsidR="00EF5AEF" w:rsidRPr="003A0DE2">
        <w:rPr>
          <w:rStyle w:val="Hyperlink"/>
          <w:rFonts w:ascii="Times New Roman" w:hAnsi="Times New Roman"/>
          <w:bCs/>
          <w:color w:val="auto"/>
          <w:sz w:val="24"/>
          <w:szCs w:val="24"/>
          <w:u w:val="none"/>
        </w:rPr>
        <w:t>ro</w:t>
      </w:r>
      <w:r w:rsidR="00EF5AEF">
        <w:fldChar w:fldCharType="end"/>
      </w:r>
      <w:r w:rsidR="00EF5AEF" w:rsidRPr="003A0DE2">
        <w:rPr>
          <w:rStyle w:val="Hyperlink"/>
          <w:rFonts w:ascii="Times New Roman" w:hAnsi="Times New Roman"/>
          <w:bCs/>
          <w:color w:val="auto"/>
          <w:sz w:val="24"/>
          <w:szCs w:val="24"/>
          <w:u w:val="none"/>
        </w:rPr>
        <w:t xml:space="preserve"> </w:t>
      </w:r>
      <w:r w:rsidRPr="003A0DE2">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3A0DE2"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Pr="003A0DE2" w:rsidRDefault="00C97B86" w:rsidP="00190025">
      <w:pPr>
        <w:pStyle w:val="NormalWeb"/>
        <w:shd w:val="clear" w:color="auto" w:fill="FFFFFF"/>
        <w:spacing w:before="0" w:beforeAutospacing="0" w:after="0" w:afterAutospacing="0"/>
        <w:ind w:firstLine="708"/>
        <w:rPr>
          <w:rFonts w:eastAsia="Courier New"/>
          <w:b/>
          <w:bCs/>
        </w:rPr>
      </w:pPr>
      <w:r w:rsidRPr="003A0DE2">
        <w:rPr>
          <w:rFonts w:eastAsia="Courier New"/>
          <w:b/>
          <w:bCs/>
        </w:rPr>
        <w:t>DOSARUL DE CONCURS CONŢINE, ÎN MOD OBLIGATORIU:</w:t>
      </w:r>
    </w:p>
    <w:p w14:paraId="7D1282B5" w14:textId="77777777" w:rsidR="001C60DD" w:rsidRPr="002A3B05" w:rsidRDefault="001C60DD" w:rsidP="00190025">
      <w:pPr>
        <w:pStyle w:val="NormalWeb"/>
        <w:shd w:val="clear" w:color="auto" w:fill="FFFFFF"/>
        <w:spacing w:before="0" w:beforeAutospacing="0" w:after="0" w:afterAutospacing="0"/>
        <w:ind w:firstLine="708"/>
        <w:rPr>
          <w:rFonts w:eastAsia="Courier New"/>
          <w:b/>
          <w:bCs/>
          <w:sz w:val="6"/>
          <w:szCs w:val="6"/>
        </w:rPr>
      </w:pPr>
    </w:p>
    <w:p w14:paraId="660EFAB7" w14:textId="5EE5D1CE" w:rsidR="00DC6995" w:rsidRPr="003A0DE2"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color w:val="000000" w:themeColor="text1"/>
          <w:sz w:val="24"/>
          <w:szCs w:val="24"/>
          <w:lang w:eastAsia="ro-RO"/>
        </w:rPr>
        <w:t>formularul de înscriere</w:t>
      </w:r>
      <w:r w:rsidRPr="003A0DE2">
        <w:rPr>
          <w:rFonts w:ascii="Times New Roman" w:hAnsi="Times New Roman"/>
          <w:color w:val="000000" w:themeColor="text1"/>
          <w:sz w:val="24"/>
          <w:szCs w:val="24"/>
          <w:shd w:val="clear" w:color="auto" w:fill="FFFFFF"/>
        </w:rPr>
        <w:t xml:space="preserve"> </w:t>
      </w:r>
      <w:r w:rsidRPr="003A0DE2">
        <w:rPr>
          <w:rFonts w:ascii="Times New Roman" w:eastAsia="Courier New" w:hAnsi="Times New Roman"/>
          <w:color w:val="000000" w:themeColor="text1"/>
          <w:sz w:val="24"/>
          <w:szCs w:val="24"/>
          <w:lang w:eastAsia="ro-RO"/>
        </w:rPr>
        <w:t xml:space="preserve">prevăzut la art. 137 </w:t>
      </w:r>
      <w:r w:rsidR="00F179A4" w:rsidRPr="003A0DE2">
        <w:rPr>
          <w:rFonts w:ascii="Times New Roman" w:eastAsia="Courier New" w:hAnsi="Times New Roman"/>
          <w:sz w:val="24"/>
          <w:szCs w:val="24"/>
          <w:lang w:eastAsia="ro-RO"/>
        </w:rPr>
        <w:t xml:space="preserve">pct. I </w:t>
      </w:r>
      <w:r w:rsidRPr="003A0DE2">
        <w:rPr>
          <w:rFonts w:ascii="Times New Roman" w:eastAsia="Courier New" w:hAnsi="Times New Roman"/>
          <w:color w:val="000000" w:themeColor="text1"/>
          <w:sz w:val="24"/>
          <w:szCs w:val="24"/>
          <w:lang w:eastAsia="ro-RO"/>
        </w:rPr>
        <w:t>din Anexa nr. 10 la OUG nr. 57/2019, cu modificările și completările ulterioare;</w:t>
      </w:r>
    </w:p>
    <w:p w14:paraId="3DB8B19D"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5CE05E69" w:rsidR="00A87F7D" w:rsidRPr="003A0DE2" w:rsidRDefault="00F179A4"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curriculum vitae, modelul comun european</w:t>
      </w:r>
      <w:r w:rsidR="00DC6995" w:rsidRPr="003A0DE2">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1B8529CC"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cărţii de identitate</w:t>
      </w:r>
      <w:r w:rsidR="00DC6995" w:rsidRPr="003A0DE2">
        <w:rPr>
          <w:rFonts w:ascii="Times New Roman" w:hAnsi="Times New Roman"/>
          <w:b/>
          <w:bCs/>
          <w:color w:val="000000" w:themeColor="text1"/>
          <w:sz w:val="24"/>
          <w:szCs w:val="24"/>
          <w:bdr w:val="none" w:sz="0" w:space="0" w:color="auto" w:frame="1"/>
          <w:lang w:eastAsia="ro-RO"/>
          <w14:ligatures w14:val="none"/>
        </w:rPr>
        <w:t>;</w:t>
      </w:r>
    </w:p>
    <w:p w14:paraId="4DB26B96"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3BC2BE2B"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copii ale diplomelor de studii, certificatelor şi altor documente care atestă efectuarea unor specializări şi perfecţionări</w:t>
      </w:r>
      <w:r w:rsidRPr="003A0DE2">
        <w:rPr>
          <w:rFonts w:ascii="Times New Roman" w:eastAsia="Courier New" w:hAnsi="Times New Roman"/>
          <w:sz w:val="24"/>
          <w:szCs w:val="24"/>
          <w:lang w:eastAsia="ro-RO"/>
        </w:rPr>
        <w:t>, după caz</w:t>
      </w:r>
      <w:r w:rsidR="00DC6995" w:rsidRPr="003A0DE2">
        <w:rPr>
          <w:rFonts w:ascii="Times New Roman" w:hAnsi="Times New Roman"/>
          <w:color w:val="000000" w:themeColor="text1"/>
          <w:sz w:val="24"/>
          <w:szCs w:val="24"/>
          <w:bdr w:val="none" w:sz="0" w:space="0" w:color="auto" w:frame="1"/>
          <w:lang w:eastAsia="ro-RO"/>
          <w14:ligatures w14:val="none"/>
        </w:rPr>
        <w:t>;</w:t>
      </w:r>
    </w:p>
    <w:p w14:paraId="4D8FC415" w14:textId="08A218BA" w:rsidR="00F179A4"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copie a diplomei de master</w:t>
      </w:r>
      <w:r w:rsidRPr="003A0DE2">
        <w:rPr>
          <w:rFonts w:ascii="Times New Roman" w:eastAsia="Courier New" w:hAnsi="Times New Roman"/>
          <w:sz w:val="24"/>
          <w:szCs w:val="24"/>
          <w:lang w:eastAsia="ro-RO"/>
        </w:rPr>
        <w:t xml:space="preserve"> în domeniul administraţiei publice, management ori în specialitatea studiilor necesare exercitării funcţiei publice, după caz, în situaţia în care diploma de absolvire sau de licenţă a candidatului nu este echivalentă cu diploma de studii universitare de master în specialitate, conform prevederilor art. 57 alin. (2) din Legea nr. 199/2023, cu modificările şi completările ulterioare</w:t>
      </w:r>
      <w:r w:rsidR="002C3D2E" w:rsidRPr="003A0DE2">
        <w:rPr>
          <w:rFonts w:ascii="Times New Roman" w:eastAsia="Courier New" w:hAnsi="Times New Roman"/>
          <w:color w:val="000000" w:themeColor="text1"/>
          <w:sz w:val="24"/>
          <w:szCs w:val="24"/>
          <w:lang w:eastAsia="ro-RO"/>
        </w:rPr>
        <w:t>;</w:t>
      </w:r>
    </w:p>
    <w:p w14:paraId="6BC417E0" w14:textId="4D9B55FC" w:rsidR="00F179A4"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carnetului de muncă</w:t>
      </w:r>
      <w:r w:rsidRPr="003A0DE2">
        <w:rPr>
          <w:rFonts w:ascii="Times New Roman" w:eastAsia="Courier New" w:hAnsi="Times New Roman"/>
          <w:sz w:val="24"/>
          <w:szCs w:val="24"/>
          <w:lang w:eastAsia="ro-RO"/>
        </w:rPr>
        <w:t xml:space="preserve"> </w:t>
      </w:r>
      <w:r w:rsidRPr="003A0DE2">
        <w:rPr>
          <w:rFonts w:ascii="Times New Roman" w:eastAsia="Courier New" w:hAnsi="Times New Roman"/>
          <w:b/>
          <w:bCs/>
          <w:sz w:val="24"/>
          <w:szCs w:val="24"/>
          <w:lang w:eastAsia="ro-RO"/>
        </w:rPr>
        <w:t>şi a adeverinţei eliberate de angajator pentru perioada lucrată</w:t>
      </w:r>
      <w:r w:rsidRPr="003A0DE2">
        <w:rPr>
          <w:rFonts w:ascii="Times New Roman" w:eastAsia="Courier New" w:hAnsi="Times New Roman"/>
          <w:sz w:val="24"/>
          <w:szCs w:val="24"/>
          <w:lang w:eastAsia="ro-RO"/>
        </w:rPr>
        <w:t>, care să ateste vechimea în muncă şi în specialitatea studiilor solicitate pentru ocuparea postului/funcţiei sau pentru exercitarea profesiei</w:t>
      </w:r>
      <w:r w:rsidR="002C3D2E" w:rsidRPr="003A0DE2">
        <w:rPr>
          <w:rFonts w:ascii="Times New Roman" w:eastAsia="Courier New" w:hAnsi="Times New Roman"/>
          <w:color w:val="000000" w:themeColor="text1"/>
          <w:sz w:val="24"/>
          <w:szCs w:val="24"/>
          <w:lang w:eastAsia="ro-RO"/>
        </w:rPr>
        <w:t>;</w:t>
      </w:r>
    </w:p>
    <w:p w14:paraId="09DA720A" w14:textId="1215B58A" w:rsidR="002C3D2E" w:rsidRPr="003A0DE2" w:rsidRDefault="002C3D2E" w:rsidP="002C3D2E">
      <w:pPr>
        <w:shd w:val="clear" w:color="auto" w:fill="FFFFFF"/>
        <w:suppressAutoHyphens w:val="0"/>
        <w:autoSpaceDN/>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Modelul orientativ al adeverinţei menţionate la alin. (1) lit. f) este prevăzut la art. 137 lit. e)</w:t>
      </w:r>
      <w:r w:rsidR="00627516" w:rsidRPr="003A0DE2">
        <w:rPr>
          <w:rFonts w:ascii="Times New Roman" w:hAnsi="Times New Roman"/>
          <w:i/>
          <w:iCs/>
          <w:sz w:val="24"/>
          <w:szCs w:val="24"/>
          <w:lang w:eastAsia="ro-RO"/>
          <w14:ligatures w14:val="none"/>
        </w:rPr>
        <w:t xml:space="preserve"> din Anexa 10 la OUG nr. 57/2019, cu modificările și completările ulterioare</w:t>
      </w:r>
      <w:r w:rsidRPr="003A0DE2">
        <w:rPr>
          <w:rFonts w:ascii="Times New Roman" w:eastAsia="Courier New" w:hAnsi="Times New Roman"/>
          <w:i/>
          <w:iCs/>
          <w:sz w:val="24"/>
          <w:szCs w:val="24"/>
          <w:lang w:eastAsia="ro-RO"/>
        </w:rPr>
        <w:t xml:space="preserve">. </w:t>
      </w:r>
    </w:p>
    <w:p w14:paraId="5F48E087" w14:textId="67A019A8" w:rsidR="002C3D2E" w:rsidRPr="003A0DE2" w:rsidRDefault="002C3D2E" w:rsidP="002C3D2E">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 xml:space="preserve">Adeverinţele care au un alt format decât cel prevăzut la art. 137 lit. e) trebuie să cuprindă elemente similare acestuia din care să rezulte cel puţin următoarele informaţii: funcţia/funcţiile ocupată/ocupate, </w:t>
      </w:r>
      <w:r w:rsidRPr="003A0DE2">
        <w:rPr>
          <w:rFonts w:ascii="Times New Roman" w:eastAsia="Courier New" w:hAnsi="Times New Roman"/>
          <w:i/>
          <w:iCs/>
          <w:sz w:val="24"/>
          <w:szCs w:val="24"/>
          <w:lang w:eastAsia="ro-RO"/>
        </w:rPr>
        <w:lastRenderedPageBreak/>
        <w:t xml:space="preserve">nivelul studiilor solicitate pentru ocuparea acesteia/acestora, temeiul legal al desfăşurării activităţii, vechimea în muncă acumulată, precum şi vechimea în specialitatea studiilor.   </w:t>
      </w:r>
    </w:p>
    <w:p w14:paraId="6B21D634" w14:textId="77777777" w:rsidR="00552493"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cazierul administrativ</w:t>
      </w:r>
      <w:r w:rsidRPr="003A0DE2">
        <w:rPr>
          <w:rFonts w:ascii="Times New Roman" w:eastAsia="Courier New" w:hAnsi="Times New Roman"/>
          <w:sz w:val="24"/>
          <w:szCs w:val="24"/>
          <w:lang w:eastAsia="ro-RO"/>
        </w:rPr>
        <w:t xml:space="preserve">; </w:t>
      </w:r>
    </w:p>
    <w:p w14:paraId="4F679686" w14:textId="5187AF8D" w:rsidR="00BC15B4" w:rsidRPr="003A0DE2" w:rsidRDefault="00552493" w:rsidP="00552493">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La cererea candidatului, formulată la data înscrierii la concurs, dar nu mai târziu de data finalizării perioadei de depunere a dosarelor</w:t>
      </w:r>
      <w:r w:rsidR="0010029C" w:rsidRPr="003A0DE2">
        <w:rPr>
          <w:rFonts w:ascii="Times New Roman" w:eastAsia="Courier New" w:hAnsi="Times New Roman"/>
          <w:i/>
          <w:iCs/>
          <w:sz w:val="24"/>
          <w:szCs w:val="24"/>
          <w:lang w:eastAsia="ro-RO"/>
        </w:rPr>
        <w:t>,</w:t>
      </w:r>
      <w:r w:rsidRPr="003A0DE2">
        <w:rPr>
          <w:rFonts w:ascii="Times New Roman" w:eastAsia="Courier New" w:hAnsi="Times New Roman"/>
          <w:i/>
          <w:iCs/>
          <w:sz w:val="24"/>
          <w:szCs w:val="24"/>
          <w:lang w:eastAsia="ro-RO"/>
        </w:rPr>
        <w:t xml:space="preserve"> documentul prevăzut la lit. g) se solicită Agenţiei Naţionale a Funcţionarilor Publici de către instituţia organizatoare a concursului de promovare, potrivit prevederilor art. 496 alin. (2) şi (3) lit. c) din </w:t>
      </w:r>
      <w:r w:rsidR="00A8732E" w:rsidRPr="003A0DE2">
        <w:rPr>
          <w:rFonts w:ascii="Times New Roman" w:eastAsia="Courier New" w:hAnsi="Times New Roman"/>
          <w:i/>
          <w:iCs/>
          <w:sz w:val="24"/>
          <w:szCs w:val="24"/>
          <w:lang w:eastAsia="ro-RO"/>
        </w:rPr>
        <w:t>OUG nr. 57/2019, cu modificările și completările ulterioare</w:t>
      </w:r>
      <w:r w:rsidRPr="003A0DE2">
        <w:rPr>
          <w:rFonts w:ascii="Times New Roman" w:eastAsia="Courier New" w:hAnsi="Times New Roman"/>
          <w:i/>
          <w:iCs/>
          <w:sz w:val="24"/>
          <w:szCs w:val="24"/>
          <w:lang w:eastAsia="ro-RO"/>
        </w:rPr>
        <w:t xml:space="preserve">.  </w:t>
      </w:r>
      <w:r w:rsidR="00BC15B4" w:rsidRPr="003A0DE2">
        <w:rPr>
          <w:rFonts w:ascii="Times New Roman" w:eastAsia="Courier New" w:hAnsi="Times New Roman"/>
          <w:i/>
          <w:iCs/>
          <w:sz w:val="24"/>
          <w:szCs w:val="24"/>
          <w:lang w:eastAsia="ro-RO"/>
        </w:rPr>
        <w:t xml:space="preserve">  </w:t>
      </w:r>
    </w:p>
    <w:p w14:paraId="2E8C985A"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5482B0C0" w14:textId="77777777" w:rsidR="007F0049" w:rsidRPr="007F0049" w:rsidRDefault="007F0049" w:rsidP="007F0049">
      <w:pPr>
        <w:tabs>
          <w:tab w:val="left" w:pos="851"/>
        </w:tabs>
        <w:spacing w:after="0" w:line="240" w:lineRule="auto"/>
        <w:ind w:right="-22"/>
        <w:jc w:val="both"/>
        <w:rPr>
          <w:rFonts w:ascii="Times New Roman" w:hAnsi="Times New Roman"/>
          <w:b/>
          <w:color w:val="000000" w:themeColor="text1"/>
          <w:sz w:val="24"/>
          <w:szCs w:val="24"/>
        </w:rPr>
      </w:pPr>
      <w:proofErr w:type="spellStart"/>
      <w:r w:rsidRPr="007F0049">
        <w:rPr>
          <w:rFonts w:ascii="Times New Roman" w:hAnsi="Times New Roman"/>
          <w:b/>
          <w:color w:val="000000" w:themeColor="text1"/>
          <w:sz w:val="24"/>
          <w:szCs w:val="24"/>
          <w:lang w:val="es-ES"/>
        </w:rPr>
        <w:t>Relaţii</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suplimentare</w:t>
      </w:r>
      <w:proofErr w:type="spellEnd"/>
      <w:r w:rsidRPr="007F0049">
        <w:rPr>
          <w:rFonts w:ascii="Times New Roman" w:hAnsi="Times New Roman"/>
          <w:b/>
          <w:color w:val="000000" w:themeColor="text1"/>
          <w:sz w:val="24"/>
          <w:szCs w:val="24"/>
          <w:lang w:val="es-ES"/>
        </w:rPr>
        <w:t xml:space="preserve"> la </w:t>
      </w:r>
      <w:proofErr w:type="spellStart"/>
      <w:r w:rsidRPr="007F0049">
        <w:rPr>
          <w:rFonts w:ascii="Times New Roman" w:hAnsi="Times New Roman"/>
          <w:b/>
          <w:color w:val="000000" w:themeColor="text1"/>
          <w:sz w:val="24"/>
          <w:szCs w:val="24"/>
          <w:lang w:val="es-ES"/>
        </w:rPr>
        <w:t>secretarul</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comisie</w:t>
      </w:r>
      <w:proofErr w:type="spellEnd"/>
      <w:r w:rsidRPr="007F0049">
        <w:rPr>
          <w:rFonts w:ascii="Times New Roman" w:hAnsi="Times New Roman"/>
          <w:b/>
          <w:color w:val="000000" w:themeColor="text1"/>
          <w:sz w:val="24"/>
          <w:szCs w:val="24"/>
          <w:lang w:val="es-ES"/>
        </w:rPr>
        <w:t xml:space="preserve"> de </w:t>
      </w:r>
      <w:proofErr w:type="spellStart"/>
      <w:r w:rsidRPr="007F0049">
        <w:rPr>
          <w:rFonts w:ascii="Times New Roman" w:hAnsi="Times New Roman"/>
          <w:b/>
          <w:color w:val="000000" w:themeColor="text1"/>
          <w:sz w:val="24"/>
          <w:szCs w:val="24"/>
          <w:lang w:val="es-ES"/>
        </w:rPr>
        <w:t>concurs</w:t>
      </w:r>
      <w:proofErr w:type="spellEnd"/>
      <w:r w:rsidRPr="007F0049">
        <w:rPr>
          <w:rFonts w:ascii="Times New Roman" w:hAnsi="Times New Roman"/>
          <w:b/>
          <w:color w:val="000000" w:themeColor="text1"/>
          <w:sz w:val="24"/>
          <w:szCs w:val="24"/>
          <w:lang w:val="es-ES"/>
        </w:rPr>
        <w:t>, c</w:t>
      </w:r>
      <w:r w:rsidRPr="007F0049">
        <w:rPr>
          <w:rFonts w:ascii="Times New Roman" w:hAnsi="Times New Roman"/>
          <w:b/>
          <w:color w:val="000000" w:themeColor="text1"/>
          <w:sz w:val="24"/>
          <w:szCs w:val="24"/>
        </w:rPr>
        <w:t>oordonate de contact pentru primirea dosarelor de concurs:</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doamna</w:t>
      </w:r>
      <w:proofErr w:type="spellEnd"/>
      <w:r w:rsidRPr="007F0049">
        <w:rPr>
          <w:rFonts w:ascii="Times New Roman" w:hAnsi="Times New Roman"/>
          <w:b/>
          <w:color w:val="000000" w:themeColor="text1"/>
          <w:sz w:val="24"/>
          <w:szCs w:val="24"/>
          <w:lang w:val="es-ES"/>
        </w:rPr>
        <w:t xml:space="preserve"> Simion Valentina </w:t>
      </w:r>
      <w:proofErr w:type="spellStart"/>
      <w:r w:rsidRPr="007F0049">
        <w:rPr>
          <w:rFonts w:ascii="Times New Roman" w:hAnsi="Times New Roman"/>
          <w:b/>
          <w:color w:val="000000" w:themeColor="text1"/>
          <w:sz w:val="24"/>
          <w:szCs w:val="24"/>
          <w:lang w:val="es-ES"/>
        </w:rPr>
        <w:t>Iuliana</w:t>
      </w:r>
      <w:proofErr w:type="spellEnd"/>
      <w:r w:rsidRPr="007F0049">
        <w:rPr>
          <w:rFonts w:ascii="Times New Roman" w:hAnsi="Times New Roman"/>
          <w:b/>
          <w:color w:val="000000" w:themeColor="text1"/>
          <w:sz w:val="24"/>
          <w:szCs w:val="24"/>
          <w:lang w:val="fr-FR"/>
        </w:rPr>
        <w:t xml:space="preserve">, expert la </w:t>
      </w:r>
      <w:r w:rsidRPr="007F0049">
        <w:rPr>
          <w:rFonts w:ascii="Times New Roman" w:hAnsi="Times New Roman"/>
          <w:b/>
          <w:iCs/>
          <w:color w:val="000000" w:themeColor="text1"/>
          <w:sz w:val="24"/>
          <w:szCs w:val="24"/>
        </w:rPr>
        <w:t>Compartimentul Resurse Umane</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adresă</w:t>
      </w:r>
      <w:proofErr w:type="spellEnd"/>
      <w:r w:rsidRPr="007F0049">
        <w:rPr>
          <w:rFonts w:ascii="Times New Roman" w:hAnsi="Times New Roman"/>
          <w:b/>
          <w:color w:val="000000" w:themeColor="text1"/>
          <w:sz w:val="24"/>
          <w:szCs w:val="24"/>
          <w:lang w:val="es-ES"/>
        </w:rPr>
        <w:t xml:space="preserve"> e-mail: </w:t>
      </w:r>
      <w:proofErr w:type="spellStart"/>
      <w:r w:rsidRPr="007F0049">
        <w:rPr>
          <w:rFonts w:ascii="Times New Roman" w:hAnsi="Times New Roman"/>
          <w:b/>
          <w:color w:val="000000" w:themeColor="text1"/>
          <w:sz w:val="24"/>
          <w:szCs w:val="24"/>
          <w:lang w:val="es-ES"/>
        </w:rPr>
        <w:t>resurse@amccrs-pmb</w:t>
      </w:r>
      <w:proofErr w:type="spellEnd"/>
      <w:r w:rsidRPr="007F0049">
        <w:rPr>
          <w:rFonts w:ascii="Times New Roman" w:hAnsi="Times New Roman"/>
          <w:b/>
          <w:color w:val="000000" w:themeColor="text1"/>
          <w:sz w:val="24"/>
          <w:szCs w:val="24"/>
          <w:lang w:val="es-ES"/>
        </w:rPr>
        <w:t>.</w:t>
      </w:r>
      <w:r w:rsidRPr="007F0049">
        <w:rPr>
          <w:rStyle w:val="Hyperlink"/>
          <w:rFonts w:ascii="Times New Roman" w:hAnsi="Times New Roman"/>
          <w:b/>
          <w:color w:val="000000" w:themeColor="text1"/>
          <w:sz w:val="24"/>
          <w:szCs w:val="24"/>
          <w:u w:val="none"/>
        </w:rPr>
        <w:t>ro</w:t>
      </w:r>
      <w:r w:rsidRPr="007F0049">
        <w:rPr>
          <w:rFonts w:ascii="Times New Roman" w:hAnsi="Times New Roman"/>
          <w:b/>
          <w:color w:val="000000" w:themeColor="text1"/>
          <w:sz w:val="24"/>
          <w:szCs w:val="24"/>
        </w:rPr>
        <w:t>, tel.0219529.</w:t>
      </w:r>
    </w:p>
    <w:p w14:paraId="06CF29C9"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12"/>
          <w:szCs w:val="12"/>
          <w:lang w:eastAsia="ro-RO"/>
        </w:rPr>
      </w:pPr>
    </w:p>
    <w:p w14:paraId="63EF8B41" w14:textId="3E6E7F6B"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77D35E57" w14:textId="0FA2A6FE" w:rsidR="00F6404E" w:rsidRPr="00423CDD" w:rsidRDefault="00B45228" w:rsidP="00F6404E">
      <w:pPr>
        <w:tabs>
          <w:tab w:val="left" w:pos="195"/>
        </w:tabs>
        <w:spacing w:after="0" w:line="240" w:lineRule="auto"/>
        <w:jc w:val="center"/>
        <w:rPr>
          <w:rFonts w:ascii="Times New Roman" w:hAnsi="Times New Roman"/>
          <w:b/>
          <w:bCs/>
          <w:sz w:val="24"/>
          <w:szCs w:val="24"/>
        </w:rPr>
      </w:pPr>
      <w:r w:rsidRPr="00423CDD">
        <w:rPr>
          <w:rFonts w:ascii="Times New Roman" w:hAnsi="Times New Roman"/>
          <w:b/>
          <w:bCs/>
          <w:sz w:val="24"/>
          <w:szCs w:val="24"/>
        </w:rPr>
        <w:t xml:space="preserve">SERVICIUL </w:t>
      </w:r>
      <w:bookmarkStart w:id="5" w:name="_Hlk188278644"/>
      <w:r w:rsidRPr="00B45228">
        <w:rPr>
          <w:rFonts w:ascii="Times New Roman" w:hAnsi="Times New Roman"/>
          <w:b/>
          <w:bCs/>
          <w:sz w:val="24"/>
          <w:szCs w:val="24"/>
        </w:rPr>
        <w:t>INIȚIERE DERULARE CONTRACTE LUCRĂRI</w:t>
      </w:r>
      <w:bookmarkEnd w:id="5"/>
    </w:p>
    <w:p w14:paraId="02D72519" w14:textId="77777777" w:rsidR="00F6404E" w:rsidRPr="003A0DE2" w:rsidRDefault="00F6404E" w:rsidP="00F6404E">
      <w:pPr>
        <w:tabs>
          <w:tab w:val="left" w:pos="7380"/>
        </w:tabs>
        <w:spacing w:after="0" w:line="240" w:lineRule="auto"/>
        <w:jc w:val="both"/>
        <w:rPr>
          <w:rFonts w:ascii="Times New Roman" w:hAnsi="Times New Roman"/>
          <w:color w:val="000000" w:themeColor="text1"/>
          <w:sz w:val="12"/>
          <w:szCs w:val="12"/>
        </w:rPr>
      </w:pPr>
    </w:p>
    <w:p w14:paraId="12B6DC5E"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val="it-IT" w:eastAsia="ro-RO"/>
        </w:rPr>
      </w:pPr>
      <w:hyperlink r:id="rId9" w:history="1">
        <w:r w:rsidRPr="00355995">
          <w:rPr>
            <w:rStyle w:val="Hyperlink"/>
            <w:rFonts w:ascii="Times New Roman" w:hAnsi="Times New Roman"/>
            <w:b/>
            <w:bCs/>
            <w:color w:val="000000" w:themeColor="text1"/>
            <w:sz w:val="24"/>
            <w:szCs w:val="24"/>
            <w:u w:val="none"/>
            <w:lang w:val="it-IT" w:eastAsia="ro-RO"/>
          </w:rPr>
          <w:t xml:space="preserve">Constituția României, </w:t>
        </w:r>
        <w:r w:rsidRPr="00355995">
          <w:rPr>
            <w:rStyle w:val="Hyperlink"/>
            <w:rFonts w:ascii="Times New Roman" w:hAnsi="Times New Roman"/>
            <w:color w:val="000000" w:themeColor="text1"/>
            <w:sz w:val="24"/>
            <w:szCs w:val="24"/>
            <w:u w:val="none"/>
            <w:lang w:val="it-IT" w:eastAsia="ro-RO"/>
          </w:rPr>
          <w:t>republicată</w:t>
        </w:r>
      </w:hyperlink>
      <w:r w:rsidRPr="00355995">
        <w:rPr>
          <w:rFonts w:ascii="Times New Roman" w:hAnsi="Times New Roman"/>
          <w:color w:val="000000" w:themeColor="text1"/>
          <w:sz w:val="24"/>
          <w:szCs w:val="24"/>
          <w:lang w:val="it-IT" w:eastAsia="ro-RO"/>
        </w:rPr>
        <w:t>, cu modificările și completările ulterioare;</w:t>
      </w:r>
    </w:p>
    <w:p w14:paraId="0C30C30B"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45B72CA7"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60B2D874"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rPr>
      </w:pPr>
      <w:r w:rsidRPr="00355995">
        <w:rPr>
          <w:rFonts w:ascii="Times New Roman" w:hAnsi="Times New Roman"/>
          <w:b/>
          <w:bCs/>
          <w:color w:val="000000" w:themeColor="text1"/>
          <w:sz w:val="24"/>
          <w:szCs w:val="24"/>
        </w:rPr>
        <w:t>Ordonanță de Urgență nr. 57/2019</w:t>
      </w:r>
      <w:r w:rsidRPr="00355995">
        <w:rPr>
          <w:rFonts w:ascii="Times New Roman" w:hAnsi="Times New Roman"/>
          <w:color w:val="000000" w:themeColor="text1"/>
          <w:sz w:val="24"/>
          <w:szCs w:val="24"/>
        </w:rPr>
        <w:t xml:space="preserve"> privind Codul administrativ, cu modificările și completările ulterioare;</w:t>
      </w:r>
    </w:p>
    <w:p w14:paraId="4826BB9F" w14:textId="77777777" w:rsidR="00F6404E" w:rsidRPr="00355995" w:rsidRDefault="00F6404E" w:rsidP="002E5932">
      <w:pPr>
        <w:spacing w:after="0" w:line="240" w:lineRule="auto"/>
        <w:ind w:left="284" w:right="-34" w:hanging="284"/>
        <w:jc w:val="both"/>
        <w:rPr>
          <w:rFonts w:ascii="Times New Roman" w:hAnsi="Times New Roman"/>
          <w:b/>
          <w:bCs/>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p>
    <w:p w14:paraId="10F8A8AB"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I-a </w:t>
      </w:r>
      <w:r w:rsidRPr="00355995">
        <w:rPr>
          <w:rFonts w:ascii="Times New Roman" w:hAnsi="Times New Roman"/>
          <w:color w:val="000000" w:themeColor="text1"/>
          <w:sz w:val="24"/>
          <w:szCs w:val="24"/>
          <w:shd w:val="clear" w:color="auto" w:fill="FFFFFF"/>
          <w:lang w:val="it-IT"/>
        </w:rPr>
        <w:t> Dispoziţii generale</w:t>
      </w:r>
    </w:p>
    <w:p w14:paraId="2E6B5CCC"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II-a </w:t>
      </w:r>
      <w:r w:rsidRPr="00355995">
        <w:rPr>
          <w:rFonts w:ascii="Times New Roman" w:hAnsi="Times New Roman"/>
          <w:color w:val="000000" w:themeColor="text1"/>
          <w:sz w:val="24"/>
          <w:szCs w:val="24"/>
          <w:shd w:val="clear" w:color="auto" w:fill="FFFFFF"/>
          <w:lang w:val="it-IT"/>
        </w:rPr>
        <w:t>   Administraţia publică centrală</w:t>
      </w:r>
    </w:p>
    <w:p w14:paraId="67D3CC2F"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Guvernul</w:t>
      </w:r>
    </w:p>
    <w:p w14:paraId="434D0B41"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 xml:space="preserve">Titlul II – </w:t>
      </w:r>
      <w:r w:rsidRPr="00355995">
        <w:rPr>
          <w:rFonts w:ascii="Times New Roman" w:hAnsi="Times New Roman"/>
          <w:color w:val="000000" w:themeColor="text1"/>
          <w:sz w:val="24"/>
          <w:szCs w:val="24"/>
          <w:shd w:val="clear" w:color="auto" w:fill="FFFFFF"/>
          <w:lang w:val="it-IT"/>
        </w:rPr>
        <w:t>Administraţia publică centrală de specialitate</w:t>
      </w:r>
    </w:p>
    <w:p w14:paraId="7DB590D4"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IV-a </w:t>
      </w:r>
      <w:r w:rsidRPr="00355995">
        <w:rPr>
          <w:rFonts w:ascii="Times New Roman" w:hAnsi="Times New Roman"/>
          <w:color w:val="000000" w:themeColor="text1"/>
          <w:sz w:val="24"/>
          <w:szCs w:val="24"/>
          <w:shd w:val="clear" w:color="auto" w:fill="FFFFFF"/>
          <w:lang w:val="it-IT"/>
        </w:rPr>
        <w:t> Prefectul, instituţia prefectului şi serviciile publice deconcentrate</w:t>
      </w:r>
    </w:p>
    <w:p w14:paraId="39821B83"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 Prefectul şi subprefectul</w:t>
      </w:r>
    </w:p>
    <w:p w14:paraId="4F664C3A"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22872C88"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Titlul I – Dispoziții generale</w:t>
      </w:r>
    </w:p>
    <w:p w14:paraId="36C4209E"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Titlul II – Statutul funcționarilor publici</w:t>
      </w:r>
    </w:p>
    <w:p w14:paraId="0E9D855D" w14:textId="77777777" w:rsidR="00F6404E" w:rsidRPr="00355995" w:rsidRDefault="00F6404E" w:rsidP="002E5932">
      <w:pPr>
        <w:pStyle w:val="ListParagraph"/>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hyperlink r:id="rId10" w:history="1">
        <w:r w:rsidRPr="00355995">
          <w:rPr>
            <w:rStyle w:val="Hyperlink"/>
            <w:rFonts w:ascii="Times New Roman" w:hAnsi="Times New Roman"/>
            <w:b/>
            <w:bCs/>
            <w:color w:val="000000" w:themeColor="text1"/>
            <w:sz w:val="24"/>
            <w:szCs w:val="24"/>
            <w:u w:val="none"/>
          </w:rPr>
          <w:t>Ordonanța Guvernului nr. 137/2000</w:t>
        </w:r>
      </w:hyperlink>
      <w:r w:rsidRPr="00355995">
        <w:rPr>
          <w:rFonts w:ascii="Times New Roman" w:hAnsi="Times New Roman"/>
          <w:color w:val="000000" w:themeColor="text1"/>
          <w:sz w:val="24"/>
          <w:szCs w:val="24"/>
        </w:rPr>
        <w:t> privind prevenirea și sancționarea tuturor formelor de discriminare, republicată, cu modificările și completările ulterioare;</w:t>
      </w:r>
    </w:p>
    <w:p w14:paraId="4C11EA98"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6661B0B1"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271FEEC1"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eastAsia="ro-RO"/>
        </w:rPr>
      </w:pPr>
      <w:hyperlink r:id="rId11" w:history="1">
        <w:r w:rsidRPr="00355995">
          <w:rPr>
            <w:rStyle w:val="Hyperlink"/>
            <w:rFonts w:ascii="Times New Roman" w:hAnsi="Times New Roman"/>
            <w:b/>
            <w:bCs/>
            <w:color w:val="000000" w:themeColor="text1"/>
            <w:sz w:val="24"/>
            <w:szCs w:val="24"/>
            <w:u w:val="none"/>
            <w:lang w:eastAsia="ro-RO"/>
          </w:rPr>
          <w:t>Legea nr. 202/2002</w:t>
        </w:r>
      </w:hyperlink>
      <w:r w:rsidRPr="00355995">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0F1727CD"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065E941B" w14:textId="77777777" w:rsidR="00F6404E" w:rsidRPr="00355995" w:rsidRDefault="00F6404E" w:rsidP="002E5932">
      <w:pPr>
        <w:spacing w:after="0" w:line="240" w:lineRule="auto"/>
        <w:ind w:left="284" w:right="44" w:hanging="284"/>
        <w:contextualSpacing/>
        <w:jc w:val="both"/>
        <w:rPr>
          <w:rFonts w:ascii="Times New Roman" w:hAnsi="Times New Roman"/>
          <w:sz w:val="24"/>
          <w:szCs w:val="24"/>
        </w:rPr>
      </w:pPr>
      <w:r w:rsidRPr="00355995">
        <w:rPr>
          <w:rFonts w:ascii="Times New Roman" w:hAnsi="Times New Roman"/>
          <w:sz w:val="24"/>
          <w:szCs w:val="24"/>
        </w:rPr>
        <w:t>Integral</w:t>
      </w:r>
    </w:p>
    <w:p w14:paraId="2B63C0D3" w14:textId="4C656977" w:rsidR="00F6404E" w:rsidRPr="00355995" w:rsidRDefault="00D8323B" w:rsidP="002E5932">
      <w:pPr>
        <w:pStyle w:val="ListParagraph"/>
        <w:numPr>
          <w:ilvl w:val="0"/>
          <w:numId w:val="23"/>
        </w:numPr>
        <w:suppressAutoHyphens w:val="0"/>
        <w:autoSpaceDN/>
        <w:spacing w:after="0" w:line="240" w:lineRule="auto"/>
        <w:ind w:left="284" w:right="44" w:hanging="284"/>
        <w:jc w:val="both"/>
        <w:textAlignment w:val="auto"/>
        <w:rPr>
          <w:rFonts w:ascii="Times New Roman" w:eastAsiaTheme="minorHAnsi" w:hAnsi="Times New Roman"/>
          <w:sz w:val="24"/>
          <w:szCs w:val="24"/>
        </w:rPr>
      </w:pPr>
      <w:r w:rsidRPr="00355995">
        <w:rPr>
          <w:rFonts w:ascii="Times New Roman" w:hAnsi="Times New Roman"/>
          <w:b/>
          <w:bCs/>
          <w:color w:val="000000" w:themeColor="text1"/>
          <w:sz w:val="24"/>
          <w:szCs w:val="24"/>
        </w:rPr>
        <w:t>Legea nr. 212 din 12 iulie</w:t>
      </w:r>
      <w:r w:rsidRPr="00355995">
        <w:rPr>
          <w:rStyle w:val="sden"/>
          <w:rFonts w:ascii="Times New Roman" w:hAnsi="Times New Roman"/>
          <w:b/>
          <w:bCs/>
          <w:color w:val="000000" w:themeColor="text1"/>
          <w:sz w:val="24"/>
          <w:szCs w:val="24"/>
          <w:bdr w:val="none" w:sz="0" w:space="0" w:color="auto" w:frame="1"/>
          <w:shd w:val="clear" w:color="auto" w:fill="FFFFFF"/>
        </w:rPr>
        <w:t xml:space="preserve"> </w:t>
      </w:r>
      <w:r w:rsidRPr="00355995">
        <w:rPr>
          <w:rFonts w:ascii="Times New Roman" w:hAnsi="Times New Roman"/>
          <w:b/>
          <w:bCs/>
          <w:color w:val="000000" w:themeColor="text1"/>
          <w:sz w:val="24"/>
          <w:szCs w:val="24"/>
        </w:rPr>
        <w:t xml:space="preserve">2022 </w:t>
      </w:r>
      <w:r w:rsidRPr="00355995">
        <w:rPr>
          <w:rFonts w:ascii="Times New Roman" w:hAnsi="Times New Roman"/>
          <w:color w:val="000000" w:themeColor="text1"/>
          <w:sz w:val="24"/>
          <w:szCs w:val="24"/>
        </w:rPr>
        <w:t>privind unele măsuri pentru reducerea riscului seismic al clădirilor, cu modificările și completările ulterioare</w:t>
      </w:r>
      <w:r w:rsidR="00F6404E" w:rsidRPr="00355995">
        <w:rPr>
          <w:rFonts w:ascii="Times New Roman" w:hAnsi="Times New Roman"/>
          <w:color w:val="000000" w:themeColor="text1"/>
          <w:sz w:val="24"/>
          <w:szCs w:val="24"/>
        </w:rPr>
        <w:t>;</w:t>
      </w:r>
    </w:p>
    <w:p w14:paraId="2CE91EB8"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D5E3E83" w14:textId="52C78747" w:rsidR="00D8323B" w:rsidRPr="00355995" w:rsidRDefault="00D8323B" w:rsidP="00D8323B">
      <w:pPr>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Capitolul III – Programul național de consolidare a clădirilor cu risc seismic ridicat</w:t>
      </w:r>
    </w:p>
    <w:p w14:paraId="6121B94F" w14:textId="67993750" w:rsidR="00F6404E" w:rsidRPr="00355995" w:rsidRDefault="00D8323B" w:rsidP="002E5932">
      <w:pPr>
        <w:pStyle w:val="ListParagraph"/>
        <w:numPr>
          <w:ilvl w:val="0"/>
          <w:numId w:val="23"/>
        </w:numPr>
        <w:suppressAutoHyphens w:val="0"/>
        <w:autoSpaceDE w:val="0"/>
        <w:adjustRightInd w:val="0"/>
        <w:spacing w:after="0" w:line="240" w:lineRule="auto"/>
        <w:ind w:left="284" w:right="-33" w:hanging="284"/>
        <w:jc w:val="both"/>
        <w:textAlignment w:val="auto"/>
        <w:rPr>
          <w:rFonts w:ascii="Times New Roman" w:hAnsi="Times New Roman"/>
          <w:color w:val="000000" w:themeColor="text1"/>
          <w:sz w:val="24"/>
          <w:szCs w:val="24"/>
        </w:rPr>
      </w:pPr>
      <w:r w:rsidRPr="00355995">
        <w:rPr>
          <w:rFonts w:ascii="Times New Roman" w:hAnsi="Times New Roman"/>
          <w:b/>
          <w:bCs/>
          <w:sz w:val="24"/>
          <w:szCs w:val="24"/>
        </w:rPr>
        <w:t xml:space="preserve">Ordinul nr. 2853/2022 </w:t>
      </w:r>
      <w:r w:rsidRPr="00355995">
        <w:rPr>
          <w:rFonts w:ascii="Times New Roman" w:hAnsi="Times New Roman"/>
          <w:color w:val="000000" w:themeColor="text1"/>
          <w:sz w:val="24"/>
          <w:szCs w:val="24"/>
        </w:rPr>
        <w:t>pentru aprobarea Normelor metodologice de aplicare a prevederilor Legii nr. 212/2022 privind unele măsuri pentru reducerea riscului seismic al clădirilor, privind derularea Programului național de consolidare a clădirilor cu risc seismic ridicat, cu modificările și completările ulterioare</w:t>
      </w:r>
      <w:r w:rsidR="00F6404E" w:rsidRPr="00355995">
        <w:rPr>
          <w:rFonts w:ascii="Times New Roman" w:hAnsi="Times New Roman"/>
          <w:color w:val="000000" w:themeColor="text1"/>
          <w:sz w:val="24"/>
          <w:szCs w:val="24"/>
        </w:rPr>
        <w:t>;</w:t>
      </w:r>
    </w:p>
    <w:p w14:paraId="65CEF293"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602F9F7B" w14:textId="77777777" w:rsidR="00D8323B" w:rsidRPr="00355995" w:rsidRDefault="00D8323B" w:rsidP="00D8323B">
      <w:pPr>
        <w:suppressAutoHyphens w:val="0"/>
        <w:autoSpaceDN/>
        <w:spacing w:after="0" w:line="240" w:lineRule="auto"/>
        <w:ind w:right="44"/>
        <w:jc w:val="both"/>
        <w:textAlignment w:val="auto"/>
        <w:rPr>
          <w:rFonts w:ascii="Times New Roman" w:hAnsi="Times New Roman"/>
          <w:color w:val="000000" w:themeColor="text1"/>
          <w:sz w:val="24"/>
          <w:szCs w:val="24"/>
        </w:rPr>
      </w:pPr>
      <w:bookmarkStart w:id="6" w:name="_Hlk122011777"/>
      <w:r w:rsidRPr="00355995">
        <w:rPr>
          <w:rFonts w:ascii="Times New Roman" w:hAnsi="Times New Roman"/>
          <w:color w:val="000000" w:themeColor="text1"/>
          <w:sz w:val="24"/>
          <w:szCs w:val="24"/>
        </w:rPr>
        <w:t>Integral</w:t>
      </w:r>
      <w:r w:rsidRPr="00355995">
        <w:rPr>
          <w:rFonts w:ascii="Times New Roman" w:hAnsi="Times New Roman"/>
          <w:b/>
          <w:bCs/>
          <w:sz w:val="24"/>
          <w:szCs w:val="24"/>
          <w:lang w:val="pt-BR"/>
        </w:rPr>
        <w:t xml:space="preserve"> </w:t>
      </w:r>
    </w:p>
    <w:bookmarkEnd w:id="6"/>
    <w:p w14:paraId="0D644DB1" w14:textId="024DA80B" w:rsidR="00F6404E" w:rsidRPr="00355995" w:rsidRDefault="00D8323B" w:rsidP="002E5932">
      <w:pPr>
        <w:pStyle w:val="ListParagraph"/>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r w:rsidRPr="00355995">
        <w:rPr>
          <w:rFonts w:ascii="Times New Roman" w:hAnsi="Times New Roman"/>
          <w:b/>
          <w:bCs/>
          <w:sz w:val="24"/>
          <w:szCs w:val="24"/>
        </w:rPr>
        <w:t xml:space="preserve">Hotărârea nr. 907/2016 </w:t>
      </w:r>
      <w:r w:rsidRPr="00355995">
        <w:rPr>
          <w:rFonts w:ascii="Times New Roman" w:hAnsi="Times New Roman"/>
          <w:color w:val="000000" w:themeColor="text1"/>
          <w:sz w:val="24"/>
          <w:szCs w:val="24"/>
        </w:rPr>
        <w:t>privind etapele de elaborare şi conţinutul-cadru al documentaţiilor tehnico-economice aferente obiectivelor/proiectelor de investiţii finanţate din fonduri publice, cu modificările și completările ulterioare</w:t>
      </w:r>
      <w:r w:rsidR="00F6404E" w:rsidRPr="00355995">
        <w:rPr>
          <w:rFonts w:ascii="Times New Roman" w:hAnsi="Times New Roman"/>
          <w:color w:val="000000" w:themeColor="text1"/>
          <w:sz w:val="24"/>
          <w:szCs w:val="24"/>
        </w:rPr>
        <w:t>;</w:t>
      </w:r>
    </w:p>
    <w:p w14:paraId="5C052763"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lastRenderedPageBreak/>
        <w:t>cu tematica:</w:t>
      </w:r>
    </w:p>
    <w:p w14:paraId="2A7D4F41" w14:textId="77777777" w:rsidR="00D8323B" w:rsidRPr="00355995" w:rsidRDefault="00D8323B" w:rsidP="00D8323B">
      <w:pPr>
        <w:tabs>
          <w:tab w:val="left" w:pos="709"/>
        </w:tabs>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Capitolul III – Documentaţiile tehnico-economice aferente obiectivelor de investiţii finanţate din fonduri publice</w:t>
      </w:r>
    </w:p>
    <w:p w14:paraId="24564775" w14:textId="77777777" w:rsidR="00D8323B" w:rsidRPr="00355995" w:rsidRDefault="00D8323B" w:rsidP="00D8323B">
      <w:pPr>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Anexa nr. 10 -  PROIECT TEHNIC DE EXECUŢIE</w:t>
      </w:r>
    </w:p>
    <w:p w14:paraId="0AEB3BBB" w14:textId="26967D93" w:rsidR="00F6404E" w:rsidRPr="00355995" w:rsidRDefault="00D8323B"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55995">
        <w:rPr>
          <w:rFonts w:ascii="Times New Roman" w:hAnsi="Times New Roman"/>
          <w:b/>
          <w:bCs/>
          <w:sz w:val="24"/>
          <w:szCs w:val="24"/>
          <w:lang w:val="it-IT"/>
        </w:rPr>
        <w:t xml:space="preserve">Legea nr. </w:t>
      </w:r>
      <w:r w:rsidRPr="00355995">
        <w:rPr>
          <w:rFonts w:ascii="Times New Roman" w:hAnsi="Times New Roman"/>
          <w:b/>
          <w:color w:val="000000" w:themeColor="text1"/>
          <w:sz w:val="24"/>
          <w:szCs w:val="24"/>
        </w:rPr>
        <w:t>10/1995</w:t>
      </w:r>
      <w:r w:rsidRPr="00355995">
        <w:rPr>
          <w:rFonts w:ascii="Times New Roman" w:hAnsi="Times New Roman"/>
          <w:color w:val="000000" w:themeColor="text1"/>
          <w:sz w:val="24"/>
          <w:szCs w:val="24"/>
        </w:rPr>
        <w:t xml:space="preserve"> privind calitatea în construcţii, cu modificările şi completările ulterioare</w:t>
      </w:r>
      <w:r w:rsidR="00F6404E" w:rsidRPr="00355995">
        <w:rPr>
          <w:rFonts w:ascii="Times New Roman" w:hAnsi="Times New Roman"/>
          <w:color w:val="000000" w:themeColor="text1"/>
          <w:sz w:val="24"/>
          <w:szCs w:val="24"/>
          <w14:ligatures w14:val="none"/>
        </w:rPr>
        <w:t>;</w:t>
      </w:r>
    </w:p>
    <w:p w14:paraId="7D5F1958"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C340314" w14:textId="77777777" w:rsidR="00D8323B" w:rsidRPr="00355995" w:rsidRDefault="00D8323B" w:rsidP="00D8323B">
      <w:pPr>
        <w:shd w:val="clear" w:color="auto" w:fill="FFFFFF"/>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Capitolul III – Obligaţii şi răspunderi </w:t>
      </w:r>
    </w:p>
    <w:p w14:paraId="1B814239" w14:textId="70AA63FE" w:rsidR="00F6404E" w:rsidRPr="00355995" w:rsidRDefault="00D8323B"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55995">
        <w:rPr>
          <w:rFonts w:ascii="Times New Roman" w:hAnsi="Times New Roman"/>
          <w:b/>
          <w:color w:val="000000" w:themeColor="text1"/>
          <w:sz w:val="24"/>
          <w:szCs w:val="24"/>
        </w:rPr>
        <w:t xml:space="preserve">Hotărârea nr. 273/1994 </w:t>
      </w:r>
      <w:r w:rsidRPr="00355995">
        <w:rPr>
          <w:rFonts w:ascii="Times New Roman" w:hAnsi="Times New Roman"/>
          <w:color w:val="000000" w:themeColor="text1"/>
          <w:sz w:val="24"/>
          <w:szCs w:val="24"/>
        </w:rPr>
        <w:t>privind aprobarea Regulamentului privind recepţia construcţiilor, cu modificările şi completările ulterioare</w:t>
      </w:r>
      <w:r w:rsidR="00F6404E" w:rsidRPr="00355995">
        <w:rPr>
          <w:rFonts w:ascii="Times New Roman" w:hAnsi="Times New Roman"/>
          <w:color w:val="000000" w:themeColor="text1"/>
          <w:sz w:val="24"/>
          <w:szCs w:val="24"/>
          <w14:ligatures w14:val="none"/>
        </w:rPr>
        <w:t>;</w:t>
      </w:r>
    </w:p>
    <w:p w14:paraId="48D642D3"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F3D5C4F" w14:textId="77777777" w:rsidR="00D8323B" w:rsidRPr="00355995" w:rsidRDefault="00D8323B" w:rsidP="00355995">
      <w:pPr>
        <w:shd w:val="clear" w:color="auto" w:fill="FFFFFF"/>
        <w:spacing w:after="0" w:line="240" w:lineRule="auto"/>
        <w:ind w:right="44"/>
        <w:jc w:val="both"/>
        <w:rPr>
          <w:rFonts w:ascii="Times New Roman" w:hAnsi="Times New Roman"/>
          <w:bCs/>
          <w:color w:val="000000" w:themeColor="text1"/>
          <w:sz w:val="24"/>
          <w:szCs w:val="24"/>
        </w:rPr>
      </w:pPr>
      <w:r w:rsidRPr="00355995">
        <w:rPr>
          <w:rFonts w:ascii="Times New Roman" w:hAnsi="Times New Roman"/>
          <w:bCs/>
          <w:color w:val="000000" w:themeColor="text1"/>
          <w:sz w:val="24"/>
          <w:szCs w:val="24"/>
        </w:rPr>
        <w:t>Regulament privind recepţia construcţiilor:</w:t>
      </w:r>
    </w:p>
    <w:p w14:paraId="700B3FD4" w14:textId="77777777" w:rsidR="00D8323B" w:rsidRPr="00355995" w:rsidRDefault="00D8323B" w:rsidP="00D8323B">
      <w:pPr>
        <w:tabs>
          <w:tab w:val="left" w:pos="7470"/>
        </w:tabs>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                  Capitolul II – Recepţia la terminarea lucrărilor</w:t>
      </w:r>
      <w:r w:rsidRPr="00355995">
        <w:rPr>
          <w:rFonts w:ascii="Times New Roman" w:hAnsi="Times New Roman"/>
          <w:color w:val="000000" w:themeColor="text1"/>
          <w:sz w:val="24"/>
          <w:szCs w:val="24"/>
        </w:rPr>
        <w:tab/>
      </w:r>
    </w:p>
    <w:p w14:paraId="7A9C9A6E" w14:textId="77777777" w:rsidR="00D8323B" w:rsidRPr="00355995" w:rsidRDefault="00D8323B" w:rsidP="00D8323B">
      <w:pPr>
        <w:spacing w:after="0" w:line="240" w:lineRule="auto"/>
        <w:ind w:left="709" w:right="44" w:hanging="1"/>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      Capitolul III – Recepţia finală</w:t>
      </w:r>
    </w:p>
    <w:p w14:paraId="1E547F1B" w14:textId="77777777" w:rsidR="00F6404E" w:rsidRPr="00D56427" w:rsidRDefault="00F6404E" w:rsidP="003A0DE2">
      <w:pPr>
        <w:spacing w:after="0" w:line="240" w:lineRule="auto"/>
        <w:ind w:left="709" w:right="44" w:hanging="1"/>
        <w:contextualSpacing/>
        <w:jc w:val="both"/>
        <w:rPr>
          <w:rFonts w:ascii="Times New Roman" w:hAnsi="Times New Roman"/>
          <w:color w:val="000000" w:themeColor="text1"/>
          <w:sz w:val="12"/>
          <w:szCs w:val="12"/>
          <w:highlight w:val="yellow"/>
          <w:lang w:eastAsia="ro-RO"/>
          <w14:ligatures w14:val="none"/>
        </w:rPr>
      </w:pPr>
    </w:p>
    <w:p w14:paraId="2A9CF35F" w14:textId="77777777" w:rsidR="00F6404E" w:rsidRPr="003A0DE2" w:rsidRDefault="00F6404E" w:rsidP="003A0DE2">
      <w:pPr>
        <w:spacing w:after="0" w:line="240" w:lineRule="auto"/>
        <w:jc w:val="both"/>
        <w:rPr>
          <w:rFonts w:ascii="Times New Roman" w:hAnsi="Times New Roman"/>
          <w:b/>
          <w:i/>
          <w:iCs/>
          <w:color w:val="000000" w:themeColor="text1"/>
          <w:sz w:val="24"/>
          <w:szCs w:val="24"/>
          <w14:ligatures w14:val="none"/>
        </w:rPr>
      </w:pPr>
      <w:r w:rsidRPr="003A0DE2">
        <w:rPr>
          <w:rFonts w:ascii="Times New Roman" w:hAnsi="Times New Roman"/>
          <w:b/>
          <w:color w:val="000000" w:themeColor="text1"/>
          <w:sz w:val="24"/>
          <w:szCs w:val="24"/>
          <w14:ligatures w14:val="none"/>
        </w:rPr>
        <w:t>*</w:t>
      </w:r>
      <w:r w:rsidRPr="003A0DE2">
        <w:rPr>
          <w:rFonts w:ascii="Times New Roman" w:hAnsi="Times New Roman"/>
          <w:b/>
          <w:color w:val="000000" w:themeColor="text1"/>
          <w:sz w:val="24"/>
          <w:szCs w:val="24"/>
          <w:vertAlign w:val="superscript"/>
          <w14:ligatures w14:val="none"/>
        </w:rPr>
        <w:t>)</w:t>
      </w:r>
      <w:r w:rsidRPr="003A0DE2">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65B0A3A6" w14:textId="77777777" w:rsidR="00F6404E" w:rsidRPr="003B1A6B" w:rsidRDefault="00F6404E" w:rsidP="00461766">
      <w:pPr>
        <w:tabs>
          <w:tab w:val="left" w:pos="851"/>
        </w:tabs>
        <w:spacing w:after="0" w:line="240" w:lineRule="auto"/>
        <w:jc w:val="both"/>
        <w:rPr>
          <w:rFonts w:ascii="Times New Roman" w:hAnsi="Times New Roman"/>
          <w:b/>
          <w:color w:val="000000" w:themeColor="text1"/>
          <w:sz w:val="12"/>
          <w:szCs w:val="12"/>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44560445" w14:textId="77777777" w:rsidR="00C5767A" w:rsidRPr="007F0049" w:rsidRDefault="00C5767A" w:rsidP="00C5767A">
      <w:pPr>
        <w:tabs>
          <w:tab w:val="left" w:pos="1830"/>
        </w:tabs>
        <w:spacing w:after="0" w:line="240" w:lineRule="auto"/>
        <w:ind w:right="544"/>
        <w:rPr>
          <w:rFonts w:ascii="Times New Roman" w:hAnsi="Times New Roman"/>
          <w:b/>
          <w:bCs/>
          <w:sz w:val="12"/>
          <w:szCs w:val="12"/>
        </w:rPr>
      </w:pPr>
    </w:p>
    <w:p w14:paraId="57F88D31" w14:textId="77777777" w:rsidR="00D8323B" w:rsidRPr="00DA29C7" w:rsidRDefault="00F6404E" w:rsidP="00D8323B">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sidR="00D8323B">
        <w:rPr>
          <w:b/>
          <w:bCs/>
          <w:color w:val="000000" w:themeColor="text1"/>
        </w:rPr>
        <w:t>Inițiere Derulare Contracte Lucrări</w:t>
      </w:r>
    </w:p>
    <w:p w14:paraId="04108BD1" w14:textId="77777777" w:rsidR="00F6404E" w:rsidRDefault="00F6404E" w:rsidP="00F6404E">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Pr>
          <w:b/>
          <w:bCs/>
          <w:color w:val="000000" w:themeColor="text1"/>
        </w:rPr>
        <w:t>Șef serviciu</w:t>
      </w:r>
      <w:r w:rsidRPr="00DA29C7">
        <w:rPr>
          <w:b/>
          <w:bCs/>
          <w:color w:val="000000" w:themeColor="text1"/>
        </w:rPr>
        <w:t>,</w:t>
      </w:r>
      <w:r>
        <w:rPr>
          <w:b/>
          <w:bCs/>
          <w:color w:val="000000" w:themeColor="text1"/>
        </w:rPr>
        <w:t xml:space="preserve"> gradul II</w:t>
      </w:r>
      <w:r w:rsidRPr="00DA29C7">
        <w:rPr>
          <w:b/>
          <w:bCs/>
          <w:color w:val="000000" w:themeColor="text1"/>
        </w:rPr>
        <w:t xml:space="preserve"> </w:t>
      </w:r>
    </w:p>
    <w:p w14:paraId="6D3CDC4D" w14:textId="77777777" w:rsidR="00D8323B" w:rsidRDefault="00D8323B" w:rsidP="00D8323B">
      <w:pPr>
        <w:spacing w:after="0" w:line="240" w:lineRule="auto"/>
        <w:ind w:right="-23"/>
        <w:jc w:val="both"/>
        <w:rPr>
          <w:rFonts w:ascii="Times New Roman" w:hAnsi="Times New Roman"/>
          <w:b/>
          <w:noProof/>
          <w:sz w:val="24"/>
          <w:szCs w:val="24"/>
        </w:rPr>
      </w:pPr>
      <w:r w:rsidRPr="00917616">
        <w:rPr>
          <w:rFonts w:ascii="Times New Roman" w:hAnsi="Times New Roman"/>
          <w:b/>
          <w:noProof/>
          <w:sz w:val="24"/>
          <w:szCs w:val="24"/>
        </w:rPr>
        <w:t>Atribuţii specifice:</w:t>
      </w:r>
    </w:p>
    <w:p w14:paraId="52DC74AD"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întocmirea și verificarea documentațiilor tehnice cu respectarea conținutului-cadru al caietelor de sarcini și al contractelor de lucrări de intervenție-consolidare si cresterea eficientei energetice, a lucrărilor pentru intervenția în regim de urgență - punere ȋn siguranță și reparații fațade la imobilele unde Municipiul București deține o cotă-parte și pentru lucrările de reabilitare structural-arhitecturală a anvelopei clădirilor;</w:t>
      </w:r>
    </w:p>
    <w:p w14:paraId="6E74F0AE"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transmiterea către Serviciul Achiziții Publice a referatelor de necesitate care cuprind necesitățile de lucrări, valoarea estimată a acestora și dacă este cazul, specificațiile tehnice/caietul de sarcini, în scopul elaborării/actualizării programului anual al achizițiilor publice;</w:t>
      </w:r>
    </w:p>
    <w:p w14:paraId="17422944"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 xml:space="preserve">Coordonează pregătirea datelor și documentelor în vederea elaborării documentațiilor de atribuire de către Serviciul Achiziții Publice pentru achizițiile privind execuția lucrărilor; </w:t>
      </w:r>
    </w:p>
    <w:p w14:paraId="6035D876"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Semnează ordinul de începere pentru execuția lucrărilor;</w:t>
      </w:r>
    </w:p>
    <w:p w14:paraId="0CBE2101"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înștiințarea executantului cu privire la emiterea ordinului de începere;</w:t>
      </w:r>
    </w:p>
    <w:p w14:paraId="7504D9AF"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înștiințarea Serviciului Managementul Programelor de Consolidare în vederea informării asociațiilor de proprietari cu privire la emiterea ordinului de începere;</w:t>
      </w:r>
    </w:p>
    <w:p w14:paraId="562002DD"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întocmirea caietelor de sarcini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251AAE88"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Participă la întocmirea programelor de finanțare a obiectivelor de investiții și promovează propunerile de cheltuieli aferente obiectivelor de investiții în colaborare cu Serviciul Financiar Contabilitate Buget;</w:t>
      </w:r>
    </w:p>
    <w:p w14:paraId="0BA64D82"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 xml:space="preserve">Participă, în calitate de membru, în comisiile de evaluare a ofertelor privind serviciile și execuția lucrărilor; </w:t>
      </w:r>
    </w:p>
    <w:p w14:paraId="05F82D40"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Îndeplinește orice alte sarcini care îi revin din domeniul său de competență, trasate de Directorul Executiv și Directorul Executiv Adjunct ai Administrației Municipale pentru Consolidarea Clădirilor cu Risc Seismic, precum și orice alte atribuții prevăzute de lege sau stabilite prin hotărâri ale Consiliului General al Municipiului București și dispoziții ale Primarului General;</w:t>
      </w:r>
    </w:p>
    <w:p w14:paraId="1CECAC7F"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EA2391D"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lastRenderedPageBreak/>
        <w:t>Dispune ţinerea evidenței scrise a tuturor lucrărilor ce au fost repartizate și răspunde la sesizările pe   problemele specifice de activitate ale Administrației Municipale pentru Consolidarea Clădirilor cu Risc Seismic, în domeniul său de competență;</w:t>
      </w:r>
    </w:p>
    <w:p w14:paraId="7075D11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72E465F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Furnizează permanent informații din domeniul de activitate, serviciilor, compartimentelor interne ale instituției și altor instituții /autorități;</w:t>
      </w:r>
    </w:p>
    <w:p w14:paraId="3F283DCC"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transmiterea către Serviciul Managementul Programelor de Consolidare, în vederea informării asociațiilor de proprietari, a situațiilor de lucrări pentru avizarea acestora;</w:t>
      </w:r>
    </w:p>
    <w:p w14:paraId="05D7943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urmărirea derulării contractelor/acordurilor-cadru de investiții pentru execuție de lucrări;</w:t>
      </w:r>
    </w:p>
    <w:p w14:paraId="3A5D413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analiza documentelor în vederea efectuării plăților aferente contractelor pentru execuția lucrărilor și le transmite la Serviciul Financiar Contabilitate Buget;</w:t>
      </w:r>
    </w:p>
    <w:p w14:paraId="269CC3C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analiza documentelor referitoare la execuție (CAP. B din Cartea Construcției) necesare recepției la terminarea lucrărilor/recepției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670EDA5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verificarea modului de întocmire a situațiilor de lucrări și de decontare a lucrărilor, conform prevederilor clauzelor contractuale;</w:t>
      </w:r>
    </w:p>
    <w:p w14:paraId="3FDA446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 xml:space="preserve">Dispune ţinerea evidenței stadiilor fizice, a decontării, a termenelor contractuale și centralizează aceste date; </w:t>
      </w:r>
    </w:p>
    <w:p w14:paraId="337EB0E8"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și certifică privind realitatea, regularitatea și legalitatea facturilor emise pentru decontarea lucrărilor executate;</w:t>
      </w:r>
    </w:p>
    <w:p w14:paraId="1E55826F"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documentele pentru eliberarea parțială sau totală a garanțiilor de bună execuție și urmărește încadrarea în perioada de valabilitate;</w:t>
      </w:r>
    </w:p>
    <w:p w14:paraId="5179A11C"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lucrările din punct de vedere al respectării prețurilor ofertate, în vederea decontării;</w:t>
      </w:r>
    </w:p>
    <w:p w14:paraId="42267F4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urmărirea execuției lucrărilor din punct de vedere tehnic, în conformitate cu prevederile contractelor, proiectelor tehnice, caietelor de sarcini și ale altor reglementări în domeniu și asigură admiterea la plată numai a lucrărilor corespunzătoare din punct de vedere calitativ;</w:t>
      </w:r>
    </w:p>
    <w:p w14:paraId="59ED5A9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Solicită executantului, la notificarea dirigintelui de șantier, după caz, sistarea execuției, lucrărilor, demolarea sau refacerea lucrărilor executate necorespunzător, în baza soluțiilor proiectantului și / sau ale prestatorului în acest sens;</w:t>
      </w:r>
    </w:p>
    <w:p w14:paraId="01B89172"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transmiterea către proiectant și executant a sesizărilor proprii sau ale participanților la realizarea lucrărilor, privind neconformitățile constatate pe parcursul execuției lucrărilor;</w:t>
      </w:r>
    </w:p>
    <w:p w14:paraId="20B0864D"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Urmărește, prin personalul din cadrul structurii,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2F1D012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Împreună cu proiectantul, executantul, Serviciul Inițiere Derulare Contracte Servicii și cu Serviciul Managementul Programelor de Consolidare asigură predarea către asociația de proprietari a documentației tehnice și economice a lucrărilor, împreună cu cartea tehnică a construcției;</w:t>
      </w:r>
    </w:p>
    <w:p w14:paraId="06C31DF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urmărirea modului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0660BDC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cu entitățile abilitate să verifice calitatea lucrărilor executate;</w:t>
      </w:r>
    </w:p>
    <w:p w14:paraId="485C841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permanentă cu contractanții (executanți, furnizori după caz) și alte entități implicate în derularea contractelor de investiții;</w:t>
      </w:r>
    </w:p>
    <w:p w14:paraId="2043F3D8"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permanentă între prestatorul de servicii și executantul de lucrări, pentru realizarea obiectivelor de investiții în parametrii tehnico-economici stabiliți;</w:t>
      </w:r>
    </w:p>
    <w:p w14:paraId="69EE739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lastRenderedPageBreak/>
        <w:t>Asigură, prin personalul din cadrul structurii, participarea la predarea amplasamentelor și urmărirea respectării termenului de începere și terminare a lucrărilor;</w:t>
      </w:r>
    </w:p>
    <w:p w14:paraId="7BD65F8B"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urmărirea comportării imobilelor recepționate în perioada de garanție, dispunând întocmirea  notelor de constatare și dispune efectuarea eventualelor remedieri de către executant, constructor, prestator, după caz;</w:t>
      </w:r>
    </w:p>
    <w:p w14:paraId="6A1C4DF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5AE79096"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Transmite către Serviciul Achiziții Publice documentul constatator privind modul de îndeplinire a clauzelor contractuale;</w:t>
      </w:r>
    </w:p>
    <w:p w14:paraId="00A2A98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 xml:space="preserve">Asigură participarea, la solicitarea Serviciului Juridic și Resurse Umane, la amplasamentele unde instanțele de judecată au dispus expertizare; </w:t>
      </w:r>
    </w:p>
    <w:p w14:paraId="7B4D79A0"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verificarea conformităţii lucrărilor şi a documentațiilor tehnice aferente lucrărilor cu respectarea conținutului-cadru al caietelor de sarcini și al contractelor de lucrări;</w:t>
      </w:r>
    </w:p>
    <w:p w14:paraId="663FDF1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Participă după caz, împreună cu reprezentanții Serviciului Managementul Programelor de Consolidare la întâlnirile cu proprietarii (persoane fizice și juridice) și cu asociațiile de proprietari, în vederea aprobării deciziei de intervenție pentru reabilitarea structural-arhitecturală a anvelopei clădirilor, centralizarea şi verificarea documentelor ce trebuie depuse de proprietari, conform prevederilor legale;</w:t>
      </w:r>
    </w:p>
    <w:p w14:paraId="3B5D82CA"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participarea cu personal din cadrul structurii în comisiile de specialitate constituite la nivelul institutiei, prin deciziile Directorului Executiv.</w:t>
      </w:r>
    </w:p>
    <w:p w14:paraId="0D6F63A4" w14:textId="77777777" w:rsidR="00D8323B" w:rsidRPr="00355995" w:rsidRDefault="00D8323B" w:rsidP="00D8323B">
      <w:pPr>
        <w:spacing w:after="0" w:line="240" w:lineRule="auto"/>
        <w:ind w:right="-563"/>
        <w:jc w:val="both"/>
        <w:rPr>
          <w:rFonts w:ascii="Times New Roman" w:hAnsi="Times New Roman"/>
          <w:b/>
          <w:noProof/>
          <w:sz w:val="6"/>
          <w:szCs w:val="6"/>
        </w:rPr>
      </w:pPr>
    </w:p>
    <w:p w14:paraId="054E3F68" w14:textId="77777777" w:rsidR="00D8323B" w:rsidRPr="00CD1D68" w:rsidRDefault="00D8323B" w:rsidP="00D8323B">
      <w:pPr>
        <w:pStyle w:val="ListParagraph"/>
        <w:spacing w:after="0" w:line="240" w:lineRule="auto"/>
        <w:ind w:left="0" w:right="-563"/>
        <w:contextualSpacing w:val="0"/>
        <w:jc w:val="both"/>
        <w:rPr>
          <w:rFonts w:ascii="Times New Roman" w:hAnsi="Times New Roman"/>
          <w:sz w:val="24"/>
          <w:szCs w:val="24"/>
        </w:rPr>
      </w:pPr>
      <w:r w:rsidRPr="00CD1D68">
        <w:rPr>
          <w:rFonts w:ascii="Times New Roman" w:hAnsi="Times New Roman"/>
          <w:b/>
          <w:iCs/>
          <w:sz w:val="24"/>
          <w:szCs w:val="24"/>
        </w:rPr>
        <w:t>Atribuții generale privind funcția de conducere:</w:t>
      </w:r>
    </w:p>
    <w:p w14:paraId="25E32E6F" w14:textId="77777777" w:rsidR="00D8323B" w:rsidRPr="00CD1D68" w:rsidRDefault="00D8323B" w:rsidP="00355995">
      <w:pPr>
        <w:numPr>
          <w:ilvl w:val="0"/>
          <w:numId w:val="42"/>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Îndeplinește atribuțiile ce decurg din calitatea de membru al Comisiei de monitorizare control intern managerial;</w:t>
      </w:r>
    </w:p>
    <w:p w14:paraId="17790DE7"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participă la analiza neconformităţilor stabilite în cadrul auditurilor interne sau externe privind activitatea desfăşurată şi stabilesc acţiunile corective şi preventive de rezolvare a acestora;</w:t>
      </w:r>
    </w:p>
    <w:p w14:paraId="1A170587"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face propuneri privind instruirea şi perfecţionarea personalului din subordine;</w:t>
      </w:r>
    </w:p>
    <w:p w14:paraId="003BBEC6"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propune şi aprobă procedurile specifice sau de sistem pentru activitățile pe care le coordonează;</w:t>
      </w:r>
    </w:p>
    <w:p w14:paraId="0F126449"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efectuază instructaje de securitate şi sănătate în muncă, precum şi în domeniul situaţiilor de urgenţă la locul de muncă, pentru salariaţii din subordine directă;</w:t>
      </w:r>
    </w:p>
    <w:p w14:paraId="4F9DFA65"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evaluează anual performanţele profesionale individuale ale salariaţilor din subordine;</w:t>
      </w:r>
    </w:p>
    <w:p w14:paraId="7A9BCD89"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face propuneri privind promovarea, precum și a demarării procedurilor de scoatere la concurs a posturilor vacante din subordine;</w:t>
      </w:r>
    </w:p>
    <w:p w14:paraId="4628F2CF"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b/>
          <w:i/>
          <w:sz w:val="24"/>
          <w:szCs w:val="24"/>
          <w:lang w:val="fr-FR"/>
        </w:rPr>
      </w:pPr>
      <w:proofErr w:type="spellStart"/>
      <w:r w:rsidRPr="00CD1D68">
        <w:rPr>
          <w:rFonts w:ascii="Times New Roman" w:hAnsi="Times New Roman"/>
          <w:sz w:val="24"/>
          <w:szCs w:val="24"/>
          <w:lang w:val="fr-FR"/>
        </w:rPr>
        <w:t>stabileşte</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atribuţii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și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responsonsabilitați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pentru</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salariaţii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din</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subordine</w:t>
      </w:r>
      <w:proofErr w:type="spellEnd"/>
      <w:r w:rsidRPr="00CD1D68">
        <w:rPr>
          <w:rFonts w:ascii="Times New Roman" w:hAnsi="Times New Roman"/>
          <w:sz w:val="24"/>
          <w:szCs w:val="24"/>
          <w:lang w:val="fr-FR"/>
        </w:rPr>
        <w:t>.</w:t>
      </w:r>
    </w:p>
    <w:p w14:paraId="254CF713" w14:textId="712EC31B" w:rsidR="00ED6D6C" w:rsidRPr="00ED6D6C" w:rsidRDefault="00ED6D6C" w:rsidP="00ED6D6C">
      <w:pPr>
        <w:pStyle w:val="ListParagraph"/>
        <w:tabs>
          <w:tab w:val="left" w:pos="1830"/>
        </w:tabs>
        <w:spacing w:before="240" w:after="0" w:line="276" w:lineRule="auto"/>
        <w:ind w:left="360"/>
        <w:jc w:val="center"/>
        <w:rPr>
          <w:rFonts w:ascii="Times New Roman" w:hAnsi="Times New Roman"/>
          <w:b/>
          <w:bCs/>
          <w:sz w:val="24"/>
          <w:szCs w:val="24"/>
        </w:rPr>
      </w:pPr>
      <w:r w:rsidRPr="00ED6D6C">
        <w:rPr>
          <w:rFonts w:ascii="Times New Roman" w:hAnsi="Times New Roman"/>
          <w:b/>
          <w:bCs/>
          <w:sz w:val="24"/>
          <w:szCs w:val="24"/>
        </w:rPr>
        <w:t>Director Executiv,</w:t>
      </w:r>
    </w:p>
    <w:p w14:paraId="14AF4C67" w14:textId="77777777" w:rsidR="00ED6D6C" w:rsidRDefault="00ED6D6C" w:rsidP="00ED6D6C">
      <w:pPr>
        <w:pStyle w:val="ListParagraph"/>
        <w:tabs>
          <w:tab w:val="left" w:pos="1830"/>
        </w:tabs>
        <w:spacing w:before="240" w:after="0" w:line="276" w:lineRule="auto"/>
        <w:ind w:left="360"/>
        <w:jc w:val="center"/>
        <w:rPr>
          <w:rFonts w:ascii="Times New Roman" w:hAnsi="Times New Roman"/>
          <w:b/>
          <w:bCs/>
          <w:sz w:val="24"/>
          <w:szCs w:val="24"/>
        </w:rPr>
      </w:pPr>
      <w:r w:rsidRPr="00ED6D6C">
        <w:rPr>
          <w:rFonts w:ascii="Times New Roman" w:hAnsi="Times New Roman"/>
          <w:b/>
          <w:bCs/>
          <w:sz w:val="24"/>
          <w:szCs w:val="24"/>
        </w:rPr>
        <w:t>Munteanu Răzvan Aurelian</w:t>
      </w:r>
    </w:p>
    <w:p w14:paraId="02DDD107" w14:textId="77777777" w:rsidR="007E7C89" w:rsidRPr="006157D0" w:rsidRDefault="007E7C89" w:rsidP="00ED6D6C">
      <w:pPr>
        <w:pStyle w:val="ListParagraph"/>
        <w:tabs>
          <w:tab w:val="left" w:pos="1830"/>
        </w:tabs>
        <w:spacing w:before="240" w:after="0" w:line="276" w:lineRule="auto"/>
        <w:ind w:left="360"/>
        <w:jc w:val="center"/>
        <w:rPr>
          <w:rFonts w:ascii="Times New Roman" w:hAnsi="Times New Roman"/>
          <w:b/>
          <w:bCs/>
          <w:sz w:val="12"/>
          <w:szCs w:val="12"/>
        </w:rPr>
      </w:pPr>
    </w:p>
    <w:p w14:paraId="6823C53C" w14:textId="77777777" w:rsidR="00527D4A" w:rsidRDefault="00527D4A" w:rsidP="00ED6D6C">
      <w:pPr>
        <w:pStyle w:val="ListParagraph"/>
        <w:tabs>
          <w:tab w:val="left" w:pos="1830"/>
        </w:tabs>
        <w:spacing w:before="240" w:after="0" w:line="276" w:lineRule="auto"/>
        <w:ind w:left="360"/>
        <w:jc w:val="center"/>
        <w:rPr>
          <w:rFonts w:ascii="Times New Roman" w:hAnsi="Times New Roman"/>
          <w:b/>
          <w:bCs/>
          <w:sz w:val="24"/>
          <w:szCs w:val="24"/>
        </w:rPr>
      </w:pPr>
    </w:p>
    <w:p w14:paraId="285BB59C" w14:textId="77777777" w:rsidR="00527D4A" w:rsidRPr="00ED6D6C" w:rsidRDefault="00527D4A" w:rsidP="00ED6D6C">
      <w:pPr>
        <w:pStyle w:val="ListParagraph"/>
        <w:tabs>
          <w:tab w:val="left" w:pos="1830"/>
        </w:tabs>
        <w:spacing w:before="240" w:after="0" w:line="276" w:lineRule="auto"/>
        <w:ind w:left="360"/>
        <w:jc w:val="center"/>
        <w:rPr>
          <w:rFonts w:ascii="Times New Roman" w:hAnsi="Times New Roman"/>
          <w:b/>
          <w:bCs/>
          <w:sz w:val="24"/>
          <w:szCs w:val="24"/>
        </w:rPr>
      </w:pPr>
    </w:p>
    <w:p w14:paraId="53C0A87B" w14:textId="77777777" w:rsidR="00ED6D6C" w:rsidRPr="00ED6D6C" w:rsidRDefault="00ED6D6C" w:rsidP="00ED6D6C">
      <w:pPr>
        <w:spacing w:after="0" w:line="240" w:lineRule="auto"/>
        <w:jc w:val="right"/>
        <w:rPr>
          <w:rFonts w:ascii="Times New Roman" w:hAnsi="Times New Roman"/>
          <w:b/>
          <w:sz w:val="24"/>
          <w:szCs w:val="24"/>
        </w:rPr>
      </w:pPr>
      <w:r w:rsidRPr="00ED6D6C">
        <w:rPr>
          <w:rFonts w:ascii="Times New Roman" w:hAnsi="Times New Roman"/>
          <w:b/>
          <w:sz w:val="24"/>
          <w:szCs w:val="24"/>
        </w:rPr>
        <w:t xml:space="preserve">Serviciul Juridic și Resurse Umane </w:t>
      </w:r>
    </w:p>
    <w:p w14:paraId="210C64E8" w14:textId="35AB748A" w:rsidR="00ED6D6C" w:rsidRDefault="00ED6D6C" w:rsidP="00ED6D6C">
      <w:pPr>
        <w:tabs>
          <w:tab w:val="left" w:pos="9356"/>
        </w:tabs>
        <w:spacing w:after="0" w:line="240" w:lineRule="auto"/>
        <w:jc w:val="right"/>
        <w:rPr>
          <w:rFonts w:ascii="Times New Roman" w:hAnsi="Times New Roman"/>
          <w:b/>
          <w:sz w:val="24"/>
          <w:szCs w:val="24"/>
        </w:rPr>
      </w:pPr>
      <w:r w:rsidRPr="00ED6D6C">
        <w:rPr>
          <w:rFonts w:ascii="Times New Roman" w:hAnsi="Times New Roman"/>
          <w:b/>
          <w:sz w:val="24"/>
          <w:szCs w:val="24"/>
        </w:rPr>
        <w:t>Șef Serviciu</w:t>
      </w:r>
      <w:r w:rsidRPr="00ED6D6C">
        <w:rPr>
          <w:rFonts w:ascii="Times New Roman" w:hAnsi="Times New Roman"/>
          <w:bCs/>
          <w:sz w:val="24"/>
          <w:szCs w:val="24"/>
        </w:rPr>
        <w:t xml:space="preserve">, </w:t>
      </w:r>
      <w:r w:rsidRPr="00ED6D6C">
        <w:rPr>
          <w:rFonts w:ascii="Times New Roman" w:hAnsi="Times New Roman"/>
          <w:b/>
          <w:sz w:val="24"/>
          <w:szCs w:val="24"/>
        </w:rPr>
        <w:t>Cristina Mărieș</w:t>
      </w:r>
    </w:p>
    <w:p w14:paraId="5C762939" w14:textId="77777777" w:rsidR="00ED6D6C" w:rsidRDefault="00ED6D6C" w:rsidP="00ED6D6C">
      <w:pPr>
        <w:tabs>
          <w:tab w:val="left" w:pos="9356"/>
        </w:tabs>
        <w:spacing w:after="0" w:line="240" w:lineRule="auto"/>
        <w:jc w:val="right"/>
        <w:rPr>
          <w:rFonts w:ascii="Times New Roman" w:hAnsi="Times New Roman"/>
          <w:b/>
          <w:sz w:val="24"/>
          <w:szCs w:val="24"/>
        </w:rPr>
      </w:pPr>
    </w:p>
    <w:p w14:paraId="7501619C" w14:textId="77777777" w:rsidR="0066106E" w:rsidRDefault="0066106E" w:rsidP="00ED6D6C">
      <w:pPr>
        <w:tabs>
          <w:tab w:val="left" w:pos="9356"/>
        </w:tabs>
        <w:spacing w:after="0" w:line="240" w:lineRule="auto"/>
        <w:jc w:val="right"/>
        <w:rPr>
          <w:rFonts w:ascii="Times New Roman" w:hAnsi="Times New Roman"/>
          <w:b/>
          <w:sz w:val="24"/>
          <w:szCs w:val="24"/>
        </w:rPr>
      </w:pPr>
    </w:p>
    <w:p w14:paraId="1D0466D2" w14:textId="77777777" w:rsidR="0066106E" w:rsidRDefault="0066106E" w:rsidP="00ED6D6C">
      <w:pPr>
        <w:tabs>
          <w:tab w:val="left" w:pos="9356"/>
        </w:tabs>
        <w:spacing w:after="0" w:line="240" w:lineRule="auto"/>
        <w:jc w:val="right"/>
        <w:rPr>
          <w:rFonts w:ascii="Times New Roman" w:hAnsi="Times New Roman"/>
          <w:b/>
          <w:sz w:val="24"/>
          <w:szCs w:val="24"/>
        </w:rPr>
      </w:pPr>
    </w:p>
    <w:p w14:paraId="66DECF49" w14:textId="77777777" w:rsidR="00ED6D6C" w:rsidRPr="00ED6D6C" w:rsidRDefault="00ED6D6C" w:rsidP="00ED6D6C">
      <w:pPr>
        <w:tabs>
          <w:tab w:val="left" w:pos="9356"/>
        </w:tabs>
        <w:spacing w:after="0" w:line="240" w:lineRule="auto"/>
        <w:jc w:val="right"/>
        <w:rPr>
          <w:rFonts w:ascii="Times New Roman" w:hAnsi="Times New Roman"/>
          <w:bCs/>
          <w:sz w:val="24"/>
          <w:szCs w:val="24"/>
        </w:rPr>
      </w:pPr>
    </w:p>
    <w:p w14:paraId="1CE66981" w14:textId="77777777" w:rsidR="00ED6D6C" w:rsidRPr="00ED6D6C" w:rsidRDefault="00ED6D6C" w:rsidP="00ED6D6C">
      <w:pPr>
        <w:tabs>
          <w:tab w:val="left" w:pos="9356"/>
        </w:tabs>
        <w:spacing w:after="0" w:line="240" w:lineRule="auto"/>
        <w:jc w:val="right"/>
        <w:rPr>
          <w:rFonts w:ascii="Times New Roman" w:hAnsi="Times New Roman"/>
          <w:b/>
          <w:sz w:val="24"/>
          <w:szCs w:val="24"/>
        </w:rPr>
      </w:pPr>
      <w:r w:rsidRPr="00ED6D6C">
        <w:rPr>
          <w:rFonts w:ascii="Times New Roman" w:hAnsi="Times New Roman"/>
          <w:b/>
          <w:sz w:val="24"/>
          <w:szCs w:val="24"/>
        </w:rPr>
        <w:t>Întocmit,</w:t>
      </w:r>
    </w:p>
    <w:p w14:paraId="4E6A3F9F" w14:textId="465F6ED2" w:rsidR="00ED6D6C" w:rsidRPr="00ED6D6C" w:rsidRDefault="00ED6D6C" w:rsidP="00ED6D6C">
      <w:pPr>
        <w:spacing w:after="0" w:line="240" w:lineRule="auto"/>
        <w:jc w:val="right"/>
        <w:rPr>
          <w:rFonts w:ascii="Times New Roman" w:hAnsi="Times New Roman"/>
          <w:bCs/>
          <w:sz w:val="24"/>
          <w:szCs w:val="24"/>
        </w:rPr>
      </w:pPr>
      <w:r w:rsidRPr="00ED6D6C">
        <w:rPr>
          <w:rFonts w:ascii="Times New Roman" w:hAnsi="Times New Roman"/>
          <w:bCs/>
          <w:sz w:val="24"/>
          <w:szCs w:val="24"/>
        </w:rPr>
        <w:t xml:space="preserve">Serviciul Juridic și Resurse Umane </w:t>
      </w:r>
    </w:p>
    <w:p w14:paraId="5D1794B8" w14:textId="77777777" w:rsidR="00ED6D6C" w:rsidRPr="00ED6D6C" w:rsidRDefault="00ED6D6C" w:rsidP="00ED6D6C">
      <w:pPr>
        <w:spacing w:after="0" w:line="240" w:lineRule="auto"/>
        <w:jc w:val="right"/>
        <w:rPr>
          <w:rFonts w:ascii="Times New Roman" w:hAnsi="Times New Roman"/>
          <w:bCs/>
          <w:sz w:val="24"/>
          <w:szCs w:val="24"/>
        </w:rPr>
      </w:pPr>
      <w:r w:rsidRPr="00ED6D6C">
        <w:rPr>
          <w:rFonts w:ascii="Times New Roman" w:hAnsi="Times New Roman"/>
          <w:b/>
          <w:sz w:val="24"/>
          <w:szCs w:val="24"/>
        </w:rPr>
        <w:t>Compartimentul Resurse Umane</w:t>
      </w:r>
    </w:p>
    <w:p w14:paraId="70BB2577" w14:textId="1C527F14" w:rsidR="007F6BCD" w:rsidRDefault="00ED6D6C" w:rsidP="007E7C89">
      <w:pPr>
        <w:spacing w:after="0" w:line="240" w:lineRule="auto"/>
        <w:jc w:val="right"/>
        <w:rPr>
          <w:rFonts w:ascii="Times New Roman" w:hAnsi="Times New Roman"/>
          <w:b/>
          <w:bCs/>
          <w:sz w:val="24"/>
          <w:szCs w:val="24"/>
        </w:rPr>
      </w:pPr>
      <w:r w:rsidRPr="00ED6D6C">
        <w:rPr>
          <w:rFonts w:ascii="Times New Roman" w:hAnsi="Times New Roman"/>
          <w:bCs/>
          <w:sz w:val="24"/>
          <w:szCs w:val="24"/>
        </w:rPr>
        <w:t xml:space="preserve">Expert, </w:t>
      </w:r>
      <w:r w:rsidR="00AA10F7">
        <w:rPr>
          <w:rFonts w:ascii="Times New Roman" w:hAnsi="Times New Roman"/>
          <w:bCs/>
          <w:sz w:val="24"/>
          <w:szCs w:val="24"/>
        </w:rPr>
        <w:t>Simion Valentina Iuliana</w:t>
      </w:r>
    </w:p>
    <w:sectPr w:rsidR="007F6BCD" w:rsidSect="0066106E">
      <w:headerReference w:type="default" r:id="rId12"/>
      <w:footerReference w:type="default" r:id="rId13"/>
      <w:pgSz w:w="11906" w:h="16838"/>
      <w:pgMar w:top="816" w:right="707" w:bottom="709" w:left="993"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F5D86" w14:textId="77777777" w:rsidR="00B8495D" w:rsidRDefault="00B8495D" w:rsidP="001F4E0C">
      <w:pPr>
        <w:spacing w:after="0" w:line="240" w:lineRule="auto"/>
      </w:pPr>
      <w:r>
        <w:separator/>
      </w:r>
    </w:p>
  </w:endnote>
  <w:endnote w:type="continuationSeparator" w:id="0">
    <w:p w14:paraId="659E4FBC" w14:textId="77777777" w:rsidR="00B8495D" w:rsidRDefault="00B8495D"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F720" w14:textId="4EA7DD57" w:rsidR="00AD5416" w:rsidRDefault="00000000" w:rsidP="00EA2388">
    <w:pPr>
      <w:pStyle w:val="Footer"/>
      <w:jc w:val="right"/>
    </w:pP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464.6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653BB98E"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1A311A">
      <w:rPr>
        <w:noProof/>
      </w:rPr>
      <w:drawing>
        <wp:inline distT="0" distB="0" distL="0" distR="0" wp14:anchorId="238BD222" wp14:editId="46091946">
          <wp:extent cx="375285" cy="379364"/>
          <wp:effectExtent l="0" t="0" r="5715" b="1905"/>
          <wp:docPr id="8309552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sidR="00EA238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15C85" w14:textId="77777777" w:rsidR="00B8495D" w:rsidRDefault="00B8495D" w:rsidP="001F4E0C">
      <w:pPr>
        <w:spacing w:after="0" w:line="240" w:lineRule="auto"/>
      </w:pPr>
      <w:r>
        <w:separator/>
      </w:r>
    </w:p>
  </w:footnote>
  <w:footnote w:type="continuationSeparator" w:id="0">
    <w:p w14:paraId="139D603C" w14:textId="77777777" w:rsidR="00B8495D" w:rsidRDefault="00B8495D"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511454564"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0A3670"/>
    <w:multiLevelType w:val="hybridMultilevel"/>
    <w:tmpl w:val="19121298"/>
    <w:lvl w:ilvl="0" w:tplc="2974B3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3"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4"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5"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1"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2"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7"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3046A29"/>
    <w:multiLevelType w:val="hybridMultilevel"/>
    <w:tmpl w:val="11C87A4C"/>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3"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461392"/>
    <w:multiLevelType w:val="hybridMultilevel"/>
    <w:tmpl w:val="51EC1ADA"/>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6"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7" w15:restartNumberingAfterBreak="0">
    <w:nsid w:val="795212F7"/>
    <w:multiLevelType w:val="hybridMultilevel"/>
    <w:tmpl w:val="86DAC5AC"/>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8"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2"/>
  </w:num>
  <w:num w:numId="2" w16cid:durableId="407506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8"/>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5"/>
  </w:num>
  <w:num w:numId="6" w16cid:durableId="760873208">
    <w:abstractNumId w:val="18"/>
  </w:num>
  <w:num w:numId="7" w16cid:durableId="491456449">
    <w:abstractNumId w:val="3"/>
  </w:num>
  <w:num w:numId="8" w16cid:durableId="1255942013">
    <w:abstractNumId w:val="16"/>
  </w:num>
  <w:num w:numId="9" w16cid:durableId="1550729815">
    <w:abstractNumId w:val="2"/>
  </w:num>
  <w:num w:numId="10" w16cid:durableId="1902981775">
    <w:abstractNumId w:val="4"/>
  </w:num>
  <w:num w:numId="11" w16cid:durableId="1775517905">
    <w:abstractNumId w:val="17"/>
  </w:num>
  <w:num w:numId="12" w16cid:durableId="1628581587">
    <w:abstractNumId w:val="19"/>
  </w:num>
  <w:num w:numId="13" w16cid:durableId="134108692">
    <w:abstractNumId w:val="33"/>
  </w:num>
  <w:num w:numId="14" w16cid:durableId="1112168505">
    <w:abstractNumId w:val="29"/>
  </w:num>
  <w:num w:numId="15" w16cid:durableId="1631672312">
    <w:abstractNumId w:val="29"/>
    <w:lvlOverride w:ilvl="0">
      <w:startOverride w:val="1"/>
    </w:lvlOverride>
  </w:num>
  <w:num w:numId="16" w16cid:durableId="1327783533">
    <w:abstractNumId w:val="6"/>
  </w:num>
  <w:num w:numId="17" w16cid:durableId="155344368">
    <w:abstractNumId w:val="30"/>
  </w:num>
  <w:num w:numId="18" w16cid:durableId="1665013520">
    <w:abstractNumId w:val="15"/>
  </w:num>
  <w:num w:numId="19" w16cid:durableId="652829530">
    <w:abstractNumId w:val="25"/>
  </w:num>
  <w:num w:numId="20" w16cid:durableId="2101639943">
    <w:abstractNumId w:val="0"/>
  </w:num>
  <w:num w:numId="21" w16cid:durableId="2050566748">
    <w:abstractNumId w:val="27"/>
  </w:num>
  <w:num w:numId="22" w16cid:durableId="1988582255">
    <w:abstractNumId w:val="36"/>
  </w:num>
  <w:num w:numId="23" w16cid:durableId="582761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2"/>
  </w:num>
  <w:num w:numId="26" w16cid:durableId="900140529">
    <w:abstractNumId w:val="5"/>
  </w:num>
  <w:num w:numId="27" w16cid:durableId="19653869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0"/>
  </w:num>
  <w:num w:numId="29" w16cid:durableId="398673429">
    <w:abstractNumId w:val="23"/>
  </w:num>
  <w:num w:numId="30" w16cid:durableId="359472625">
    <w:abstractNumId w:val="26"/>
  </w:num>
  <w:num w:numId="31" w16cid:durableId="2127965587">
    <w:abstractNumId w:val="13"/>
  </w:num>
  <w:num w:numId="32" w16cid:durableId="536545771">
    <w:abstractNumId w:val="1"/>
  </w:num>
  <w:num w:numId="33" w16cid:durableId="361708865">
    <w:abstractNumId w:val="9"/>
  </w:num>
  <w:num w:numId="34" w16cid:durableId="741441458">
    <w:abstractNumId w:val="24"/>
  </w:num>
  <w:num w:numId="35" w16cid:durableId="1774667784">
    <w:abstractNumId w:val="38"/>
  </w:num>
  <w:num w:numId="36" w16cid:durableId="81069494">
    <w:abstractNumId w:val="10"/>
  </w:num>
  <w:num w:numId="37" w16cid:durableId="1424959169">
    <w:abstractNumId w:val="14"/>
  </w:num>
  <w:num w:numId="38" w16cid:durableId="1770083379">
    <w:abstractNumId w:val="22"/>
  </w:num>
  <w:num w:numId="39" w16cid:durableId="1294677050">
    <w:abstractNumId w:val="27"/>
  </w:num>
  <w:num w:numId="40" w16cid:durableId="443962500">
    <w:abstractNumId w:val="11"/>
  </w:num>
  <w:num w:numId="41" w16cid:durableId="1791171490">
    <w:abstractNumId w:val="34"/>
  </w:num>
  <w:num w:numId="42" w16cid:durableId="1342395531">
    <w:abstractNumId w:val="37"/>
  </w:num>
  <w:num w:numId="43" w16cid:durableId="205234495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0260"/>
    <w:rsid w:val="00010ABC"/>
    <w:rsid w:val="00010EC2"/>
    <w:rsid w:val="00011B33"/>
    <w:rsid w:val="00014429"/>
    <w:rsid w:val="000152A9"/>
    <w:rsid w:val="0001793E"/>
    <w:rsid w:val="000179D0"/>
    <w:rsid w:val="000219D5"/>
    <w:rsid w:val="00022586"/>
    <w:rsid w:val="00025F08"/>
    <w:rsid w:val="000270A8"/>
    <w:rsid w:val="00027B23"/>
    <w:rsid w:val="00027F37"/>
    <w:rsid w:val="00032EF6"/>
    <w:rsid w:val="00036366"/>
    <w:rsid w:val="00036CDF"/>
    <w:rsid w:val="00037BB0"/>
    <w:rsid w:val="00045110"/>
    <w:rsid w:val="000467AE"/>
    <w:rsid w:val="00051983"/>
    <w:rsid w:val="000524DC"/>
    <w:rsid w:val="0005357E"/>
    <w:rsid w:val="00054CE4"/>
    <w:rsid w:val="00057289"/>
    <w:rsid w:val="000608C2"/>
    <w:rsid w:val="0006176D"/>
    <w:rsid w:val="00066374"/>
    <w:rsid w:val="000675CE"/>
    <w:rsid w:val="00071AEE"/>
    <w:rsid w:val="000728E9"/>
    <w:rsid w:val="00072B27"/>
    <w:rsid w:val="000759E4"/>
    <w:rsid w:val="00082CB4"/>
    <w:rsid w:val="0008714E"/>
    <w:rsid w:val="00091377"/>
    <w:rsid w:val="00093CA7"/>
    <w:rsid w:val="00095238"/>
    <w:rsid w:val="0009647D"/>
    <w:rsid w:val="000976D4"/>
    <w:rsid w:val="0009781C"/>
    <w:rsid w:val="000A1010"/>
    <w:rsid w:val="000A129F"/>
    <w:rsid w:val="000A1ECC"/>
    <w:rsid w:val="000A4EC3"/>
    <w:rsid w:val="000A6744"/>
    <w:rsid w:val="000B4441"/>
    <w:rsid w:val="000B72CA"/>
    <w:rsid w:val="000B73C9"/>
    <w:rsid w:val="000C639E"/>
    <w:rsid w:val="000C789F"/>
    <w:rsid w:val="000C7F66"/>
    <w:rsid w:val="000D1FAE"/>
    <w:rsid w:val="000E1F03"/>
    <w:rsid w:val="000E2200"/>
    <w:rsid w:val="000E5AE0"/>
    <w:rsid w:val="000E6414"/>
    <w:rsid w:val="000E6DE1"/>
    <w:rsid w:val="000F3003"/>
    <w:rsid w:val="000F4276"/>
    <w:rsid w:val="000F57F3"/>
    <w:rsid w:val="0010029C"/>
    <w:rsid w:val="00100A97"/>
    <w:rsid w:val="00101301"/>
    <w:rsid w:val="00102E51"/>
    <w:rsid w:val="00103399"/>
    <w:rsid w:val="0010433F"/>
    <w:rsid w:val="00104B6D"/>
    <w:rsid w:val="001100F6"/>
    <w:rsid w:val="00111AAD"/>
    <w:rsid w:val="00113915"/>
    <w:rsid w:val="00113DEC"/>
    <w:rsid w:val="00116AF3"/>
    <w:rsid w:val="00117F56"/>
    <w:rsid w:val="00120D54"/>
    <w:rsid w:val="00121024"/>
    <w:rsid w:val="00125DF4"/>
    <w:rsid w:val="0012711C"/>
    <w:rsid w:val="00137945"/>
    <w:rsid w:val="0015426A"/>
    <w:rsid w:val="0015690F"/>
    <w:rsid w:val="00161083"/>
    <w:rsid w:val="00163A72"/>
    <w:rsid w:val="00165D22"/>
    <w:rsid w:val="001679AF"/>
    <w:rsid w:val="00170CFC"/>
    <w:rsid w:val="0017335D"/>
    <w:rsid w:val="00181904"/>
    <w:rsid w:val="00181BDF"/>
    <w:rsid w:val="00183FC0"/>
    <w:rsid w:val="00185B5A"/>
    <w:rsid w:val="00186D33"/>
    <w:rsid w:val="00190025"/>
    <w:rsid w:val="0019111D"/>
    <w:rsid w:val="0019357E"/>
    <w:rsid w:val="00193DFA"/>
    <w:rsid w:val="001A311A"/>
    <w:rsid w:val="001A473B"/>
    <w:rsid w:val="001A61D3"/>
    <w:rsid w:val="001A633A"/>
    <w:rsid w:val="001B1575"/>
    <w:rsid w:val="001B7A6B"/>
    <w:rsid w:val="001C310C"/>
    <w:rsid w:val="001C60DD"/>
    <w:rsid w:val="001C6BBD"/>
    <w:rsid w:val="001C71A8"/>
    <w:rsid w:val="001C738F"/>
    <w:rsid w:val="001C73E6"/>
    <w:rsid w:val="001C770C"/>
    <w:rsid w:val="001D4575"/>
    <w:rsid w:val="001D5181"/>
    <w:rsid w:val="001D65D0"/>
    <w:rsid w:val="001E239E"/>
    <w:rsid w:val="001E5288"/>
    <w:rsid w:val="001E630F"/>
    <w:rsid w:val="001F2AF0"/>
    <w:rsid w:val="001F3844"/>
    <w:rsid w:val="001F4266"/>
    <w:rsid w:val="001F4E0C"/>
    <w:rsid w:val="001F7C0F"/>
    <w:rsid w:val="002108A4"/>
    <w:rsid w:val="0021249F"/>
    <w:rsid w:val="00213C42"/>
    <w:rsid w:val="00214C75"/>
    <w:rsid w:val="0021682A"/>
    <w:rsid w:val="00220177"/>
    <w:rsid w:val="00222B64"/>
    <w:rsid w:val="002238A8"/>
    <w:rsid w:val="00224236"/>
    <w:rsid w:val="0023169C"/>
    <w:rsid w:val="00231EF7"/>
    <w:rsid w:val="00232827"/>
    <w:rsid w:val="00235FA5"/>
    <w:rsid w:val="0024125C"/>
    <w:rsid w:val="0025572F"/>
    <w:rsid w:val="00256EC3"/>
    <w:rsid w:val="002625B5"/>
    <w:rsid w:val="00265D4D"/>
    <w:rsid w:val="00282AB1"/>
    <w:rsid w:val="0028353A"/>
    <w:rsid w:val="00285658"/>
    <w:rsid w:val="00285C18"/>
    <w:rsid w:val="00287BD2"/>
    <w:rsid w:val="00287CA0"/>
    <w:rsid w:val="00290EC1"/>
    <w:rsid w:val="00292B1D"/>
    <w:rsid w:val="00295909"/>
    <w:rsid w:val="00296A11"/>
    <w:rsid w:val="00296D17"/>
    <w:rsid w:val="002A3B05"/>
    <w:rsid w:val="002A3C1E"/>
    <w:rsid w:val="002A750C"/>
    <w:rsid w:val="002B40D0"/>
    <w:rsid w:val="002B6D05"/>
    <w:rsid w:val="002B7BCE"/>
    <w:rsid w:val="002C0DFB"/>
    <w:rsid w:val="002C3D2E"/>
    <w:rsid w:val="002C7E2B"/>
    <w:rsid w:val="002C7ECA"/>
    <w:rsid w:val="002E03B5"/>
    <w:rsid w:val="002E4854"/>
    <w:rsid w:val="002E5932"/>
    <w:rsid w:val="002E704F"/>
    <w:rsid w:val="002E7C62"/>
    <w:rsid w:val="002F1FA0"/>
    <w:rsid w:val="002F2647"/>
    <w:rsid w:val="002F2B2C"/>
    <w:rsid w:val="002F4819"/>
    <w:rsid w:val="0030007E"/>
    <w:rsid w:val="00300A07"/>
    <w:rsid w:val="00304D24"/>
    <w:rsid w:val="00306D49"/>
    <w:rsid w:val="003105A2"/>
    <w:rsid w:val="0031079D"/>
    <w:rsid w:val="00312C64"/>
    <w:rsid w:val="003159F5"/>
    <w:rsid w:val="00316986"/>
    <w:rsid w:val="00317347"/>
    <w:rsid w:val="00320E63"/>
    <w:rsid w:val="00326652"/>
    <w:rsid w:val="003302B6"/>
    <w:rsid w:val="003306DA"/>
    <w:rsid w:val="00330FDB"/>
    <w:rsid w:val="003510E3"/>
    <w:rsid w:val="003523D3"/>
    <w:rsid w:val="00353A36"/>
    <w:rsid w:val="00354226"/>
    <w:rsid w:val="00355995"/>
    <w:rsid w:val="00355E1A"/>
    <w:rsid w:val="003601DF"/>
    <w:rsid w:val="00362039"/>
    <w:rsid w:val="003627D5"/>
    <w:rsid w:val="00364523"/>
    <w:rsid w:val="003647D3"/>
    <w:rsid w:val="00365A82"/>
    <w:rsid w:val="00365EF3"/>
    <w:rsid w:val="00371709"/>
    <w:rsid w:val="00371EF4"/>
    <w:rsid w:val="003731C2"/>
    <w:rsid w:val="00380D6F"/>
    <w:rsid w:val="00380EA5"/>
    <w:rsid w:val="00381E56"/>
    <w:rsid w:val="003830B2"/>
    <w:rsid w:val="003841F5"/>
    <w:rsid w:val="00390C12"/>
    <w:rsid w:val="00390D3B"/>
    <w:rsid w:val="00394531"/>
    <w:rsid w:val="003950B2"/>
    <w:rsid w:val="00396B53"/>
    <w:rsid w:val="00397671"/>
    <w:rsid w:val="003A0DE2"/>
    <w:rsid w:val="003A1325"/>
    <w:rsid w:val="003A33F5"/>
    <w:rsid w:val="003A70F5"/>
    <w:rsid w:val="003B1A6B"/>
    <w:rsid w:val="003B6DDE"/>
    <w:rsid w:val="003C0B4B"/>
    <w:rsid w:val="003C691E"/>
    <w:rsid w:val="003D1B1D"/>
    <w:rsid w:val="003D1B27"/>
    <w:rsid w:val="003D74C4"/>
    <w:rsid w:val="003E1B93"/>
    <w:rsid w:val="003E2971"/>
    <w:rsid w:val="003E4820"/>
    <w:rsid w:val="003E60DB"/>
    <w:rsid w:val="003F1727"/>
    <w:rsid w:val="003F25A8"/>
    <w:rsid w:val="003F7FEC"/>
    <w:rsid w:val="00401D1E"/>
    <w:rsid w:val="00405432"/>
    <w:rsid w:val="00406C79"/>
    <w:rsid w:val="00415D5A"/>
    <w:rsid w:val="00416147"/>
    <w:rsid w:val="004220A0"/>
    <w:rsid w:val="00422E14"/>
    <w:rsid w:val="00424810"/>
    <w:rsid w:val="00425052"/>
    <w:rsid w:val="0042505F"/>
    <w:rsid w:val="0042534A"/>
    <w:rsid w:val="004277C0"/>
    <w:rsid w:val="00431663"/>
    <w:rsid w:val="004367DB"/>
    <w:rsid w:val="0044051E"/>
    <w:rsid w:val="00441445"/>
    <w:rsid w:val="00443072"/>
    <w:rsid w:val="00443445"/>
    <w:rsid w:val="004578F0"/>
    <w:rsid w:val="00461766"/>
    <w:rsid w:val="0046271F"/>
    <w:rsid w:val="00462E6C"/>
    <w:rsid w:val="004632B4"/>
    <w:rsid w:val="00463CFF"/>
    <w:rsid w:val="00465D08"/>
    <w:rsid w:val="00467E23"/>
    <w:rsid w:val="0048068F"/>
    <w:rsid w:val="004860FD"/>
    <w:rsid w:val="0048674C"/>
    <w:rsid w:val="00486AD7"/>
    <w:rsid w:val="004A018D"/>
    <w:rsid w:val="004A5627"/>
    <w:rsid w:val="004B01C2"/>
    <w:rsid w:val="004B5DFC"/>
    <w:rsid w:val="004B6B08"/>
    <w:rsid w:val="004C4A77"/>
    <w:rsid w:val="004D404F"/>
    <w:rsid w:val="004D4E45"/>
    <w:rsid w:val="004D7373"/>
    <w:rsid w:val="004D7809"/>
    <w:rsid w:val="004E2220"/>
    <w:rsid w:val="004E3B3A"/>
    <w:rsid w:val="004E406E"/>
    <w:rsid w:val="004E59B4"/>
    <w:rsid w:val="004E7A2B"/>
    <w:rsid w:val="004F1791"/>
    <w:rsid w:val="004F2680"/>
    <w:rsid w:val="004F3D2E"/>
    <w:rsid w:val="004F72EF"/>
    <w:rsid w:val="00502273"/>
    <w:rsid w:val="00502571"/>
    <w:rsid w:val="0051372D"/>
    <w:rsid w:val="005147A0"/>
    <w:rsid w:val="005219AB"/>
    <w:rsid w:val="00523CCE"/>
    <w:rsid w:val="00523DA4"/>
    <w:rsid w:val="005259C8"/>
    <w:rsid w:val="00526B0C"/>
    <w:rsid w:val="00527D4A"/>
    <w:rsid w:val="00527E22"/>
    <w:rsid w:val="00545BC0"/>
    <w:rsid w:val="00552493"/>
    <w:rsid w:val="00555F5D"/>
    <w:rsid w:val="00556ACA"/>
    <w:rsid w:val="00556D9D"/>
    <w:rsid w:val="00560CE5"/>
    <w:rsid w:val="005718B2"/>
    <w:rsid w:val="005748DF"/>
    <w:rsid w:val="00580258"/>
    <w:rsid w:val="005839D1"/>
    <w:rsid w:val="005840D2"/>
    <w:rsid w:val="00590A60"/>
    <w:rsid w:val="00591284"/>
    <w:rsid w:val="005964F6"/>
    <w:rsid w:val="005A36D3"/>
    <w:rsid w:val="005A4909"/>
    <w:rsid w:val="005A4E53"/>
    <w:rsid w:val="005A6338"/>
    <w:rsid w:val="005A7932"/>
    <w:rsid w:val="005B005E"/>
    <w:rsid w:val="005B216E"/>
    <w:rsid w:val="005B463E"/>
    <w:rsid w:val="005B7568"/>
    <w:rsid w:val="005B7E61"/>
    <w:rsid w:val="005B7F56"/>
    <w:rsid w:val="005C2BC9"/>
    <w:rsid w:val="005C51C6"/>
    <w:rsid w:val="005C5C9D"/>
    <w:rsid w:val="005C5EF3"/>
    <w:rsid w:val="005C6559"/>
    <w:rsid w:val="005C6839"/>
    <w:rsid w:val="005D049B"/>
    <w:rsid w:val="005D5DE0"/>
    <w:rsid w:val="005D61FF"/>
    <w:rsid w:val="005D6500"/>
    <w:rsid w:val="005E7164"/>
    <w:rsid w:val="005E7FA3"/>
    <w:rsid w:val="005F3C75"/>
    <w:rsid w:val="005F4536"/>
    <w:rsid w:val="005F4831"/>
    <w:rsid w:val="005F747F"/>
    <w:rsid w:val="00606014"/>
    <w:rsid w:val="00610D4C"/>
    <w:rsid w:val="006157D0"/>
    <w:rsid w:val="00617ACB"/>
    <w:rsid w:val="006202F6"/>
    <w:rsid w:val="006228BD"/>
    <w:rsid w:val="00626DC2"/>
    <w:rsid w:val="00627516"/>
    <w:rsid w:val="00631B77"/>
    <w:rsid w:val="0063317A"/>
    <w:rsid w:val="00634401"/>
    <w:rsid w:val="00636896"/>
    <w:rsid w:val="00641DCF"/>
    <w:rsid w:val="00641ED3"/>
    <w:rsid w:val="0064262C"/>
    <w:rsid w:val="00642EBB"/>
    <w:rsid w:val="00644FF5"/>
    <w:rsid w:val="006504EB"/>
    <w:rsid w:val="006574BA"/>
    <w:rsid w:val="00657BD5"/>
    <w:rsid w:val="0066106E"/>
    <w:rsid w:val="006651ED"/>
    <w:rsid w:val="00665341"/>
    <w:rsid w:val="006658EE"/>
    <w:rsid w:val="00667A68"/>
    <w:rsid w:val="0067072F"/>
    <w:rsid w:val="00675249"/>
    <w:rsid w:val="006759A0"/>
    <w:rsid w:val="00680C1F"/>
    <w:rsid w:val="00682D49"/>
    <w:rsid w:val="006842A1"/>
    <w:rsid w:val="00687888"/>
    <w:rsid w:val="006915DC"/>
    <w:rsid w:val="00694A06"/>
    <w:rsid w:val="006951FA"/>
    <w:rsid w:val="006A23E1"/>
    <w:rsid w:val="006A5034"/>
    <w:rsid w:val="006B2CBF"/>
    <w:rsid w:val="006B4C42"/>
    <w:rsid w:val="006B5287"/>
    <w:rsid w:val="006B6E18"/>
    <w:rsid w:val="006B7AE5"/>
    <w:rsid w:val="006C405F"/>
    <w:rsid w:val="006C6D59"/>
    <w:rsid w:val="006D01C4"/>
    <w:rsid w:val="006D284F"/>
    <w:rsid w:val="006D38E4"/>
    <w:rsid w:val="006D4665"/>
    <w:rsid w:val="006D59CA"/>
    <w:rsid w:val="006D757D"/>
    <w:rsid w:val="006E0C0E"/>
    <w:rsid w:val="006E483D"/>
    <w:rsid w:val="006E7227"/>
    <w:rsid w:val="006F17CE"/>
    <w:rsid w:val="006F2B38"/>
    <w:rsid w:val="006F6DA6"/>
    <w:rsid w:val="006F70E6"/>
    <w:rsid w:val="00700CFC"/>
    <w:rsid w:val="00705B7F"/>
    <w:rsid w:val="00710218"/>
    <w:rsid w:val="007102E4"/>
    <w:rsid w:val="00710B20"/>
    <w:rsid w:val="00712473"/>
    <w:rsid w:val="0071580C"/>
    <w:rsid w:val="00721209"/>
    <w:rsid w:val="007218BE"/>
    <w:rsid w:val="00722556"/>
    <w:rsid w:val="007227BE"/>
    <w:rsid w:val="00723AF4"/>
    <w:rsid w:val="00723F87"/>
    <w:rsid w:val="00725155"/>
    <w:rsid w:val="00726648"/>
    <w:rsid w:val="007272C1"/>
    <w:rsid w:val="00730C6E"/>
    <w:rsid w:val="00730CF5"/>
    <w:rsid w:val="00731114"/>
    <w:rsid w:val="00733C14"/>
    <w:rsid w:val="00735199"/>
    <w:rsid w:val="00737091"/>
    <w:rsid w:val="00737943"/>
    <w:rsid w:val="00737A13"/>
    <w:rsid w:val="007430C2"/>
    <w:rsid w:val="00746A8D"/>
    <w:rsid w:val="00747A32"/>
    <w:rsid w:val="00753DEC"/>
    <w:rsid w:val="00755AD9"/>
    <w:rsid w:val="00762C01"/>
    <w:rsid w:val="00763E32"/>
    <w:rsid w:val="00766462"/>
    <w:rsid w:val="00767CCD"/>
    <w:rsid w:val="00770A89"/>
    <w:rsid w:val="00772D58"/>
    <w:rsid w:val="00773C91"/>
    <w:rsid w:val="00775D85"/>
    <w:rsid w:val="00781E5B"/>
    <w:rsid w:val="00790BE5"/>
    <w:rsid w:val="007921AE"/>
    <w:rsid w:val="00795855"/>
    <w:rsid w:val="00797624"/>
    <w:rsid w:val="007A4F9D"/>
    <w:rsid w:val="007A6997"/>
    <w:rsid w:val="007B0310"/>
    <w:rsid w:val="007B36E5"/>
    <w:rsid w:val="007B5D96"/>
    <w:rsid w:val="007B6EFA"/>
    <w:rsid w:val="007C48D1"/>
    <w:rsid w:val="007C6953"/>
    <w:rsid w:val="007C6EEA"/>
    <w:rsid w:val="007D27ED"/>
    <w:rsid w:val="007D4908"/>
    <w:rsid w:val="007D6A31"/>
    <w:rsid w:val="007E0DEC"/>
    <w:rsid w:val="007E177A"/>
    <w:rsid w:val="007E2395"/>
    <w:rsid w:val="007E78AB"/>
    <w:rsid w:val="007E7C89"/>
    <w:rsid w:val="007F0049"/>
    <w:rsid w:val="007F58B2"/>
    <w:rsid w:val="007F6BCD"/>
    <w:rsid w:val="008012F1"/>
    <w:rsid w:val="008054E9"/>
    <w:rsid w:val="0080725D"/>
    <w:rsid w:val="008127E0"/>
    <w:rsid w:val="00813E5C"/>
    <w:rsid w:val="00815B7B"/>
    <w:rsid w:val="008165B2"/>
    <w:rsid w:val="00816D15"/>
    <w:rsid w:val="0081733B"/>
    <w:rsid w:val="008257D3"/>
    <w:rsid w:val="008269D3"/>
    <w:rsid w:val="00830C40"/>
    <w:rsid w:val="00834AE0"/>
    <w:rsid w:val="008353A9"/>
    <w:rsid w:val="00835A95"/>
    <w:rsid w:val="00842455"/>
    <w:rsid w:val="008442E9"/>
    <w:rsid w:val="008516B2"/>
    <w:rsid w:val="00853CB3"/>
    <w:rsid w:val="008608CC"/>
    <w:rsid w:val="00867BF9"/>
    <w:rsid w:val="008701DA"/>
    <w:rsid w:val="0087107D"/>
    <w:rsid w:val="0087136B"/>
    <w:rsid w:val="00871B4F"/>
    <w:rsid w:val="008728A0"/>
    <w:rsid w:val="00877F47"/>
    <w:rsid w:val="008836A3"/>
    <w:rsid w:val="00886E45"/>
    <w:rsid w:val="00887E7B"/>
    <w:rsid w:val="00891322"/>
    <w:rsid w:val="00891BE8"/>
    <w:rsid w:val="00893555"/>
    <w:rsid w:val="008964DA"/>
    <w:rsid w:val="008A1227"/>
    <w:rsid w:val="008A5D4A"/>
    <w:rsid w:val="008A5EC7"/>
    <w:rsid w:val="008B0050"/>
    <w:rsid w:val="008B0396"/>
    <w:rsid w:val="008B0E35"/>
    <w:rsid w:val="008B14C3"/>
    <w:rsid w:val="008B1B35"/>
    <w:rsid w:val="008B456A"/>
    <w:rsid w:val="008B6A1D"/>
    <w:rsid w:val="008C03B9"/>
    <w:rsid w:val="008C115E"/>
    <w:rsid w:val="008C1428"/>
    <w:rsid w:val="008C1981"/>
    <w:rsid w:val="008C2B3C"/>
    <w:rsid w:val="008C2FDE"/>
    <w:rsid w:val="008C3285"/>
    <w:rsid w:val="008C5A86"/>
    <w:rsid w:val="008C5C58"/>
    <w:rsid w:val="008D2C53"/>
    <w:rsid w:val="008D5159"/>
    <w:rsid w:val="008D60E4"/>
    <w:rsid w:val="008D7137"/>
    <w:rsid w:val="008D7D61"/>
    <w:rsid w:val="008E2273"/>
    <w:rsid w:val="008E59A6"/>
    <w:rsid w:val="008F7DAD"/>
    <w:rsid w:val="00904C50"/>
    <w:rsid w:val="009106CF"/>
    <w:rsid w:val="00910732"/>
    <w:rsid w:val="00910927"/>
    <w:rsid w:val="00915E97"/>
    <w:rsid w:val="009200C2"/>
    <w:rsid w:val="00931A76"/>
    <w:rsid w:val="00940BE3"/>
    <w:rsid w:val="00941C8D"/>
    <w:rsid w:val="00943754"/>
    <w:rsid w:val="00947620"/>
    <w:rsid w:val="00950EFC"/>
    <w:rsid w:val="009546A8"/>
    <w:rsid w:val="00954A3B"/>
    <w:rsid w:val="009619B3"/>
    <w:rsid w:val="009622B7"/>
    <w:rsid w:val="009662C1"/>
    <w:rsid w:val="00970982"/>
    <w:rsid w:val="00973F18"/>
    <w:rsid w:val="00974701"/>
    <w:rsid w:val="009802DF"/>
    <w:rsid w:val="00980919"/>
    <w:rsid w:val="00981498"/>
    <w:rsid w:val="009A5545"/>
    <w:rsid w:val="009B1A97"/>
    <w:rsid w:val="009B30B2"/>
    <w:rsid w:val="009B3671"/>
    <w:rsid w:val="009B4978"/>
    <w:rsid w:val="009C1133"/>
    <w:rsid w:val="009C2FE2"/>
    <w:rsid w:val="009D0A38"/>
    <w:rsid w:val="009D0F78"/>
    <w:rsid w:val="009D79AC"/>
    <w:rsid w:val="009D7DB5"/>
    <w:rsid w:val="009E23E3"/>
    <w:rsid w:val="009F6211"/>
    <w:rsid w:val="00A00CE0"/>
    <w:rsid w:val="00A0120F"/>
    <w:rsid w:val="00A04AE7"/>
    <w:rsid w:val="00A1019B"/>
    <w:rsid w:val="00A16B79"/>
    <w:rsid w:val="00A21EB1"/>
    <w:rsid w:val="00A22F66"/>
    <w:rsid w:val="00A23B04"/>
    <w:rsid w:val="00A2603B"/>
    <w:rsid w:val="00A265E8"/>
    <w:rsid w:val="00A30BC7"/>
    <w:rsid w:val="00A31FEF"/>
    <w:rsid w:val="00A3497C"/>
    <w:rsid w:val="00A42291"/>
    <w:rsid w:val="00A43811"/>
    <w:rsid w:val="00A5184A"/>
    <w:rsid w:val="00A53B14"/>
    <w:rsid w:val="00A5471A"/>
    <w:rsid w:val="00A54813"/>
    <w:rsid w:val="00A55748"/>
    <w:rsid w:val="00A617E0"/>
    <w:rsid w:val="00A61E86"/>
    <w:rsid w:val="00A635B2"/>
    <w:rsid w:val="00A63942"/>
    <w:rsid w:val="00A659F2"/>
    <w:rsid w:val="00A70D94"/>
    <w:rsid w:val="00A717AE"/>
    <w:rsid w:val="00A76F73"/>
    <w:rsid w:val="00A77F5C"/>
    <w:rsid w:val="00A81C2B"/>
    <w:rsid w:val="00A83B91"/>
    <w:rsid w:val="00A83C7A"/>
    <w:rsid w:val="00A8657F"/>
    <w:rsid w:val="00A86BBA"/>
    <w:rsid w:val="00A8732E"/>
    <w:rsid w:val="00A8779E"/>
    <w:rsid w:val="00A87F7D"/>
    <w:rsid w:val="00A90192"/>
    <w:rsid w:val="00A902BC"/>
    <w:rsid w:val="00A913EF"/>
    <w:rsid w:val="00A91EC6"/>
    <w:rsid w:val="00A92F22"/>
    <w:rsid w:val="00A97026"/>
    <w:rsid w:val="00AA10F7"/>
    <w:rsid w:val="00AA16AE"/>
    <w:rsid w:val="00AA4EA7"/>
    <w:rsid w:val="00AB1F60"/>
    <w:rsid w:val="00AB2B44"/>
    <w:rsid w:val="00AB4D3E"/>
    <w:rsid w:val="00AB72D6"/>
    <w:rsid w:val="00AB7A3D"/>
    <w:rsid w:val="00AC2E9B"/>
    <w:rsid w:val="00AC34A4"/>
    <w:rsid w:val="00AD0D73"/>
    <w:rsid w:val="00AD1701"/>
    <w:rsid w:val="00AD5416"/>
    <w:rsid w:val="00AD5C76"/>
    <w:rsid w:val="00AD793A"/>
    <w:rsid w:val="00AE0E48"/>
    <w:rsid w:val="00AE27B9"/>
    <w:rsid w:val="00AE28F3"/>
    <w:rsid w:val="00AE360E"/>
    <w:rsid w:val="00AE3D90"/>
    <w:rsid w:val="00AE6FE3"/>
    <w:rsid w:val="00AE77CD"/>
    <w:rsid w:val="00B03786"/>
    <w:rsid w:val="00B0697A"/>
    <w:rsid w:val="00B06FB1"/>
    <w:rsid w:val="00B10467"/>
    <w:rsid w:val="00B10F80"/>
    <w:rsid w:val="00B13ADB"/>
    <w:rsid w:val="00B14ACC"/>
    <w:rsid w:val="00B15D9F"/>
    <w:rsid w:val="00B223D0"/>
    <w:rsid w:val="00B240A8"/>
    <w:rsid w:val="00B25EFE"/>
    <w:rsid w:val="00B265EB"/>
    <w:rsid w:val="00B26E5F"/>
    <w:rsid w:val="00B27381"/>
    <w:rsid w:val="00B31A5A"/>
    <w:rsid w:val="00B321E9"/>
    <w:rsid w:val="00B3361F"/>
    <w:rsid w:val="00B35E28"/>
    <w:rsid w:val="00B36B3D"/>
    <w:rsid w:val="00B4297E"/>
    <w:rsid w:val="00B42D66"/>
    <w:rsid w:val="00B44362"/>
    <w:rsid w:val="00B44F48"/>
    <w:rsid w:val="00B45228"/>
    <w:rsid w:val="00B50ECE"/>
    <w:rsid w:val="00B511BA"/>
    <w:rsid w:val="00B55BDD"/>
    <w:rsid w:val="00B56065"/>
    <w:rsid w:val="00B5652D"/>
    <w:rsid w:val="00B60769"/>
    <w:rsid w:val="00B62ADD"/>
    <w:rsid w:val="00B7034C"/>
    <w:rsid w:val="00B7537D"/>
    <w:rsid w:val="00B75E9F"/>
    <w:rsid w:val="00B77C12"/>
    <w:rsid w:val="00B82196"/>
    <w:rsid w:val="00B8495D"/>
    <w:rsid w:val="00B857D2"/>
    <w:rsid w:val="00B86C7A"/>
    <w:rsid w:val="00B91448"/>
    <w:rsid w:val="00BA3F93"/>
    <w:rsid w:val="00BB1B4B"/>
    <w:rsid w:val="00BB401F"/>
    <w:rsid w:val="00BB43EC"/>
    <w:rsid w:val="00BB4FAB"/>
    <w:rsid w:val="00BB5230"/>
    <w:rsid w:val="00BB5CCB"/>
    <w:rsid w:val="00BB6706"/>
    <w:rsid w:val="00BB7672"/>
    <w:rsid w:val="00BC04CA"/>
    <w:rsid w:val="00BC15B4"/>
    <w:rsid w:val="00BC29B6"/>
    <w:rsid w:val="00BC3021"/>
    <w:rsid w:val="00BC4A2E"/>
    <w:rsid w:val="00BC67AF"/>
    <w:rsid w:val="00BD41C5"/>
    <w:rsid w:val="00BD513A"/>
    <w:rsid w:val="00BE1FE8"/>
    <w:rsid w:val="00BF1B21"/>
    <w:rsid w:val="00BF3429"/>
    <w:rsid w:val="00BF4F99"/>
    <w:rsid w:val="00BF5108"/>
    <w:rsid w:val="00C00A3D"/>
    <w:rsid w:val="00C07551"/>
    <w:rsid w:val="00C1378A"/>
    <w:rsid w:val="00C140D3"/>
    <w:rsid w:val="00C149C8"/>
    <w:rsid w:val="00C15807"/>
    <w:rsid w:val="00C17EDF"/>
    <w:rsid w:val="00C21491"/>
    <w:rsid w:val="00C2556D"/>
    <w:rsid w:val="00C27F1E"/>
    <w:rsid w:val="00C37B87"/>
    <w:rsid w:val="00C439B3"/>
    <w:rsid w:val="00C448AC"/>
    <w:rsid w:val="00C451E5"/>
    <w:rsid w:val="00C4597D"/>
    <w:rsid w:val="00C47B64"/>
    <w:rsid w:val="00C55218"/>
    <w:rsid w:val="00C5767A"/>
    <w:rsid w:val="00C60B8E"/>
    <w:rsid w:val="00C615AC"/>
    <w:rsid w:val="00C64C68"/>
    <w:rsid w:val="00C673ED"/>
    <w:rsid w:val="00C77B94"/>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D01AB"/>
    <w:rsid w:val="00CD43DF"/>
    <w:rsid w:val="00CE101D"/>
    <w:rsid w:val="00CE114C"/>
    <w:rsid w:val="00CE3059"/>
    <w:rsid w:val="00CE3E05"/>
    <w:rsid w:val="00CE64AE"/>
    <w:rsid w:val="00CF03A3"/>
    <w:rsid w:val="00CF2E30"/>
    <w:rsid w:val="00CF5629"/>
    <w:rsid w:val="00CF6478"/>
    <w:rsid w:val="00D0510B"/>
    <w:rsid w:val="00D134B9"/>
    <w:rsid w:val="00D13AAA"/>
    <w:rsid w:val="00D14507"/>
    <w:rsid w:val="00D147A3"/>
    <w:rsid w:val="00D14F94"/>
    <w:rsid w:val="00D15FD5"/>
    <w:rsid w:val="00D17E7A"/>
    <w:rsid w:val="00D2375C"/>
    <w:rsid w:val="00D24100"/>
    <w:rsid w:val="00D25D8F"/>
    <w:rsid w:val="00D27FF7"/>
    <w:rsid w:val="00D31FA0"/>
    <w:rsid w:val="00D32BB8"/>
    <w:rsid w:val="00D45D8D"/>
    <w:rsid w:val="00D46A18"/>
    <w:rsid w:val="00D46CD1"/>
    <w:rsid w:val="00D4704A"/>
    <w:rsid w:val="00D47DFC"/>
    <w:rsid w:val="00D504BB"/>
    <w:rsid w:val="00D56427"/>
    <w:rsid w:val="00D621AC"/>
    <w:rsid w:val="00D677C6"/>
    <w:rsid w:val="00D72E95"/>
    <w:rsid w:val="00D81192"/>
    <w:rsid w:val="00D8323B"/>
    <w:rsid w:val="00D84D34"/>
    <w:rsid w:val="00D9131B"/>
    <w:rsid w:val="00D97BD9"/>
    <w:rsid w:val="00DA1DB3"/>
    <w:rsid w:val="00DA2B39"/>
    <w:rsid w:val="00DC6995"/>
    <w:rsid w:val="00DD2469"/>
    <w:rsid w:val="00DD4D26"/>
    <w:rsid w:val="00DD6E7E"/>
    <w:rsid w:val="00DD7FB6"/>
    <w:rsid w:val="00DE06DF"/>
    <w:rsid w:val="00DE4EF5"/>
    <w:rsid w:val="00DF11CA"/>
    <w:rsid w:val="00DF2236"/>
    <w:rsid w:val="00DF2B3A"/>
    <w:rsid w:val="00DF3712"/>
    <w:rsid w:val="00E11093"/>
    <w:rsid w:val="00E1125F"/>
    <w:rsid w:val="00E11448"/>
    <w:rsid w:val="00E1374B"/>
    <w:rsid w:val="00E15961"/>
    <w:rsid w:val="00E16482"/>
    <w:rsid w:val="00E16B5B"/>
    <w:rsid w:val="00E204C6"/>
    <w:rsid w:val="00E218A9"/>
    <w:rsid w:val="00E3166B"/>
    <w:rsid w:val="00E35B94"/>
    <w:rsid w:val="00E3780D"/>
    <w:rsid w:val="00E37DE2"/>
    <w:rsid w:val="00E40DD6"/>
    <w:rsid w:val="00E412C0"/>
    <w:rsid w:val="00E45134"/>
    <w:rsid w:val="00E4691A"/>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FF8"/>
    <w:rsid w:val="00E93C4C"/>
    <w:rsid w:val="00EA077D"/>
    <w:rsid w:val="00EA2388"/>
    <w:rsid w:val="00EA7A0D"/>
    <w:rsid w:val="00EB1759"/>
    <w:rsid w:val="00EB1EF8"/>
    <w:rsid w:val="00EB3C13"/>
    <w:rsid w:val="00EB449E"/>
    <w:rsid w:val="00EB4571"/>
    <w:rsid w:val="00EB4EF3"/>
    <w:rsid w:val="00EC00DD"/>
    <w:rsid w:val="00EC08A5"/>
    <w:rsid w:val="00EC351D"/>
    <w:rsid w:val="00EC4B6C"/>
    <w:rsid w:val="00ED1621"/>
    <w:rsid w:val="00ED2011"/>
    <w:rsid w:val="00ED6D6C"/>
    <w:rsid w:val="00ED7632"/>
    <w:rsid w:val="00EE17D8"/>
    <w:rsid w:val="00EE5F14"/>
    <w:rsid w:val="00EE6A0D"/>
    <w:rsid w:val="00EF0FF6"/>
    <w:rsid w:val="00EF1A33"/>
    <w:rsid w:val="00EF1E36"/>
    <w:rsid w:val="00EF4A66"/>
    <w:rsid w:val="00EF5AEF"/>
    <w:rsid w:val="00F000D9"/>
    <w:rsid w:val="00F02436"/>
    <w:rsid w:val="00F05F58"/>
    <w:rsid w:val="00F11233"/>
    <w:rsid w:val="00F1140D"/>
    <w:rsid w:val="00F179A4"/>
    <w:rsid w:val="00F224F1"/>
    <w:rsid w:val="00F2536C"/>
    <w:rsid w:val="00F27F18"/>
    <w:rsid w:val="00F370BF"/>
    <w:rsid w:val="00F424E9"/>
    <w:rsid w:val="00F47888"/>
    <w:rsid w:val="00F540D5"/>
    <w:rsid w:val="00F54EB9"/>
    <w:rsid w:val="00F5654C"/>
    <w:rsid w:val="00F56EDF"/>
    <w:rsid w:val="00F6014D"/>
    <w:rsid w:val="00F63580"/>
    <w:rsid w:val="00F6404E"/>
    <w:rsid w:val="00F65849"/>
    <w:rsid w:val="00F671FB"/>
    <w:rsid w:val="00F673DF"/>
    <w:rsid w:val="00F70D3D"/>
    <w:rsid w:val="00F70DEF"/>
    <w:rsid w:val="00F77DA4"/>
    <w:rsid w:val="00F855C0"/>
    <w:rsid w:val="00F86A43"/>
    <w:rsid w:val="00F9143D"/>
    <w:rsid w:val="00F94C6F"/>
    <w:rsid w:val="00F96479"/>
    <w:rsid w:val="00F96B3D"/>
    <w:rsid w:val="00FA1A4C"/>
    <w:rsid w:val="00FA5EC2"/>
    <w:rsid w:val="00FB1334"/>
    <w:rsid w:val="00FB1AA6"/>
    <w:rsid w:val="00FB72C9"/>
    <w:rsid w:val="00FC01FB"/>
    <w:rsid w:val="00FC1119"/>
    <w:rsid w:val="00FC14AE"/>
    <w:rsid w:val="00FC305F"/>
    <w:rsid w:val="00FC5D9F"/>
    <w:rsid w:val="00FD048A"/>
    <w:rsid w:val="00FD0EAC"/>
    <w:rsid w:val="00FD3320"/>
    <w:rsid w:val="00FD359D"/>
    <w:rsid w:val="00FD56B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 w:type="character" w:customStyle="1" w:styleId="sden">
    <w:name w:val="s_den"/>
    <w:basedOn w:val="DefaultParagraphFont"/>
    <w:rsid w:val="00D83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57720475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05323220">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urs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6</Pages>
  <Words>3212</Words>
  <Characters>18310</Characters>
  <Application>Microsoft Office Word</Application>
  <DocSecurity>0</DocSecurity>
  <Lines>152</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Valentina Simion</cp:lastModifiedBy>
  <cp:revision>467</cp:revision>
  <cp:lastPrinted>2024-07-17T06:06:00Z</cp:lastPrinted>
  <dcterms:created xsi:type="dcterms:W3CDTF">2023-11-02T10:30:00Z</dcterms:created>
  <dcterms:modified xsi:type="dcterms:W3CDTF">2025-02-03T09:42:00Z</dcterms:modified>
</cp:coreProperties>
</file>