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72272" w14:textId="77777777" w:rsidR="00503A71" w:rsidRPr="00912F2D" w:rsidRDefault="00503A71" w:rsidP="00503A71">
      <w:pPr>
        <w:spacing w:after="0" w:line="240" w:lineRule="auto"/>
        <w:ind w:firstLine="7920"/>
        <w:jc w:val="both"/>
        <w:rPr>
          <w:rFonts w:ascii="Times New Roman" w:eastAsia="Times New Roman" w:hAnsi="Times New Roman" w:cs="Times New Roman"/>
          <w:b/>
          <w:sz w:val="24"/>
          <w:szCs w:val="24"/>
          <w:lang w:val="ro-RO"/>
        </w:rPr>
      </w:pPr>
    </w:p>
    <w:p w14:paraId="0626E193" w14:textId="77777777" w:rsidR="00503A71" w:rsidRPr="00912F2D" w:rsidRDefault="00503A71" w:rsidP="00503A71">
      <w:pPr>
        <w:spacing w:after="0" w:line="240" w:lineRule="auto"/>
        <w:ind w:left="2880"/>
        <w:rPr>
          <w:rFonts w:ascii="Times New Roman" w:eastAsia="Times New Roman" w:hAnsi="Times New Roman" w:cs="Times New Roman"/>
          <w:sz w:val="24"/>
          <w:szCs w:val="24"/>
          <w:lang w:val="ro-RO"/>
        </w:rPr>
      </w:pPr>
    </w:p>
    <w:p w14:paraId="114928ED"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14839124"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0E7BD4CB"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57FD0908" w14:textId="77777777" w:rsidR="00337477" w:rsidRPr="00912F2D" w:rsidRDefault="00337477" w:rsidP="00503A71">
      <w:pPr>
        <w:spacing w:after="0" w:line="240" w:lineRule="auto"/>
        <w:ind w:left="2880"/>
        <w:rPr>
          <w:rFonts w:ascii="Times New Roman" w:eastAsia="Times New Roman" w:hAnsi="Times New Roman" w:cs="Times New Roman"/>
          <w:sz w:val="24"/>
          <w:szCs w:val="24"/>
          <w:lang w:val="ro-RO"/>
        </w:rPr>
      </w:pPr>
    </w:p>
    <w:p w14:paraId="570EB671" w14:textId="77777777" w:rsidR="00337477" w:rsidRPr="00912F2D" w:rsidRDefault="00337477" w:rsidP="00337477">
      <w:pPr>
        <w:spacing w:after="0" w:line="240" w:lineRule="auto"/>
        <w:jc w:val="cente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INVITAȚIE DE PARTICIPARE</w:t>
      </w:r>
    </w:p>
    <w:p w14:paraId="6A79ED68" w14:textId="3E704C56" w:rsidR="00337477" w:rsidRPr="00912F2D" w:rsidRDefault="00337477" w:rsidP="00337477">
      <w:pPr>
        <w:spacing w:after="0" w:line="240" w:lineRule="auto"/>
        <w:jc w:val="cente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Nr. </w:t>
      </w:r>
      <w:r w:rsidR="0078614C">
        <w:rPr>
          <w:rFonts w:ascii="Times New Roman" w:eastAsia="Times New Roman" w:hAnsi="Times New Roman" w:cs="Times New Roman"/>
          <w:b/>
          <w:bCs/>
          <w:sz w:val="24"/>
          <w:szCs w:val="24"/>
          <w:lang w:val="ro-RO"/>
        </w:rPr>
        <w:t>9663</w:t>
      </w:r>
      <w:r w:rsidRPr="00912F2D">
        <w:rPr>
          <w:rFonts w:ascii="Times New Roman" w:eastAsia="Times New Roman" w:hAnsi="Times New Roman" w:cs="Times New Roman"/>
          <w:b/>
          <w:bCs/>
          <w:sz w:val="24"/>
          <w:szCs w:val="24"/>
          <w:lang w:val="ro-RO"/>
        </w:rPr>
        <w:t>/</w:t>
      </w:r>
      <w:r w:rsidR="0078614C">
        <w:rPr>
          <w:rFonts w:ascii="Times New Roman" w:eastAsia="Times New Roman" w:hAnsi="Times New Roman" w:cs="Times New Roman"/>
          <w:b/>
          <w:bCs/>
          <w:sz w:val="24"/>
          <w:szCs w:val="24"/>
          <w:lang w:val="ro-RO"/>
        </w:rPr>
        <w:t>22.09.</w:t>
      </w:r>
      <w:r w:rsidRPr="00912F2D">
        <w:rPr>
          <w:rFonts w:ascii="Times New Roman" w:eastAsia="Times New Roman" w:hAnsi="Times New Roman" w:cs="Times New Roman"/>
          <w:b/>
          <w:bCs/>
          <w:sz w:val="24"/>
          <w:szCs w:val="24"/>
          <w:lang w:val="ro-RO"/>
        </w:rPr>
        <w:t>2023</w:t>
      </w:r>
    </w:p>
    <w:p w14:paraId="62959F3F"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210B2661"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bookmarkStart w:id="0" w:name="_Hlk100050298"/>
      <w:r w:rsidRPr="00912F2D">
        <w:rPr>
          <w:rFonts w:ascii="Times New Roman" w:eastAsia="Times New Roman" w:hAnsi="Times New Roman" w:cs="Times New Roman"/>
          <w:b/>
          <w:bCs/>
          <w:sz w:val="24"/>
          <w:szCs w:val="24"/>
          <w:lang w:val="ro-RO"/>
        </w:rPr>
        <w:t>SECȚIUNEA A: INFORMAȚII GENERALE</w:t>
      </w:r>
    </w:p>
    <w:bookmarkEnd w:id="0"/>
    <w:p w14:paraId="43CC1FB2"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B: FORMULARE</w:t>
      </w:r>
    </w:p>
    <w:p w14:paraId="08E8BBF2"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C: PROPUNERE PRIVIND CLAUZELE CONTRACTUALE</w:t>
      </w:r>
    </w:p>
    <w:p w14:paraId="637EE2F1"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bookmarkStart w:id="1" w:name="_Hlk146193640"/>
      <w:r w:rsidRPr="00912F2D">
        <w:rPr>
          <w:rFonts w:ascii="Times New Roman" w:eastAsia="Times New Roman" w:hAnsi="Times New Roman" w:cs="Times New Roman"/>
          <w:b/>
          <w:bCs/>
          <w:sz w:val="24"/>
          <w:szCs w:val="24"/>
          <w:lang w:val="ro-RO"/>
        </w:rPr>
        <w:t>SECȚIUNEA D: CAIET DE SARCINI</w:t>
      </w:r>
    </w:p>
    <w:bookmarkEnd w:id="1"/>
    <w:p w14:paraId="15D521F4"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1E6F1AC7" w14:textId="77777777" w:rsidR="00F7628E" w:rsidRPr="00F7628E" w:rsidRDefault="00F7628E" w:rsidP="00F7628E">
      <w:pPr>
        <w:rPr>
          <w:rFonts w:ascii="Times New Roman" w:eastAsia="Calibri" w:hAnsi="Times New Roman" w:cs="Times New Roman"/>
          <w:sz w:val="24"/>
          <w:szCs w:val="24"/>
          <w:lang w:val="ro-RO"/>
        </w:rPr>
      </w:pPr>
      <w:r w:rsidRPr="00F7628E">
        <w:rPr>
          <w:rFonts w:ascii="Times New Roman" w:eastAsia="Calibri" w:hAnsi="Times New Roman" w:cs="Times New Roman"/>
          <w:b/>
          <w:bCs/>
          <w:sz w:val="24"/>
          <w:szCs w:val="24"/>
          <w:lang w:val="ro-RO"/>
        </w:rPr>
        <w:t>Notă:</w:t>
      </w:r>
      <w:r w:rsidRPr="00F7628E">
        <w:rPr>
          <w:rFonts w:ascii="Times New Roman" w:eastAsia="Calibri" w:hAnsi="Times New Roman" w:cs="Times New Roman"/>
          <w:sz w:val="24"/>
          <w:szCs w:val="24"/>
          <w:lang w:val="ro-RO"/>
        </w:rPr>
        <w:t xml:space="preserve">  ADMINISTRAȚIA MUNICIPALĂ PENTRU CONSOLIDAREA CLĂDIRILOR CU RISC SEISMIC vă invită să participați la atribuirea contractului/contractelor de închiriere imobile (spațiu/spații cu destinația de locuință) necesare relocării persoanelor din imobilul situat în strada Boteanu, nr. 3A -3B.</w:t>
      </w:r>
    </w:p>
    <w:p w14:paraId="2763063B" w14:textId="652F718F" w:rsidR="00F7628E" w:rsidRPr="00F7628E" w:rsidRDefault="00F7628E" w:rsidP="00F7628E">
      <w:pPr>
        <w:rPr>
          <w:rFonts w:ascii="Times New Roman" w:eastAsia="Calibri" w:hAnsi="Times New Roman" w:cs="Times New Roman"/>
          <w:sz w:val="24"/>
          <w:szCs w:val="24"/>
          <w:lang w:val="pt-PT"/>
        </w:rPr>
      </w:pPr>
      <w:r w:rsidRPr="00F7628E">
        <w:rPr>
          <w:rFonts w:ascii="Times New Roman" w:eastAsia="Calibri" w:hAnsi="Times New Roman" w:cs="Times New Roman"/>
          <w:sz w:val="24"/>
          <w:szCs w:val="24"/>
          <w:lang w:val="pt-PT"/>
        </w:rPr>
        <w:t>În acest sens a fost postat în catalogul electronic SEAP, la secțiunea Publicitate-Anunțuri, anunțul nr. .</w:t>
      </w:r>
      <w:r w:rsidRPr="00F7628E">
        <w:rPr>
          <w:lang w:val="pt-PT"/>
        </w:rPr>
        <w:t xml:space="preserve"> </w:t>
      </w:r>
      <w:r w:rsidRPr="00F7628E">
        <w:rPr>
          <w:rFonts w:ascii="Times New Roman" w:eastAsia="Calibri" w:hAnsi="Times New Roman" w:cs="Times New Roman"/>
          <w:sz w:val="24"/>
          <w:szCs w:val="24"/>
          <w:lang w:val="pt-PT"/>
        </w:rPr>
        <w:t>ADV1385849</w:t>
      </w:r>
      <w:r>
        <w:rPr>
          <w:rFonts w:ascii="Times New Roman" w:eastAsia="Calibri" w:hAnsi="Times New Roman" w:cs="Times New Roman"/>
          <w:sz w:val="24"/>
          <w:szCs w:val="24"/>
          <w:lang w:val="pt-PT"/>
        </w:rPr>
        <w:t>/</w:t>
      </w:r>
      <w:r w:rsidRPr="00F7628E">
        <w:rPr>
          <w:lang w:val="pt-PT"/>
        </w:rPr>
        <w:t xml:space="preserve"> </w:t>
      </w:r>
      <w:r w:rsidRPr="00F7628E">
        <w:rPr>
          <w:rFonts w:ascii="Times New Roman" w:eastAsia="Calibri" w:hAnsi="Times New Roman" w:cs="Times New Roman"/>
          <w:sz w:val="24"/>
          <w:szCs w:val="24"/>
          <w:lang w:val="pt-PT"/>
        </w:rPr>
        <w:t>22.09.2023</w:t>
      </w:r>
      <w:r>
        <w:rPr>
          <w:rFonts w:ascii="Times New Roman" w:eastAsia="Calibri" w:hAnsi="Times New Roman" w:cs="Times New Roman"/>
          <w:sz w:val="24"/>
          <w:szCs w:val="24"/>
          <w:lang w:val="pt-PT"/>
        </w:rPr>
        <w:t xml:space="preserve"> </w:t>
      </w:r>
      <w:r w:rsidRPr="00F7628E">
        <w:rPr>
          <w:rFonts w:ascii="Times New Roman" w:eastAsia="Calibri" w:hAnsi="Times New Roman" w:cs="Times New Roman"/>
          <w:sz w:val="24"/>
          <w:szCs w:val="24"/>
          <w:lang w:val="pt-PT"/>
        </w:rPr>
        <w:t>și documentația aferentă.</w:t>
      </w:r>
    </w:p>
    <w:p w14:paraId="1CF2D948" w14:textId="77D4868F" w:rsidR="00F7628E" w:rsidRPr="00F7628E" w:rsidRDefault="00F7628E" w:rsidP="00F7628E">
      <w:pPr>
        <w:rPr>
          <w:rFonts w:ascii="Times New Roman" w:eastAsia="Calibri" w:hAnsi="Times New Roman" w:cs="Times New Roman"/>
          <w:sz w:val="24"/>
          <w:szCs w:val="24"/>
          <w:lang w:val="pt-PT"/>
        </w:rPr>
      </w:pPr>
      <w:r w:rsidRPr="00F7628E">
        <w:rPr>
          <w:rFonts w:ascii="Times New Roman" w:eastAsia="Calibri" w:hAnsi="Times New Roman" w:cs="Times New Roman"/>
          <w:sz w:val="24"/>
          <w:szCs w:val="24"/>
          <w:lang w:val="pt-PT"/>
        </w:rPr>
        <w:t xml:space="preserve">În vederea elaborării ofertei, vă invităm să vizualizați și anunțul de publicitate.  </w:t>
      </w:r>
    </w:p>
    <w:p w14:paraId="23A183F0" w14:textId="2AD817F3" w:rsidR="00337477" w:rsidRPr="00912F2D" w:rsidRDefault="00337477" w:rsidP="00503A71">
      <w:pPr>
        <w:spacing w:after="0" w:line="240" w:lineRule="auto"/>
        <w:ind w:left="2880"/>
        <w:rPr>
          <w:rFonts w:ascii="Times New Roman" w:eastAsia="Times New Roman" w:hAnsi="Times New Roman" w:cs="Times New Roman"/>
          <w:sz w:val="24"/>
          <w:szCs w:val="24"/>
          <w:lang w:val="pt-PT"/>
        </w:rPr>
      </w:pPr>
    </w:p>
    <w:p w14:paraId="05A84F3E"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24F4AA55" w14:textId="77777777" w:rsidR="00337477" w:rsidRPr="00912F2D" w:rsidRDefault="00337477" w:rsidP="00337477">
      <w:pPr>
        <w:spacing w:after="0" w:line="240" w:lineRule="auto"/>
        <w:jc w:val="cente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A: INFORMAȚII GENERALE</w:t>
      </w:r>
    </w:p>
    <w:p w14:paraId="59374A2E"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3925B59B" w14:textId="77777777" w:rsidR="00337477" w:rsidRPr="00912F2D" w:rsidRDefault="00337477" w:rsidP="00337477">
      <w:pPr>
        <w:spacing w:after="0" w:line="240" w:lineRule="auto"/>
        <w:rPr>
          <w:rFonts w:ascii="Times New Roman" w:eastAsia="Times New Roman" w:hAnsi="Times New Roman" w:cs="Times New Roman"/>
          <w:b/>
          <w:bCs/>
          <w:sz w:val="24"/>
          <w:szCs w:val="24"/>
          <w:lang w:val="ro-RO"/>
        </w:rPr>
      </w:pPr>
    </w:p>
    <w:p w14:paraId="76B4CE8D" w14:textId="77777777" w:rsidR="00337477" w:rsidRPr="00912F2D" w:rsidRDefault="00337477" w:rsidP="00337477">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 Autoritatea contractantă: ADMINISTRAȚIA MUNICIPALĂ PENTRU CONSOLIDAREA CLĂDIRILOR CU RISC SEISMIC,</w:t>
      </w:r>
      <w:r w:rsidRPr="00912F2D">
        <w:rPr>
          <w:rFonts w:ascii="Times New Roman" w:eastAsia="Times New Roman" w:hAnsi="Times New Roman" w:cs="Times New Roman"/>
          <w:sz w:val="24"/>
          <w:szCs w:val="24"/>
          <w:lang w:val="ro-RO"/>
        </w:rPr>
        <w:t xml:space="preserve"> cu sediul în București, Bd. Regina Elisabeta nr. 47, sector 5, cod poștal 050013 și punct de lucru în București, punct de lucru: Calea Vitan nr. 6-6A, Sector 3, București, telefon 021.95.29, e-mail </w:t>
      </w:r>
      <w:hyperlink r:id="rId7" w:history="1">
        <w:r w:rsidRPr="00912F2D">
          <w:rPr>
            <w:rFonts w:ascii="Times New Roman" w:eastAsia="Times New Roman" w:hAnsi="Times New Roman" w:cs="Times New Roman"/>
            <w:color w:val="0563C1"/>
            <w:sz w:val="24"/>
            <w:szCs w:val="24"/>
            <w:u w:val="single"/>
            <w:lang w:val="ro-RO"/>
          </w:rPr>
          <w:t>office@amccrs-pmb.ro</w:t>
        </w:r>
      </w:hyperlink>
      <w:r w:rsidRPr="00912F2D">
        <w:rPr>
          <w:rFonts w:ascii="Times New Roman" w:eastAsia="Times New Roman" w:hAnsi="Times New Roman" w:cs="Times New Roman"/>
          <w:sz w:val="24"/>
          <w:szCs w:val="24"/>
          <w:lang w:val="ro-RO"/>
        </w:rPr>
        <w:t>, cod fiscal 37047959.</w:t>
      </w:r>
    </w:p>
    <w:p w14:paraId="492EF98B" w14:textId="77777777" w:rsidR="008E640D" w:rsidRPr="00912F2D" w:rsidRDefault="008E640D" w:rsidP="008E640D">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2. Obiectul contractului</w:t>
      </w:r>
      <w:r w:rsidRPr="00912F2D">
        <w:rPr>
          <w:rFonts w:ascii="Times New Roman" w:hAnsi="Times New Roman" w:cs="Times New Roman"/>
          <w:sz w:val="24"/>
          <w:szCs w:val="24"/>
          <w:lang w:val="ro-RO"/>
        </w:rPr>
        <w:t xml:space="preserve">: </w:t>
      </w:r>
      <w:r w:rsidRPr="00912F2D">
        <w:rPr>
          <w:rFonts w:ascii="Times New Roman" w:eastAsia="Times New Roman" w:hAnsi="Times New Roman" w:cs="Times New Roman"/>
          <w:sz w:val="24"/>
          <w:szCs w:val="24"/>
          <w:lang w:val="ro-RO"/>
        </w:rPr>
        <w:t>Servicii de închiriere imobile (spațiu/spații cu destinația de locuință) necesare relocării persoanelor din imobilul situat în strada Boteanu, nr. 3A -3B.</w:t>
      </w:r>
    </w:p>
    <w:p w14:paraId="2A2827C2" w14:textId="77777777" w:rsidR="008E640D" w:rsidRPr="00912F2D" w:rsidRDefault="008E640D" w:rsidP="008E640D">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Estimarea necesarului de locuințe cu destinația de locuință de necesitate a Autorității Contractante pentru locatari/proprietari este în număr de 31 unități defalcate după cum urmează:</w:t>
      </w:r>
    </w:p>
    <w:p w14:paraId="618A0448" w14:textId="77777777" w:rsidR="008E640D" w:rsidRPr="00912F2D" w:rsidRDefault="008E640D" w:rsidP="008E640D">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w:t>
      </w:r>
      <w:r w:rsidRPr="00912F2D">
        <w:rPr>
          <w:rFonts w:ascii="Times New Roman" w:eastAsia="Times New Roman" w:hAnsi="Times New Roman" w:cs="Times New Roman"/>
          <w:sz w:val="24"/>
          <w:szCs w:val="24"/>
          <w:lang w:val="ro-RO"/>
        </w:rPr>
        <w:tab/>
        <w:t>Grup Tip garsonieră/studio 7 unități cu 1 cameră;</w:t>
      </w:r>
    </w:p>
    <w:p w14:paraId="06D330F3" w14:textId="17F71D6F" w:rsidR="008E640D" w:rsidRPr="00912F2D" w:rsidRDefault="008E640D" w:rsidP="008E640D">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w:t>
      </w:r>
      <w:r w:rsidRPr="00912F2D">
        <w:rPr>
          <w:rFonts w:ascii="Times New Roman" w:eastAsia="Times New Roman" w:hAnsi="Times New Roman" w:cs="Times New Roman"/>
          <w:sz w:val="24"/>
          <w:szCs w:val="24"/>
          <w:lang w:val="ro-RO"/>
        </w:rPr>
        <w:tab/>
        <w:t>Grup Tip apartament cu 2 camere 12 unități cu 2 camere;</w:t>
      </w:r>
    </w:p>
    <w:p w14:paraId="6F09983E" w14:textId="77777777" w:rsidR="008E640D" w:rsidRPr="00912F2D" w:rsidRDefault="008E640D" w:rsidP="008E640D">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w:t>
      </w:r>
      <w:r w:rsidRPr="00912F2D">
        <w:rPr>
          <w:rFonts w:ascii="Times New Roman" w:eastAsia="Times New Roman" w:hAnsi="Times New Roman" w:cs="Times New Roman"/>
          <w:sz w:val="24"/>
          <w:szCs w:val="24"/>
          <w:lang w:val="ro-RO"/>
        </w:rPr>
        <w:tab/>
        <w:t>Grup Tip apartament cu 3 camere 11 unități cu 3 camere;</w:t>
      </w:r>
    </w:p>
    <w:p w14:paraId="5E2264AE" w14:textId="77777777" w:rsidR="008E640D" w:rsidRPr="00912F2D" w:rsidRDefault="008E640D" w:rsidP="008E640D">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w:t>
      </w:r>
      <w:r w:rsidRPr="00912F2D">
        <w:rPr>
          <w:rFonts w:ascii="Times New Roman" w:eastAsia="Times New Roman" w:hAnsi="Times New Roman" w:cs="Times New Roman"/>
          <w:sz w:val="24"/>
          <w:szCs w:val="24"/>
          <w:lang w:val="ro-RO"/>
        </w:rPr>
        <w:tab/>
        <w:t>Grup Tip apartament cu 4 camere 1 Unitate cu patru camere</w:t>
      </w:r>
    </w:p>
    <w:p w14:paraId="588B29CE" w14:textId="05E3293D" w:rsidR="008E640D" w:rsidRPr="00912F2D" w:rsidRDefault="008E640D" w:rsidP="008E640D">
      <w:pPr>
        <w:spacing w:after="120" w:line="259" w:lineRule="auto"/>
        <w:ind w:left="11" w:right="11"/>
        <w:jc w:val="both"/>
        <w:rPr>
          <w:rFonts w:ascii="Times New Roman" w:eastAsia="Times New Roman" w:hAnsi="Times New Roman" w:cs="Times New Roman"/>
          <w:b/>
          <w:bCs/>
          <w:sz w:val="24"/>
          <w:szCs w:val="24"/>
          <w:lang w:val="ro-RO"/>
        </w:rPr>
      </w:pPr>
      <w:bookmarkStart w:id="2" w:name="_Hlk132726846"/>
      <w:r w:rsidRPr="00912F2D">
        <w:rPr>
          <w:rFonts w:ascii="Times New Roman" w:eastAsia="Times New Roman" w:hAnsi="Times New Roman" w:cs="Times New Roman"/>
          <w:b/>
          <w:bCs/>
          <w:sz w:val="24"/>
          <w:szCs w:val="24"/>
          <w:lang w:val="ro-RO"/>
        </w:rPr>
        <w:t xml:space="preserve">3. Durata prestării serviciilor: </w:t>
      </w:r>
      <w:bookmarkEnd w:id="2"/>
      <w:r w:rsidRPr="00912F2D">
        <w:rPr>
          <w:rFonts w:ascii="Times New Roman" w:eastAsia="Times New Roman" w:hAnsi="Times New Roman" w:cs="Times New Roman"/>
          <w:b/>
          <w:bCs/>
          <w:sz w:val="24"/>
          <w:szCs w:val="24"/>
          <w:lang w:val="ro-RO"/>
        </w:rPr>
        <w:t xml:space="preserve">24 de luni cu posibilitatea de prelungire, prin act adițional, până la finalizarea lucrărilor de consolidare pentru imobilul </w:t>
      </w:r>
      <w:r w:rsidR="006342BF" w:rsidRPr="00912F2D">
        <w:rPr>
          <w:rFonts w:ascii="Times New Roman" w:eastAsia="Times New Roman" w:hAnsi="Times New Roman" w:cs="Times New Roman"/>
          <w:b/>
          <w:bCs/>
          <w:sz w:val="24"/>
          <w:szCs w:val="24"/>
          <w:lang w:val="ro-RO"/>
        </w:rPr>
        <w:t>situat în strada Boteanu, nr. 3A -3B.</w:t>
      </w:r>
      <w:r w:rsidRPr="00912F2D">
        <w:rPr>
          <w:rFonts w:ascii="Times New Roman" w:eastAsia="Times New Roman" w:hAnsi="Times New Roman" w:cs="Times New Roman"/>
          <w:b/>
          <w:bCs/>
          <w:sz w:val="24"/>
          <w:szCs w:val="24"/>
          <w:lang w:val="ro-RO"/>
        </w:rPr>
        <w:t xml:space="preserve"> </w:t>
      </w:r>
    </w:p>
    <w:p w14:paraId="45776F7B" w14:textId="631488A4" w:rsidR="006342BF" w:rsidRPr="00912F2D"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4</w:t>
      </w:r>
      <w:r w:rsidR="00337477" w:rsidRPr="00912F2D">
        <w:rPr>
          <w:rFonts w:ascii="Times New Roman" w:eastAsia="Times New Roman" w:hAnsi="Times New Roman" w:cs="Times New Roman"/>
          <w:b/>
          <w:bCs/>
          <w:sz w:val="24"/>
          <w:szCs w:val="24"/>
          <w:lang w:val="ro-RO"/>
        </w:rPr>
        <w:t>. Valoarea</w:t>
      </w:r>
      <w:r w:rsidRPr="00912F2D">
        <w:rPr>
          <w:rFonts w:ascii="Times New Roman" w:eastAsia="Times New Roman" w:hAnsi="Times New Roman" w:cs="Times New Roman"/>
          <w:b/>
          <w:bCs/>
          <w:sz w:val="24"/>
          <w:szCs w:val="24"/>
          <w:lang w:val="ro-RO"/>
        </w:rPr>
        <w:t xml:space="preserve"> totală</w:t>
      </w:r>
      <w:r w:rsidR="00337477" w:rsidRPr="00912F2D">
        <w:rPr>
          <w:rFonts w:ascii="Times New Roman" w:eastAsia="Times New Roman" w:hAnsi="Times New Roman" w:cs="Times New Roman"/>
          <w:b/>
          <w:bCs/>
          <w:sz w:val="24"/>
          <w:szCs w:val="24"/>
          <w:lang w:val="ro-RO"/>
        </w:rPr>
        <w:t xml:space="preserve"> estimată</w:t>
      </w:r>
      <w:r w:rsidR="008E640D" w:rsidRPr="00912F2D">
        <w:rPr>
          <w:rFonts w:ascii="Times New Roman" w:eastAsia="Times New Roman" w:hAnsi="Times New Roman" w:cs="Times New Roman"/>
          <w:b/>
          <w:bCs/>
          <w:sz w:val="24"/>
          <w:szCs w:val="24"/>
          <w:lang w:val="ro-RO"/>
        </w:rPr>
        <w:t xml:space="preserve"> fără TVA</w:t>
      </w:r>
      <w:r w:rsidR="00337477" w:rsidRPr="00912F2D">
        <w:rPr>
          <w:rFonts w:ascii="Times New Roman" w:eastAsia="Times New Roman" w:hAnsi="Times New Roman" w:cs="Times New Roman"/>
          <w:b/>
          <w:bCs/>
          <w:sz w:val="24"/>
          <w:szCs w:val="24"/>
          <w:lang w:val="ro-RO"/>
        </w:rPr>
        <w:t xml:space="preserve">: </w:t>
      </w:r>
      <w:r w:rsidRPr="00912F2D">
        <w:rPr>
          <w:rFonts w:ascii="Times New Roman" w:eastAsia="Times New Roman" w:hAnsi="Times New Roman" w:cs="Times New Roman"/>
          <w:b/>
          <w:bCs/>
          <w:sz w:val="24"/>
          <w:szCs w:val="24"/>
          <w:lang w:val="ro-RO"/>
        </w:rPr>
        <w:t>2.017.423,44 lei</w:t>
      </w:r>
      <w:r w:rsidR="00F15939" w:rsidRPr="00912F2D">
        <w:rPr>
          <w:rFonts w:ascii="Times New Roman" w:eastAsia="Times New Roman" w:hAnsi="Times New Roman" w:cs="Times New Roman"/>
          <w:b/>
          <w:bCs/>
          <w:sz w:val="24"/>
          <w:szCs w:val="24"/>
          <w:lang w:val="ro-RO"/>
        </w:rPr>
        <w:t>/24 luni</w:t>
      </w:r>
      <w:r w:rsidRPr="00912F2D">
        <w:rPr>
          <w:rFonts w:ascii="Times New Roman" w:eastAsia="Times New Roman" w:hAnsi="Times New Roman" w:cs="Times New Roman"/>
          <w:b/>
          <w:bCs/>
          <w:sz w:val="24"/>
          <w:szCs w:val="24"/>
          <w:lang w:val="ro-RO"/>
        </w:rPr>
        <w:t>.</w:t>
      </w:r>
    </w:p>
    <w:p w14:paraId="7E6CBD01" w14:textId="77777777" w:rsidR="006342BF" w:rsidRPr="00912F2D" w:rsidRDefault="006342BF" w:rsidP="008E640D">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 xml:space="preserve">Valoarea totală estimată este compusă după cum urmează: </w:t>
      </w:r>
    </w:p>
    <w:p w14:paraId="31891C40" w14:textId="7584DEB1" w:rsidR="006342BF" w:rsidRPr="00912F2D" w:rsidRDefault="006342BF" w:rsidP="006342BF">
      <w:pPr>
        <w:rPr>
          <w:rFonts w:ascii="Times New Roman" w:hAnsi="Times New Roman" w:cs="Times New Roman"/>
          <w:sz w:val="24"/>
          <w:szCs w:val="24"/>
          <w:lang w:val="it-IT"/>
        </w:rPr>
      </w:pPr>
      <w:r w:rsidRPr="00912F2D">
        <w:rPr>
          <w:rFonts w:ascii="Times New Roman" w:hAnsi="Times New Roman" w:cs="Times New Roman"/>
          <w:sz w:val="24"/>
          <w:szCs w:val="24"/>
          <w:lang w:val="it-IT"/>
        </w:rPr>
        <w:t xml:space="preserve">Preț estimat  unitar </w:t>
      </w:r>
      <w:r w:rsidR="00F15939" w:rsidRPr="00912F2D">
        <w:rPr>
          <w:rFonts w:ascii="Times New Roman" w:hAnsi="Times New Roman" w:cs="Times New Roman"/>
          <w:sz w:val="24"/>
          <w:szCs w:val="24"/>
          <w:lang w:val="it-IT"/>
        </w:rPr>
        <w:t xml:space="preserve"> </w:t>
      </w:r>
      <w:bookmarkStart w:id="3" w:name="_Hlk146182081"/>
      <w:r w:rsidR="00F15939" w:rsidRPr="00912F2D">
        <w:rPr>
          <w:rFonts w:ascii="Times New Roman" w:hAnsi="Times New Roman" w:cs="Times New Roman"/>
          <w:sz w:val="24"/>
          <w:szCs w:val="24"/>
          <w:lang w:val="it-IT"/>
        </w:rPr>
        <w:t>lei</w:t>
      </w:r>
      <w:bookmarkEnd w:id="3"/>
      <w:r w:rsidRPr="00912F2D">
        <w:rPr>
          <w:rFonts w:ascii="Times New Roman" w:hAnsi="Times New Roman" w:cs="Times New Roman"/>
          <w:sz w:val="24"/>
          <w:szCs w:val="24"/>
          <w:lang w:val="it-IT"/>
        </w:rPr>
        <w:t>/ lun</w:t>
      </w:r>
      <w:r w:rsidRPr="00912F2D">
        <w:rPr>
          <w:rFonts w:ascii="Times New Roman" w:hAnsi="Times New Roman" w:cs="Times New Roman"/>
          <w:sz w:val="24"/>
          <w:szCs w:val="24"/>
          <w:lang w:val="ro-RO"/>
        </w:rPr>
        <w:t>ă fără TVA</w:t>
      </w:r>
      <w:r w:rsidRPr="00912F2D">
        <w:rPr>
          <w:rFonts w:ascii="Times New Roman" w:hAnsi="Times New Roman" w:cs="Times New Roman"/>
          <w:sz w:val="24"/>
          <w:szCs w:val="24"/>
          <w:lang w:val="it-IT"/>
        </w:rPr>
        <w:t xml:space="preserve">: </w:t>
      </w:r>
    </w:p>
    <w:p w14:paraId="740D9226" w14:textId="2A2AF355" w:rsidR="006342BF" w:rsidRPr="00912F2D" w:rsidRDefault="006342BF" w:rsidP="006342BF">
      <w:pPr>
        <w:rPr>
          <w:rFonts w:ascii="Times New Roman" w:hAnsi="Times New Roman" w:cs="Times New Roman"/>
          <w:sz w:val="24"/>
          <w:szCs w:val="24"/>
          <w:lang w:val="it-IT"/>
        </w:rPr>
      </w:pPr>
      <w:r w:rsidRPr="00912F2D">
        <w:rPr>
          <w:rFonts w:ascii="Times New Roman" w:hAnsi="Times New Roman" w:cs="Times New Roman"/>
          <w:sz w:val="24"/>
          <w:szCs w:val="24"/>
          <w:lang w:val="it-IT"/>
        </w:rPr>
        <w:lastRenderedPageBreak/>
        <w:t>Unitate cu o cameră: 1.878,58 lei/</w:t>
      </w:r>
      <w:r w:rsidRPr="00912F2D">
        <w:rPr>
          <w:rFonts w:ascii="Times New Roman" w:hAnsi="Times New Roman" w:cs="Times New Roman"/>
          <w:sz w:val="24"/>
          <w:szCs w:val="24"/>
          <w:lang w:val="pt-PT"/>
        </w:rPr>
        <w:t xml:space="preserve"> </w:t>
      </w:r>
      <w:r w:rsidRPr="00912F2D">
        <w:rPr>
          <w:rFonts w:ascii="Times New Roman" w:hAnsi="Times New Roman" w:cs="Times New Roman"/>
          <w:sz w:val="24"/>
          <w:szCs w:val="24"/>
          <w:lang w:val="it-IT"/>
        </w:rPr>
        <w:t xml:space="preserve">lună </w:t>
      </w:r>
    </w:p>
    <w:p w14:paraId="47AC9FE9" w14:textId="4CC5DB05" w:rsidR="006342BF" w:rsidRPr="00912F2D" w:rsidRDefault="006342BF" w:rsidP="006342BF">
      <w:pPr>
        <w:rPr>
          <w:rFonts w:ascii="Times New Roman" w:hAnsi="Times New Roman" w:cs="Times New Roman"/>
          <w:sz w:val="24"/>
          <w:szCs w:val="24"/>
          <w:lang w:val="it-IT"/>
        </w:rPr>
      </w:pPr>
      <w:r w:rsidRPr="00912F2D">
        <w:rPr>
          <w:rFonts w:ascii="Times New Roman" w:hAnsi="Times New Roman" w:cs="Times New Roman"/>
          <w:sz w:val="24"/>
          <w:szCs w:val="24"/>
          <w:lang w:val="it-IT"/>
        </w:rPr>
        <w:t>Unitate cu două camere : 2.671,21 lei/ lun</w:t>
      </w:r>
      <w:r w:rsidRPr="00912F2D">
        <w:rPr>
          <w:rFonts w:ascii="Times New Roman" w:hAnsi="Times New Roman" w:cs="Times New Roman"/>
          <w:sz w:val="24"/>
          <w:szCs w:val="24"/>
          <w:lang w:val="ro-RO"/>
        </w:rPr>
        <w:t xml:space="preserve">ă </w:t>
      </w:r>
    </w:p>
    <w:p w14:paraId="447F7AE5" w14:textId="5D70322B" w:rsidR="006342BF" w:rsidRPr="00912F2D" w:rsidRDefault="006342BF" w:rsidP="006342BF">
      <w:pPr>
        <w:rPr>
          <w:rFonts w:ascii="Times New Roman" w:hAnsi="Times New Roman" w:cs="Times New Roman"/>
          <w:sz w:val="24"/>
          <w:szCs w:val="24"/>
          <w:lang w:val="it-IT"/>
        </w:rPr>
      </w:pPr>
      <w:r w:rsidRPr="00912F2D">
        <w:rPr>
          <w:rFonts w:ascii="Times New Roman" w:hAnsi="Times New Roman" w:cs="Times New Roman"/>
          <w:sz w:val="24"/>
          <w:szCs w:val="24"/>
          <w:lang w:val="it-IT"/>
        </w:rPr>
        <w:t>Unitate cu trei camere: 3.124,82 lei/ lun</w:t>
      </w:r>
      <w:r w:rsidRPr="00912F2D">
        <w:rPr>
          <w:rFonts w:ascii="Times New Roman" w:hAnsi="Times New Roman" w:cs="Times New Roman"/>
          <w:sz w:val="24"/>
          <w:szCs w:val="24"/>
          <w:lang w:val="ro-RO"/>
        </w:rPr>
        <w:t xml:space="preserve">ă </w:t>
      </w:r>
    </w:p>
    <w:p w14:paraId="684AFB9A" w14:textId="34419648" w:rsidR="006342BF" w:rsidRPr="00912F2D" w:rsidRDefault="006342BF" w:rsidP="006342BF">
      <w:pPr>
        <w:rPr>
          <w:rFonts w:ascii="Times New Roman" w:hAnsi="Times New Roman" w:cs="Times New Roman"/>
          <w:sz w:val="24"/>
          <w:szCs w:val="24"/>
          <w:lang w:val="it-IT"/>
        </w:rPr>
      </w:pPr>
      <w:r w:rsidRPr="00912F2D">
        <w:rPr>
          <w:rFonts w:ascii="Times New Roman" w:hAnsi="Times New Roman" w:cs="Times New Roman"/>
          <w:sz w:val="24"/>
          <w:szCs w:val="24"/>
          <w:lang w:val="it-IT"/>
        </w:rPr>
        <w:t>Unitate cu patru camere: 4.481,71 lei/ lun</w:t>
      </w:r>
      <w:r w:rsidRPr="00912F2D">
        <w:rPr>
          <w:rFonts w:ascii="Times New Roman" w:hAnsi="Times New Roman" w:cs="Times New Roman"/>
          <w:sz w:val="24"/>
          <w:szCs w:val="24"/>
          <w:lang w:val="ro-RO"/>
        </w:rPr>
        <w:t xml:space="preserve">ă </w:t>
      </w:r>
    </w:p>
    <w:p w14:paraId="1FA31EF6" w14:textId="77777777" w:rsidR="006342BF" w:rsidRPr="00912F2D" w:rsidRDefault="006342BF" w:rsidP="006342BF">
      <w:pPr>
        <w:spacing w:after="120"/>
        <w:rPr>
          <w:rFonts w:ascii="Times New Roman" w:hAnsi="Times New Roman" w:cs="Times New Roman"/>
          <w:b/>
          <w:bCs/>
          <w:sz w:val="24"/>
          <w:szCs w:val="24"/>
          <w:lang w:val="it-IT"/>
        </w:rPr>
      </w:pPr>
      <w:r w:rsidRPr="00912F2D">
        <w:rPr>
          <w:rFonts w:ascii="Times New Roman" w:hAnsi="Times New Roman" w:cs="Times New Roman"/>
          <w:b/>
          <w:bCs/>
          <w:sz w:val="24"/>
          <w:szCs w:val="24"/>
          <w:lang w:val="it-IT"/>
        </w:rPr>
        <w:t>Preț estimat total / lună fara TVA:</w:t>
      </w:r>
    </w:p>
    <w:p w14:paraId="4FE778F1" w14:textId="2BFE724B" w:rsidR="006342BF" w:rsidRPr="00912F2D" w:rsidRDefault="006342BF" w:rsidP="006342BF">
      <w:pPr>
        <w:spacing w:after="120"/>
        <w:jc w:val="both"/>
        <w:rPr>
          <w:rFonts w:ascii="Times New Roman" w:hAnsi="Times New Roman" w:cs="Times New Roman"/>
          <w:sz w:val="24"/>
          <w:szCs w:val="24"/>
          <w:lang w:val="it-IT"/>
        </w:rPr>
      </w:pPr>
      <w:r w:rsidRPr="00912F2D">
        <w:rPr>
          <w:rFonts w:ascii="Times New Roman" w:hAnsi="Times New Roman" w:cs="Times New Roman"/>
          <w:b/>
          <w:bCs/>
          <w:i/>
          <w:iCs/>
          <w:sz w:val="24"/>
          <w:szCs w:val="24"/>
          <w:lang w:val="ro-RO"/>
        </w:rPr>
        <w:t>Grup</w:t>
      </w:r>
      <w:r w:rsidR="00D14CCD" w:rsidRPr="00912F2D">
        <w:rPr>
          <w:rFonts w:ascii="Times New Roman" w:hAnsi="Times New Roman" w:cs="Times New Roman"/>
          <w:b/>
          <w:bCs/>
          <w:i/>
          <w:iCs/>
          <w:sz w:val="24"/>
          <w:szCs w:val="24"/>
          <w:lang w:val="ro-RO"/>
        </w:rPr>
        <w:t xml:space="preserve"> </w:t>
      </w:r>
      <w:r w:rsidRPr="00912F2D">
        <w:rPr>
          <w:rFonts w:ascii="Times New Roman" w:hAnsi="Times New Roman" w:cs="Times New Roman"/>
          <w:b/>
          <w:bCs/>
          <w:i/>
          <w:iCs/>
          <w:sz w:val="24"/>
          <w:szCs w:val="24"/>
          <w:lang w:val="ro-RO"/>
        </w:rPr>
        <w:t>Tip garsonieră/studio</w:t>
      </w:r>
      <w:r w:rsidRPr="00912F2D">
        <w:rPr>
          <w:rFonts w:ascii="Times New Roman" w:hAnsi="Times New Roman" w:cs="Times New Roman"/>
          <w:sz w:val="24"/>
          <w:szCs w:val="24"/>
          <w:lang w:val="ro-RO"/>
        </w:rPr>
        <w:t xml:space="preserve"> </w:t>
      </w:r>
      <w:r w:rsidRPr="00912F2D">
        <w:rPr>
          <w:rFonts w:ascii="Times New Roman" w:hAnsi="Times New Roman" w:cs="Times New Roman"/>
          <w:sz w:val="24"/>
          <w:szCs w:val="24"/>
          <w:lang w:val="it-IT"/>
        </w:rPr>
        <w:t>7 unități cu 1 cameră;</w:t>
      </w:r>
    </w:p>
    <w:p w14:paraId="00897976" w14:textId="77777777" w:rsidR="00F15939" w:rsidRPr="00912F2D" w:rsidRDefault="006342BF" w:rsidP="00F15939">
      <w:pPr>
        <w:spacing w:line="240" w:lineRule="auto"/>
        <w:jc w:val="both"/>
        <w:rPr>
          <w:rFonts w:ascii="Times New Roman" w:hAnsi="Times New Roman" w:cs="Times New Roman"/>
          <w:sz w:val="24"/>
          <w:szCs w:val="24"/>
          <w:lang w:val="pt-PT"/>
        </w:rPr>
      </w:pPr>
      <w:r w:rsidRPr="00912F2D">
        <w:rPr>
          <w:rFonts w:ascii="Times New Roman" w:hAnsi="Times New Roman" w:cs="Times New Roman"/>
          <w:sz w:val="24"/>
          <w:szCs w:val="24"/>
          <w:lang w:val="pt-PT"/>
        </w:rPr>
        <w:t xml:space="preserve">7 x </w:t>
      </w:r>
      <w:r w:rsidRPr="00912F2D">
        <w:rPr>
          <w:rFonts w:ascii="Times New Roman" w:hAnsi="Times New Roman" w:cs="Times New Roman"/>
          <w:sz w:val="24"/>
          <w:szCs w:val="24"/>
          <w:lang w:val="it-IT"/>
        </w:rPr>
        <w:t xml:space="preserve">1.878,58 </w:t>
      </w:r>
      <w:r w:rsidR="00F15939" w:rsidRPr="00912F2D">
        <w:rPr>
          <w:rFonts w:ascii="Times New Roman" w:hAnsi="Times New Roman" w:cs="Times New Roman"/>
          <w:sz w:val="24"/>
          <w:szCs w:val="24"/>
          <w:lang w:val="pt-PT"/>
        </w:rPr>
        <w:t xml:space="preserve">lei/ lună </w:t>
      </w:r>
      <w:r w:rsidRPr="00912F2D">
        <w:rPr>
          <w:rFonts w:ascii="Times New Roman" w:hAnsi="Times New Roman" w:cs="Times New Roman"/>
          <w:sz w:val="24"/>
          <w:szCs w:val="24"/>
          <w:lang w:val="pt-PT"/>
        </w:rPr>
        <w:t xml:space="preserve">= 13.150,06 </w:t>
      </w:r>
      <w:r w:rsidR="00F15939" w:rsidRPr="00912F2D">
        <w:rPr>
          <w:rFonts w:ascii="Times New Roman" w:hAnsi="Times New Roman" w:cs="Times New Roman"/>
          <w:sz w:val="24"/>
          <w:szCs w:val="24"/>
          <w:lang w:val="pt-PT"/>
        </w:rPr>
        <w:t xml:space="preserve">lei/ lună </w:t>
      </w:r>
    </w:p>
    <w:p w14:paraId="6829E967" w14:textId="5B736F53" w:rsidR="006342BF" w:rsidRPr="00912F2D" w:rsidRDefault="006342BF" w:rsidP="00F15939">
      <w:pPr>
        <w:spacing w:line="240" w:lineRule="auto"/>
        <w:jc w:val="both"/>
        <w:rPr>
          <w:rFonts w:ascii="Times New Roman" w:hAnsi="Times New Roman" w:cs="Times New Roman"/>
          <w:sz w:val="24"/>
          <w:szCs w:val="24"/>
          <w:lang w:val="it-IT"/>
        </w:rPr>
      </w:pPr>
      <w:r w:rsidRPr="00912F2D">
        <w:rPr>
          <w:rFonts w:ascii="Times New Roman" w:hAnsi="Times New Roman" w:cs="Times New Roman"/>
          <w:b/>
          <w:bCs/>
          <w:i/>
          <w:iCs/>
          <w:sz w:val="24"/>
          <w:szCs w:val="24"/>
          <w:lang w:val="ro-RO"/>
        </w:rPr>
        <w:t>Grup</w:t>
      </w:r>
      <w:r w:rsidR="00D14CCD" w:rsidRPr="00912F2D">
        <w:rPr>
          <w:rFonts w:ascii="Times New Roman" w:hAnsi="Times New Roman" w:cs="Times New Roman"/>
          <w:b/>
          <w:bCs/>
          <w:i/>
          <w:iCs/>
          <w:sz w:val="24"/>
          <w:szCs w:val="24"/>
          <w:lang w:val="ro-RO"/>
        </w:rPr>
        <w:t xml:space="preserve"> </w:t>
      </w:r>
      <w:r w:rsidRPr="00912F2D">
        <w:rPr>
          <w:rFonts w:ascii="Times New Roman" w:hAnsi="Times New Roman" w:cs="Times New Roman"/>
          <w:b/>
          <w:bCs/>
          <w:i/>
          <w:iCs/>
          <w:sz w:val="24"/>
          <w:szCs w:val="24"/>
          <w:lang w:val="ro-RO"/>
        </w:rPr>
        <w:t>Tip apartament cu 2 camere</w:t>
      </w:r>
      <w:r w:rsidRPr="00912F2D">
        <w:rPr>
          <w:rFonts w:ascii="Times New Roman" w:hAnsi="Times New Roman" w:cs="Times New Roman"/>
          <w:sz w:val="24"/>
          <w:szCs w:val="24"/>
          <w:lang w:val="ro-RO"/>
        </w:rPr>
        <w:t xml:space="preserve"> </w:t>
      </w:r>
      <w:r w:rsidRPr="00912F2D">
        <w:rPr>
          <w:rFonts w:ascii="Times New Roman" w:hAnsi="Times New Roman" w:cs="Times New Roman"/>
          <w:sz w:val="24"/>
          <w:szCs w:val="24"/>
          <w:lang w:val="it-IT"/>
        </w:rPr>
        <w:t>12 unități cu 2 camere;</w:t>
      </w:r>
    </w:p>
    <w:p w14:paraId="54D9E74A" w14:textId="77777777" w:rsidR="00F15939" w:rsidRPr="00912F2D" w:rsidRDefault="006342BF" w:rsidP="00F15939">
      <w:pPr>
        <w:spacing w:line="240" w:lineRule="auto"/>
        <w:jc w:val="both"/>
        <w:rPr>
          <w:rFonts w:ascii="Times New Roman" w:hAnsi="Times New Roman" w:cs="Times New Roman"/>
          <w:sz w:val="24"/>
          <w:szCs w:val="24"/>
          <w:lang w:val="pt-PT"/>
        </w:rPr>
      </w:pPr>
      <w:r w:rsidRPr="00912F2D">
        <w:rPr>
          <w:rFonts w:ascii="Times New Roman" w:hAnsi="Times New Roman" w:cs="Times New Roman"/>
          <w:sz w:val="24"/>
          <w:szCs w:val="24"/>
          <w:lang w:val="pt-PT"/>
        </w:rPr>
        <w:t xml:space="preserve">12 x </w:t>
      </w:r>
      <w:r w:rsidRPr="00912F2D">
        <w:rPr>
          <w:rFonts w:ascii="Times New Roman" w:hAnsi="Times New Roman" w:cs="Times New Roman"/>
          <w:sz w:val="24"/>
          <w:szCs w:val="24"/>
          <w:lang w:val="it-IT"/>
        </w:rPr>
        <w:t>2.671,21</w:t>
      </w:r>
      <w:r w:rsidR="00F15939" w:rsidRPr="00912F2D">
        <w:rPr>
          <w:rFonts w:ascii="Times New Roman" w:hAnsi="Times New Roman" w:cs="Times New Roman"/>
          <w:sz w:val="24"/>
          <w:szCs w:val="24"/>
          <w:lang w:val="pt-PT"/>
        </w:rPr>
        <w:t xml:space="preserve"> </w:t>
      </w:r>
      <w:r w:rsidR="00F15939" w:rsidRPr="00912F2D">
        <w:rPr>
          <w:rFonts w:ascii="Times New Roman" w:hAnsi="Times New Roman" w:cs="Times New Roman"/>
          <w:sz w:val="24"/>
          <w:szCs w:val="24"/>
          <w:lang w:val="it-IT"/>
        </w:rPr>
        <w:t>lei/ lună</w:t>
      </w:r>
      <w:r w:rsidRPr="00912F2D">
        <w:rPr>
          <w:rFonts w:ascii="Times New Roman" w:hAnsi="Times New Roman" w:cs="Times New Roman"/>
          <w:sz w:val="24"/>
          <w:szCs w:val="24"/>
          <w:lang w:val="pt-PT"/>
        </w:rPr>
        <w:t xml:space="preserve"> = 32.054,52 </w:t>
      </w:r>
      <w:r w:rsidR="00F15939" w:rsidRPr="00912F2D">
        <w:rPr>
          <w:rFonts w:ascii="Times New Roman" w:hAnsi="Times New Roman" w:cs="Times New Roman"/>
          <w:sz w:val="24"/>
          <w:szCs w:val="24"/>
          <w:lang w:val="pt-PT"/>
        </w:rPr>
        <w:t xml:space="preserve">lei/ lună </w:t>
      </w:r>
    </w:p>
    <w:p w14:paraId="3DB7AB3F" w14:textId="7682B950" w:rsidR="006342BF" w:rsidRPr="00912F2D" w:rsidRDefault="006342BF" w:rsidP="00F15939">
      <w:pPr>
        <w:spacing w:line="240" w:lineRule="auto"/>
        <w:jc w:val="both"/>
        <w:rPr>
          <w:rFonts w:ascii="Times New Roman" w:hAnsi="Times New Roman" w:cs="Times New Roman"/>
          <w:sz w:val="24"/>
          <w:szCs w:val="24"/>
          <w:lang w:val="pt-PT"/>
        </w:rPr>
      </w:pPr>
      <w:r w:rsidRPr="00912F2D">
        <w:rPr>
          <w:rFonts w:ascii="Times New Roman" w:hAnsi="Times New Roman" w:cs="Times New Roman"/>
          <w:b/>
          <w:bCs/>
          <w:i/>
          <w:iCs/>
          <w:sz w:val="24"/>
          <w:szCs w:val="24"/>
          <w:lang w:val="ro-RO"/>
        </w:rPr>
        <w:t>Grup</w:t>
      </w:r>
      <w:r w:rsidR="00D14CCD" w:rsidRPr="00912F2D">
        <w:rPr>
          <w:rFonts w:ascii="Times New Roman" w:hAnsi="Times New Roman" w:cs="Times New Roman"/>
          <w:b/>
          <w:bCs/>
          <w:i/>
          <w:iCs/>
          <w:sz w:val="24"/>
          <w:szCs w:val="24"/>
          <w:lang w:val="ro-RO"/>
        </w:rPr>
        <w:t xml:space="preserve"> </w:t>
      </w:r>
      <w:r w:rsidRPr="00912F2D">
        <w:rPr>
          <w:rFonts w:ascii="Times New Roman" w:hAnsi="Times New Roman" w:cs="Times New Roman"/>
          <w:b/>
          <w:bCs/>
          <w:i/>
          <w:iCs/>
          <w:sz w:val="24"/>
          <w:szCs w:val="24"/>
          <w:lang w:val="ro-RO"/>
        </w:rPr>
        <w:t>Tip apartament cu 3 camere</w:t>
      </w:r>
      <w:r w:rsidRPr="00912F2D">
        <w:rPr>
          <w:rFonts w:ascii="Times New Roman" w:hAnsi="Times New Roman" w:cs="Times New Roman"/>
          <w:sz w:val="24"/>
          <w:szCs w:val="24"/>
          <w:lang w:val="ro-RO"/>
        </w:rPr>
        <w:t xml:space="preserve"> </w:t>
      </w:r>
      <w:r w:rsidRPr="00912F2D">
        <w:rPr>
          <w:rFonts w:ascii="Times New Roman" w:hAnsi="Times New Roman" w:cs="Times New Roman"/>
          <w:sz w:val="24"/>
          <w:szCs w:val="24"/>
          <w:lang w:val="pt-PT"/>
        </w:rPr>
        <w:t>11 unități cu 3 camere;</w:t>
      </w:r>
    </w:p>
    <w:p w14:paraId="5E0F1386" w14:textId="77777777" w:rsidR="00F15939" w:rsidRPr="00912F2D" w:rsidRDefault="006342BF" w:rsidP="00F15939">
      <w:pPr>
        <w:jc w:val="both"/>
        <w:rPr>
          <w:rFonts w:ascii="Times New Roman" w:hAnsi="Times New Roman" w:cs="Times New Roman"/>
          <w:sz w:val="24"/>
          <w:szCs w:val="24"/>
          <w:lang w:val="pt-PT"/>
        </w:rPr>
      </w:pPr>
      <w:r w:rsidRPr="00912F2D">
        <w:rPr>
          <w:rFonts w:ascii="Times New Roman" w:hAnsi="Times New Roman" w:cs="Times New Roman"/>
          <w:sz w:val="24"/>
          <w:szCs w:val="24"/>
          <w:lang w:val="pt-PT"/>
        </w:rPr>
        <w:t xml:space="preserve">11 x </w:t>
      </w:r>
      <w:r w:rsidRPr="00912F2D">
        <w:rPr>
          <w:rFonts w:ascii="Times New Roman" w:hAnsi="Times New Roman" w:cs="Times New Roman"/>
          <w:sz w:val="24"/>
          <w:szCs w:val="24"/>
          <w:lang w:val="it-IT"/>
        </w:rPr>
        <w:t xml:space="preserve">3.124,82 </w:t>
      </w:r>
      <w:r w:rsidR="00F15939" w:rsidRPr="00912F2D">
        <w:rPr>
          <w:rFonts w:ascii="Times New Roman" w:hAnsi="Times New Roman" w:cs="Times New Roman"/>
          <w:sz w:val="24"/>
          <w:szCs w:val="24"/>
          <w:lang w:val="it-IT"/>
        </w:rPr>
        <w:t>lei/ lună</w:t>
      </w:r>
      <w:r w:rsidRPr="00912F2D">
        <w:rPr>
          <w:rFonts w:ascii="Times New Roman" w:hAnsi="Times New Roman" w:cs="Times New Roman"/>
          <w:sz w:val="24"/>
          <w:szCs w:val="24"/>
          <w:lang w:val="pt-PT"/>
        </w:rPr>
        <w:t xml:space="preserve"> = 34.373,02 </w:t>
      </w:r>
      <w:r w:rsidR="00F15939" w:rsidRPr="00912F2D">
        <w:rPr>
          <w:rFonts w:ascii="Times New Roman" w:hAnsi="Times New Roman" w:cs="Times New Roman"/>
          <w:sz w:val="24"/>
          <w:szCs w:val="24"/>
          <w:lang w:val="pt-PT"/>
        </w:rPr>
        <w:t xml:space="preserve">lei/ lună </w:t>
      </w:r>
    </w:p>
    <w:p w14:paraId="0A398849" w14:textId="33A6955A" w:rsidR="00F15939" w:rsidRPr="00912F2D" w:rsidRDefault="006342BF" w:rsidP="00F15939">
      <w:pPr>
        <w:jc w:val="both"/>
        <w:rPr>
          <w:rFonts w:ascii="Times New Roman" w:hAnsi="Times New Roman" w:cs="Times New Roman"/>
          <w:sz w:val="24"/>
          <w:szCs w:val="24"/>
          <w:lang w:val="pt-PT"/>
        </w:rPr>
      </w:pPr>
      <w:r w:rsidRPr="00912F2D">
        <w:rPr>
          <w:rFonts w:ascii="Times New Roman" w:hAnsi="Times New Roman" w:cs="Times New Roman"/>
          <w:b/>
          <w:bCs/>
          <w:i/>
          <w:iCs/>
          <w:sz w:val="24"/>
          <w:szCs w:val="24"/>
          <w:lang w:val="ro-RO"/>
        </w:rPr>
        <w:t>Grup</w:t>
      </w:r>
      <w:r w:rsidR="007954E2" w:rsidRPr="00912F2D">
        <w:rPr>
          <w:rFonts w:ascii="Times New Roman" w:hAnsi="Times New Roman" w:cs="Times New Roman"/>
          <w:b/>
          <w:bCs/>
          <w:i/>
          <w:iCs/>
          <w:sz w:val="24"/>
          <w:szCs w:val="24"/>
          <w:lang w:val="ro-RO"/>
        </w:rPr>
        <w:t xml:space="preserve"> </w:t>
      </w:r>
      <w:r w:rsidRPr="00912F2D">
        <w:rPr>
          <w:rFonts w:ascii="Times New Roman" w:hAnsi="Times New Roman" w:cs="Times New Roman"/>
          <w:b/>
          <w:bCs/>
          <w:i/>
          <w:iCs/>
          <w:sz w:val="24"/>
          <w:szCs w:val="24"/>
          <w:lang w:val="ro-RO"/>
        </w:rPr>
        <w:t>Tip apartament cu 4 camere</w:t>
      </w:r>
      <w:r w:rsidRPr="00912F2D">
        <w:rPr>
          <w:rFonts w:ascii="Times New Roman" w:hAnsi="Times New Roman" w:cs="Times New Roman"/>
          <w:sz w:val="24"/>
          <w:szCs w:val="24"/>
          <w:lang w:val="ro-RO"/>
        </w:rPr>
        <w:t xml:space="preserve"> </w:t>
      </w:r>
      <w:r w:rsidRPr="00912F2D">
        <w:rPr>
          <w:rFonts w:ascii="Times New Roman" w:hAnsi="Times New Roman" w:cs="Times New Roman"/>
          <w:sz w:val="24"/>
          <w:szCs w:val="24"/>
          <w:lang w:val="pt-PT"/>
        </w:rPr>
        <w:t xml:space="preserve">1 Unitate cu patru camere: </w:t>
      </w:r>
      <w:r w:rsidRPr="00912F2D">
        <w:rPr>
          <w:rFonts w:ascii="Times New Roman" w:hAnsi="Times New Roman" w:cs="Times New Roman"/>
          <w:sz w:val="24"/>
          <w:szCs w:val="24"/>
          <w:lang w:val="it-IT"/>
        </w:rPr>
        <w:t xml:space="preserve">4.481,71 </w:t>
      </w:r>
      <w:r w:rsidR="00F15939" w:rsidRPr="00912F2D">
        <w:rPr>
          <w:rFonts w:ascii="Times New Roman" w:hAnsi="Times New Roman" w:cs="Times New Roman"/>
          <w:sz w:val="24"/>
          <w:szCs w:val="24"/>
          <w:lang w:val="it-IT"/>
        </w:rPr>
        <w:t>lei/ lună</w:t>
      </w:r>
      <w:r w:rsidR="00F15939" w:rsidRPr="00912F2D">
        <w:rPr>
          <w:rFonts w:ascii="Times New Roman" w:hAnsi="Times New Roman" w:cs="Times New Roman"/>
          <w:sz w:val="24"/>
          <w:szCs w:val="24"/>
          <w:lang w:val="pt-PT"/>
        </w:rPr>
        <w:t xml:space="preserve"> </w:t>
      </w:r>
    </w:p>
    <w:p w14:paraId="668A2783" w14:textId="6E7B6987" w:rsidR="006342BF" w:rsidRPr="00912F2D" w:rsidRDefault="006342BF" w:rsidP="00F15939">
      <w:pPr>
        <w:jc w:val="both"/>
        <w:rPr>
          <w:rFonts w:ascii="Times New Roman" w:hAnsi="Times New Roman" w:cs="Times New Roman"/>
          <w:b/>
          <w:bCs/>
          <w:sz w:val="24"/>
          <w:szCs w:val="24"/>
          <w:lang w:val="pt-PT"/>
        </w:rPr>
      </w:pPr>
      <w:r w:rsidRPr="00912F2D">
        <w:rPr>
          <w:rFonts w:ascii="Times New Roman" w:hAnsi="Times New Roman" w:cs="Times New Roman"/>
          <w:b/>
          <w:bCs/>
          <w:sz w:val="24"/>
          <w:szCs w:val="24"/>
          <w:lang w:val="pt-PT"/>
        </w:rPr>
        <w:t xml:space="preserve">Total estimat </w:t>
      </w:r>
      <w:r w:rsidR="00F15939" w:rsidRPr="00912F2D">
        <w:rPr>
          <w:rFonts w:ascii="Times New Roman" w:hAnsi="Times New Roman" w:cs="Times New Roman"/>
          <w:b/>
          <w:bCs/>
          <w:sz w:val="24"/>
          <w:szCs w:val="24"/>
          <w:lang w:val="pt-PT"/>
        </w:rPr>
        <w:t>lei</w:t>
      </w:r>
      <w:r w:rsidRPr="00912F2D">
        <w:rPr>
          <w:rFonts w:ascii="Times New Roman" w:hAnsi="Times New Roman" w:cs="Times New Roman"/>
          <w:b/>
          <w:bCs/>
          <w:sz w:val="24"/>
          <w:szCs w:val="24"/>
          <w:lang w:val="pt-PT"/>
        </w:rPr>
        <w:t>/ lună f</w:t>
      </w:r>
      <w:r w:rsidR="00F15939" w:rsidRPr="00912F2D">
        <w:rPr>
          <w:rFonts w:ascii="Times New Roman" w:hAnsi="Times New Roman" w:cs="Times New Roman"/>
          <w:b/>
          <w:bCs/>
          <w:sz w:val="24"/>
          <w:szCs w:val="24"/>
          <w:lang w:val="pt-PT"/>
        </w:rPr>
        <w:t>ă</w:t>
      </w:r>
      <w:r w:rsidRPr="00912F2D">
        <w:rPr>
          <w:rFonts w:ascii="Times New Roman" w:hAnsi="Times New Roman" w:cs="Times New Roman"/>
          <w:b/>
          <w:bCs/>
          <w:sz w:val="24"/>
          <w:szCs w:val="24"/>
          <w:lang w:val="pt-PT"/>
        </w:rPr>
        <w:t>r</w:t>
      </w:r>
      <w:r w:rsidR="00F15939" w:rsidRPr="00912F2D">
        <w:rPr>
          <w:rFonts w:ascii="Times New Roman" w:hAnsi="Times New Roman" w:cs="Times New Roman"/>
          <w:b/>
          <w:bCs/>
          <w:sz w:val="24"/>
          <w:szCs w:val="24"/>
          <w:lang w:val="pt-PT"/>
        </w:rPr>
        <w:t>ă</w:t>
      </w:r>
      <w:r w:rsidRPr="00912F2D">
        <w:rPr>
          <w:rFonts w:ascii="Times New Roman" w:hAnsi="Times New Roman" w:cs="Times New Roman"/>
          <w:b/>
          <w:bCs/>
          <w:sz w:val="24"/>
          <w:szCs w:val="24"/>
          <w:lang w:val="pt-PT"/>
        </w:rPr>
        <w:t xml:space="preserve"> TVA : </w:t>
      </w:r>
    </w:p>
    <w:p w14:paraId="47545012" w14:textId="0C70E559" w:rsidR="006342BF" w:rsidRPr="00912F2D" w:rsidRDefault="006342BF" w:rsidP="00F15939">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hAnsi="Times New Roman" w:cs="Times New Roman"/>
          <w:sz w:val="24"/>
          <w:szCs w:val="24"/>
          <w:lang w:val="pt-PT"/>
        </w:rPr>
        <w:t xml:space="preserve">13.150,06 </w:t>
      </w:r>
      <w:r w:rsidR="00F15939" w:rsidRPr="00912F2D">
        <w:rPr>
          <w:rFonts w:ascii="Times New Roman" w:hAnsi="Times New Roman" w:cs="Times New Roman"/>
          <w:sz w:val="24"/>
          <w:szCs w:val="24"/>
          <w:lang w:val="it-IT"/>
        </w:rPr>
        <w:t>lei</w:t>
      </w:r>
      <w:r w:rsidRPr="00912F2D">
        <w:rPr>
          <w:rFonts w:ascii="Times New Roman" w:hAnsi="Times New Roman" w:cs="Times New Roman"/>
          <w:sz w:val="24"/>
          <w:szCs w:val="24"/>
          <w:lang w:val="pt-PT"/>
        </w:rPr>
        <w:t xml:space="preserve"> + 32.054,52 </w:t>
      </w:r>
      <w:r w:rsidR="00F15939" w:rsidRPr="00912F2D">
        <w:rPr>
          <w:rFonts w:ascii="Times New Roman" w:hAnsi="Times New Roman" w:cs="Times New Roman"/>
          <w:sz w:val="24"/>
          <w:szCs w:val="24"/>
          <w:lang w:val="it-IT"/>
        </w:rPr>
        <w:t>lei</w:t>
      </w:r>
      <w:r w:rsidRPr="00912F2D">
        <w:rPr>
          <w:rFonts w:ascii="Times New Roman" w:hAnsi="Times New Roman" w:cs="Times New Roman"/>
          <w:sz w:val="24"/>
          <w:szCs w:val="24"/>
          <w:lang w:val="pt-PT"/>
        </w:rPr>
        <w:t xml:space="preserve"> + 34.373,02 </w:t>
      </w:r>
      <w:r w:rsidR="00F15939" w:rsidRPr="00912F2D">
        <w:rPr>
          <w:rFonts w:ascii="Times New Roman" w:hAnsi="Times New Roman" w:cs="Times New Roman"/>
          <w:sz w:val="24"/>
          <w:szCs w:val="24"/>
          <w:lang w:val="it-IT"/>
        </w:rPr>
        <w:t>lei</w:t>
      </w:r>
      <w:r w:rsidRPr="00912F2D">
        <w:rPr>
          <w:rFonts w:ascii="Times New Roman" w:hAnsi="Times New Roman" w:cs="Times New Roman"/>
          <w:sz w:val="24"/>
          <w:szCs w:val="24"/>
          <w:lang w:val="pt-PT"/>
        </w:rPr>
        <w:t xml:space="preserve"> + </w:t>
      </w:r>
      <w:r w:rsidRPr="00912F2D">
        <w:rPr>
          <w:rFonts w:ascii="Times New Roman" w:hAnsi="Times New Roman" w:cs="Times New Roman"/>
          <w:sz w:val="24"/>
          <w:szCs w:val="24"/>
          <w:lang w:val="it-IT"/>
        </w:rPr>
        <w:t xml:space="preserve">4.481,71 </w:t>
      </w:r>
      <w:r w:rsidR="00F15939" w:rsidRPr="00912F2D">
        <w:rPr>
          <w:rFonts w:ascii="Times New Roman" w:hAnsi="Times New Roman" w:cs="Times New Roman"/>
          <w:sz w:val="24"/>
          <w:szCs w:val="24"/>
          <w:lang w:val="it-IT"/>
        </w:rPr>
        <w:t>lei</w:t>
      </w:r>
      <w:r w:rsidRPr="00912F2D">
        <w:rPr>
          <w:rFonts w:ascii="Times New Roman" w:hAnsi="Times New Roman" w:cs="Times New Roman"/>
          <w:sz w:val="24"/>
          <w:szCs w:val="24"/>
          <w:lang w:val="pt-PT"/>
        </w:rPr>
        <w:t xml:space="preserve"> = </w:t>
      </w:r>
      <w:r w:rsidRPr="00912F2D">
        <w:rPr>
          <w:rFonts w:ascii="Times New Roman" w:hAnsi="Times New Roman" w:cs="Times New Roman"/>
          <w:b/>
          <w:bCs/>
          <w:sz w:val="24"/>
          <w:szCs w:val="24"/>
          <w:u w:val="single"/>
          <w:lang w:val="pt-PT"/>
        </w:rPr>
        <w:t>84.059,31 lei/lună</w:t>
      </w:r>
    </w:p>
    <w:p w14:paraId="55C3697E" w14:textId="51AE9742" w:rsidR="008E640D" w:rsidRPr="00912F2D" w:rsidRDefault="008E640D" w:rsidP="008E640D">
      <w:pPr>
        <w:spacing w:after="120" w:line="259" w:lineRule="auto"/>
        <w:ind w:left="11" w:right="11"/>
        <w:jc w:val="both"/>
        <w:rPr>
          <w:rFonts w:ascii="Times New Roman" w:eastAsia="Times New Roman" w:hAnsi="Times New Roman" w:cs="Times New Roman"/>
          <w:b/>
          <w:bCs/>
          <w:sz w:val="24"/>
          <w:szCs w:val="24"/>
          <w:lang w:val="ro-RO" w:eastAsia="ro-RO"/>
        </w:rPr>
      </w:pPr>
      <w:r w:rsidRPr="00912F2D">
        <w:rPr>
          <w:rFonts w:ascii="Times New Roman" w:eastAsia="Times New Roman" w:hAnsi="Times New Roman" w:cs="Times New Roman"/>
          <w:b/>
          <w:bCs/>
          <w:sz w:val="24"/>
          <w:szCs w:val="24"/>
          <w:lang w:val="ro-RO" w:eastAsia="ro-RO"/>
        </w:rPr>
        <w:t xml:space="preserve">Până pe 31.12.2023 –84.059,31 </w:t>
      </w:r>
      <w:r w:rsidR="00F15939" w:rsidRPr="00912F2D">
        <w:rPr>
          <w:rFonts w:ascii="Times New Roman" w:eastAsia="Times New Roman" w:hAnsi="Times New Roman" w:cs="Times New Roman"/>
          <w:b/>
          <w:bCs/>
          <w:sz w:val="24"/>
          <w:szCs w:val="24"/>
          <w:lang w:val="ro-RO" w:eastAsia="ro-RO"/>
        </w:rPr>
        <w:t>lei</w:t>
      </w:r>
      <w:r w:rsidRPr="00912F2D">
        <w:rPr>
          <w:rFonts w:ascii="Times New Roman" w:eastAsia="Times New Roman" w:hAnsi="Times New Roman" w:cs="Times New Roman"/>
          <w:b/>
          <w:bCs/>
          <w:sz w:val="24"/>
          <w:szCs w:val="24"/>
          <w:lang w:val="ro-RO" w:eastAsia="ro-RO"/>
        </w:rPr>
        <w:t xml:space="preserve"> / lună X 3 luni = </w:t>
      </w:r>
      <w:r w:rsidRPr="00912F2D">
        <w:rPr>
          <w:rFonts w:ascii="Times New Roman" w:eastAsia="Times New Roman" w:hAnsi="Times New Roman" w:cs="Times New Roman"/>
          <w:b/>
          <w:bCs/>
          <w:sz w:val="24"/>
          <w:szCs w:val="24"/>
          <w:u w:val="single"/>
          <w:lang w:val="ro-RO" w:eastAsia="ro-RO"/>
        </w:rPr>
        <w:t xml:space="preserve">252.177,93  </w:t>
      </w:r>
      <w:r w:rsidR="00F15939" w:rsidRPr="00912F2D">
        <w:rPr>
          <w:rFonts w:ascii="Times New Roman" w:eastAsia="Times New Roman" w:hAnsi="Times New Roman" w:cs="Times New Roman"/>
          <w:b/>
          <w:bCs/>
          <w:sz w:val="24"/>
          <w:szCs w:val="24"/>
          <w:u w:val="single"/>
          <w:lang w:val="ro-RO" w:eastAsia="ro-RO"/>
        </w:rPr>
        <w:t>lei</w:t>
      </w:r>
    </w:p>
    <w:p w14:paraId="5D4AC488" w14:textId="56B1EF3A" w:rsidR="00D14CCD" w:rsidRPr="00912F2D" w:rsidRDefault="008E640D" w:rsidP="00D14CCD">
      <w:pPr>
        <w:spacing w:after="120" w:line="240" w:lineRule="auto"/>
        <w:ind w:left="11" w:right="11"/>
        <w:jc w:val="both"/>
        <w:rPr>
          <w:rFonts w:ascii="Times New Roman" w:eastAsia="Times New Roman" w:hAnsi="Times New Roman" w:cs="Times New Roman"/>
          <w:b/>
          <w:bCs/>
          <w:sz w:val="24"/>
          <w:szCs w:val="24"/>
          <w:u w:val="single"/>
          <w:lang w:val="ro-RO" w:eastAsia="ro-RO"/>
        </w:rPr>
      </w:pPr>
      <w:r w:rsidRPr="00912F2D">
        <w:rPr>
          <w:rFonts w:ascii="Times New Roman" w:eastAsia="Times New Roman" w:hAnsi="Times New Roman" w:cs="Times New Roman"/>
          <w:b/>
          <w:bCs/>
          <w:sz w:val="24"/>
          <w:szCs w:val="24"/>
          <w:lang w:val="ro-RO" w:eastAsia="ro-RO"/>
        </w:rPr>
        <w:t xml:space="preserve">Până în Octombrie 2025 – 84.059,31 </w:t>
      </w:r>
      <w:r w:rsidR="00F15939" w:rsidRPr="00912F2D">
        <w:rPr>
          <w:rFonts w:ascii="Times New Roman" w:eastAsia="Times New Roman" w:hAnsi="Times New Roman" w:cs="Times New Roman"/>
          <w:b/>
          <w:bCs/>
          <w:sz w:val="24"/>
          <w:szCs w:val="24"/>
          <w:lang w:val="ro-RO" w:eastAsia="ro-RO"/>
        </w:rPr>
        <w:t>lei</w:t>
      </w:r>
      <w:r w:rsidRPr="00912F2D">
        <w:rPr>
          <w:rFonts w:ascii="Times New Roman" w:eastAsia="Times New Roman" w:hAnsi="Times New Roman" w:cs="Times New Roman"/>
          <w:b/>
          <w:bCs/>
          <w:sz w:val="24"/>
          <w:szCs w:val="24"/>
          <w:lang w:val="ro-RO" w:eastAsia="ro-RO"/>
        </w:rPr>
        <w:t xml:space="preserve">/ lună x 24 luni = </w:t>
      </w:r>
      <w:bookmarkStart w:id="4" w:name="_Hlk146181441"/>
      <w:r w:rsidRPr="00912F2D">
        <w:rPr>
          <w:rFonts w:ascii="Times New Roman" w:eastAsia="Times New Roman" w:hAnsi="Times New Roman" w:cs="Times New Roman"/>
          <w:b/>
          <w:bCs/>
          <w:sz w:val="24"/>
          <w:szCs w:val="24"/>
          <w:u w:val="single"/>
          <w:lang w:val="ro-RO" w:eastAsia="ro-RO"/>
        </w:rPr>
        <w:t xml:space="preserve">2.017.423,44 </w:t>
      </w:r>
      <w:bookmarkEnd w:id="4"/>
      <w:r w:rsidR="00F15939" w:rsidRPr="00912F2D">
        <w:rPr>
          <w:rFonts w:ascii="Times New Roman" w:eastAsia="Times New Roman" w:hAnsi="Times New Roman" w:cs="Times New Roman"/>
          <w:b/>
          <w:bCs/>
          <w:sz w:val="24"/>
          <w:szCs w:val="24"/>
          <w:u w:val="single"/>
          <w:lang w:val="ro-RO" w:eastAsia="ro-RO"/>
        </w:rPr>
        <w:t>lei</w:t>
      </w:r>
    </w:p>
    <w:p w14:paraId="40DFA432" w14:textId="7A3DE624" w:rsidR="008E640D" w:rsidRPr="00912F2D" w:rsidRDefault="00F15939" w:rsidP="00D14CCD">
      <w:pPr>
        <w:spacing w:after="120" w:line="240"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5</w:t>
      </w:r>
      <w:r w:rsidR="00337477" w:rsidRPr="00912F2D">
        <w:rPr>
          <w:rFonts w:ascii="Times New Roman" w:eastAsia="Times New Roman" w:hAnsi="Times New Roman" w:cs="Times New Roman"/>
          <w:b/>
          <w:bCs/>
          <w:sz w:val="24"/>
          <w:szCs w:val="24"/>
          <w:lang w:val="ro-RO"/>
        </w:rPr>
        <w:t xml:space="preserve">. </w:t>
      </w:r>
      <w:r w:rsidR="008E640D" w:rsidRPr="00912F2D">
        <w:rPr>
          <w:rFonts w:ascii="Times New Roman" w:eastAsia="Times New Roman" w:hAnsi="Times New Roman" w:cs="Times New Roman"/>
          <w:b/>
          <w:bCs/>
          <w:sz w:val="24"/>
          <w:szCs w:val="24"/>
          <w:lang w:val="ro-RO"/>
        </w:rPr>
        <w:t xml:space="preserve">Sursa de finanțare: Buget propriu aprobat prin HCGMB nr. </w:t>
      </w:r>
      <w:r w:rsidR="004E5A1E" w:rsidRPr="00912F2D">
        <w:rPr>
          <w:rFonts w:ascii="Times New Roman" w:eastAsia="Times New Roman" w:hAnsi="Times New Roman" w:cs="Times New Roman"/>
          <w:b/>
          <w:bCs/>
          <w:sz w:val="24"/>
          <w:szCs w:val="24"/>
          <w:lang w:val="ro-RO"/>
        </w:rPr>
        <w:t>309</w:t>
      </w:r>
      <w:r w:rsidR="008E640D" w:rsidRPr="00912F2D">
        <w:rPr>
          <w:rFonts w:ascii="Times New Roman" w:eastAsia="Times New Roman" w:hAnsi="Times New Roman" w:cs="Times New Roman"/>
          <w:b/>
          <w:bCs/>
          <w:sz w:val="24"/>
          <w:szCs w:val="24"/>
          <w:lang w:val="ro-RO"/>
        </w:rPr>
        <w:t>/</w:t>
      </w:r>
      <w:r w:rsidR="004E5A1E" w:rsidRPr="00912F2D">
        <w:rPr>
          <w:rFonts w:ascii="Times New Roman" w:eastAsia="Times New Roman" w:hAnsi="Times New Roman" w:cs="Times New Roman"/>
          <w:b/>
          <w:bCs/>
          <w:sz w:val="24"/>
          <w:szCs w:val="24"/>
          <w:lang w:val="ro-RO"/>
        </w:rPr>
        <w:t>30.08</w:t>
      </w:r>
      <w:r w:rsidR="008E640D" w:rsidRPr="00912F2D">
        <w:rPr>
          <w:rFonts w:ascii="Times New Roman" w:eastAsia="Times New Roman" w:hAnsi="Times New Roman" w:cs="Times New Roman"/>
          <w:b/>
          <w:bCs/>
          <w:sz w:val="24"/>
          <w:szCs w:val="24"/>
          <w:lang w:val="ro-RO"/>
        </w:rPr>
        <w:t>.2023.</w:t>
      </w:r>
    </w:p>
    <w:p w14:paraId="28BB6808" w14:textId="2F6A2F46" w:rsidR="00337477" w:rsidRPr="00912F2D" w:rsidRDefault="00F15939" w:rsidP="00337477">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6</w:t>
      </w:r>
      <w:r w:rsidR="008E640D" w:rsidRPr="00912F2D">
        <w:rPr>
          <w:rFonts w:ascii="Times New Roman" w:eastAsia="Times New Roman" w:hAnsi="Times New Roman" w:cs="Times New Roman"/>
          <w:b/>
          <w:bCs/>
          <w:sz w:val="24"/>
          <w:szCs w:val="24"/>
          <w:lang w:val="ro-RO"/>
        </w:rPr>
        <w:t xml:space="preserve">. </w:t>
      </w:r>
      <w:r w:rsidR="00337477" w:rsidRPr="00912F2D">
        <w:rPr>
          <w:rFonts w:ascii="Times New Roman" w:eastAsia="Times New Roman" w:hAnsi="Times New Roman" w:cs="Times New Roman"/>
          <w:b/>
          <w:bCs/>
          <w:sz w:val="24"/>
          <w:szCs w:val="24"/>
          <w:lang w:val="ro-RO"/>
        </w:rPr>
        <w:t>Cod CPV</w:t>
      </w:r>
      <w:r w:rsidR="00337477" w:rsidRPr="00912F2D">
        <w:rPr>
          <w:rFonts w:ascii="Times New Roman" w:eastAsia="Times New Roman" w:hAnsi="Times New Roman" w:cs="Times New Roman"/>
          <w:sz w:val="24"/>
          <w:szCs w:val="24"/>
          <w:lang w:val="ro-RO"/>
        </w:rPr>
        <w:t xml:space="preserve">: 70310000-7– Servicii de </w:t>
      </w:r>
      <w:r w:rsidR="008E640D" w:rsidRPr="00912F2D">
        <w:rPr>
          <w:rFonts w:ascii="Times New Roman" w:eastAsia="Times New Roman" w:hAnsi="Times New Roman" w:cs="Times New Roman"/>
          <w:sz w:val="24"/>
          <w:szCs w:val="24"/>
          <w:lang w:val="ro-RO"/>
        </w:rPr>
        <w:t>î</w:t>
      </w:r>
      <w:r w:rsidR="00337477" w:rsidRPr="00912F2D">
        <w:rPr>
          <w:rFonts w:ascii="Times New Roman" w:eastAsia="Times New Roman" w:hAnsi="Times New Roman" w:cs="Times New Roman"/>
          <w:sz w:val="24"/>
          <w:szCs w:val="24"/>
          <w:lang w:val="ro-RO"/>
        </w:rPr>
        <w:t>nchiriere sau de v</w:t>
      </w:r>
      <w:r w:rsidR="008E640D" w:rsidRPr="00912F2D">
        <w:rPr>
          <w:rFonts w:ascii="Times New Roman" w:eastAsia="Times New Roman" w:hAnsi="Times New Roman" w:cs="Times New Roman"/>
          <w:sz w:val="24"/>
          <w:szCs w:val="24"/>
          <w:lang w:val="ro-RO"/>
        </w:rPr>
        <w:t>â</w:t>
      </w:r>
      <w:r w:rsidR="00337477" w:rsidRPr="00912F2D">
        <w:rPr>
          <w:rFonts w:ascii="Times New Roman" w:eastAsia="Times New Roman" w:hAnsi="Times New Roman" w:cs="Times New Roman"/>
          <w:sz w:val="24"/>
          <w:szCs w:val="24"/>
          <w:lang w:val="ro-RO"/>
        </w:rPr>
        <w:t>nzare de imobile (Rev.2)</w:t>
      </w:r>
    </w:p>
    <w:p w14:paraId="3892D1D3" w14:textId="19CFC7C4" w:rsidR="00337477" w:rsidRPr="00912F2D" w:rsidRDefault="00F15939" w:rsidP="00337477">
      <w:pPr>
        <w:spacing w:after="120" w:line="240" w:lineRule="auto"/>
        <w:jc w:val="both"/>
        <w:rPr>
          <w:rFonts w:ascii="Times New Roman" w:eastAsia="Times New Roman" w:hAnsi="Times New Roman" w:cs="Times New Roman"/>
          <w:sz w:val="24"/>
          <w:szCs w:val="24"/>
          <w:lang w:val="pt-PT"/>
        </w:rPr>
      </w:pPr>
      <w:r w:rsidRPr="00912F2D">
        <w:rPr>
          <w:rFonts w:ascii="Times New Roman" w:eastAsia="Times New Roman" w:hAnsi="Times New Roman" w:cs="Times New Roman"/>
          <w:b/>
          <w:bCs/>
          <w:sz w:val="24"/>
          <w:szCs w:val="24"/>
          <w:lang w:val="pt-PT"/>
        </w:rPr>
        <w:t>7</w:t>
      </w:r>
      <w:r w:rsidR="00337477" w:rsidRPr="00912F2D">
        <w:rPr>
          <w:rFonts w:ascii="Times New Roman" w:eastAsia="Times New Roman" w:hAnsi="Times New Roman" w:cs="Times New Roman"/>
          <w:b/>
          <w:bCs/>
          <w:sz w:val="24"/>
          <w:szCs w:val="24"/>
          <w:lang w:val="pt-PT"/>
        </w:rPr>
        <w:t>.</w:t>
      </w:r>
      <w:r w:rsidR="00337477" w:rsidRPr="00912F2D">
        <w:rPr>
          <w:rFonts w:ascii="Times New Roman" w:eastAsia="Times New Roman" w:hAnsi="Times New Roman" w:cs="Times New Roman"/>
          <w:sz w:val="24"/>
          <w:szCs w:val="24"/>
          <w:lang w:val="pt-PT"/>
        </w:rPr>
        <w:t xml:space="preserve"> </w:t>
      </w:r>
      <w:bookmarkStart w:id="5" w:name="_Hlk132727163"/>
      <w:r w:rsidR="00337477" w:rsidRPr="00912F2D">
        <w:rPr>
          <w:rFonts w:ascii="Times New Roman" w:eastAsia="Times New Roman" w:hAnsi="Times New Roman" w:cs="Times New Roman"/>
          <w:b/>
          <w:bCs/>
          <w:sz w:val="24"/>
          <w:szCs w:val="24"/>
          <w:lang w:val="pt-PT"/>
        </w:rPr>
        <w:t>Modalitate de achiziție</w:t>
      </w:r>
      <w:r w:rsidR="00337477" w:rsidRPr="00912F2D">
        <w:rPr>
          <w:rFonts w:ascii="Times New Roman" w:eastAsia="Times New Roman" w:hAnsi="Times New Roman" w:cs="Times New Roman"/>
          <w:sz w:val="24"/>
          <w:szCs w:val="24"/>
          <w:lang w:val="pt-PT"/>
        </w:rPr>
        <w:t>: Selecție de oferte în baza Normei Interne pentru atribuirea contractelor având ca obiect închirierea de imobile (spațiu/spații cu destinația de locuință) necesare relocării persoanelor ale căror locuințe urmează a fi consolidate, aprobată de Directorul executiv al Administrației Municipale pentru Consolidarea Clădirilor cu Risc Seismic nr. 7844/07.08.2023</w:t>
      </w:r>
      <w:r w:rsidR="008E640D" w:rsidRPr="00912F2D">
        <w:rPr>
          <w:rFonts w:ascii="Times New Roman" w:eastAsia="Times New Roman" w:hAnsi="Times New Roman" w:cs="Times New Roman"/>
          <w:sz w:val="24"/>
          <w:szCs w:val="24"/>
          <w:lang w:val="pt-PT"/>
        </w:rPr>
        <w:t>, cu modificările și completările ulterioare</w:t>
      </w:r>
      <w:r w:rsidR="00337477" w:rsidRPr="00912F2D">
        <w:rPr>
          <w:rFonts w:ascii="Times New Roman" w:eastAsia="Times New Roman" w:hAnsi="Times New Roman" w:cs="Times New Roman"/>
          <w:sz w:val="24"/>
          <w:szCs w:val="24"/>
          <w:lang w:val="pt-PT"/>
        </w:rPr>
        <w:t>.</w:t>
      </w:r>
    </w:p>
    <w:p w14:paraId="73885A19" w14:textId="5E236B9C" w:rsidR="00337477" w:rsidRPr="00912F2D" w:rsidRDefault="00F15939" w:rsidP="00337477">
      <w:pPr>
        <w:spacing w:after="120" w:line="240" w:lineRule="auto"/>
        <w:jc w:val="both"/>
        <w:rPr>
          <w:rFonts w:ascii="Times New Roman" w:eastAsia="Times New Roman" w:hAnsi="Times New Roman" w:cs="Times New Roman"/>
          <w:b/>
          <w:bCs/>
          <w:sz w:val="24"/>
          <w:szCs w:val="24"/>
          <w:lang w:val="pt-PT"/>
        </w:rPr>
      </w:pPr>
      <w:r w:rsidRPr="00912F2D">
        <w:rPr>
          <w:rFonts w:ascii="Times New Roman" w:eastAsia="Times New Roman" w:hAnsi="Times New Roman" w:cs="Times New Roman"/>
          <w:b/>
          <w:bCs/>
          <w:sz w:val="24"/>
          <w:szCs w:val="24"/>
          <w:lang w:val="pt-PT"/>
        </w:rPr>
        <w:t>8</w:t>
      </w:r>
      <w:r w:rsidR="00337477" w:rsidRPr="00912F2D">
        <w:rPr>
          <w:rFonts w:ascii="Times New Roman" w:eastAsia="Times New Roman" w:hAnsi="Times New Roman" w:cs="Times New Roman"/>
          <w:b/>
          <w:bCs/>
          <w:sz w:val="24"/>
          <w:szCs w:val="24"/>
          <w:lang w:val="pt-PT"/>
        </w:rPr>
        <w:t>. Legislație aplicabilă: Articolul 29 alin. (1) lit. a) din Legea nr. 98/2016 privind Achizițiile Publice, cu modificările și completările ulterioare.</w:t>
      </w:r>
    </w:p>
    <w:bookmarkEnd w:id="5"/>
    <w:p w14:paraId="50F5781A" w14:textId="3FB305BB" w:rsidR="00337477" w:rsidRPr="00912F2D" w:rsidRDefault="00F15939" w:rsidP="00337477">
      <w:pPr>
        <w:spacing w:after="12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pt-PT"/>
        </w:rPr>
        <w:t>9</w:t>
      </w:r>
      <w:r w:rsidR="00337477" w:rsidRPr="00912F2D">
        <w:rPr>
          <w:rFonts w:ascii="Times New Roman" w:eastAsia="Times New Roman" w:hAnsi="Times New Roman" w:cs="Times New Roman"/>
          <w:b/>
          <w:bCs/>
          <w:sz w:val="24"/>
          <w:szCs w:val="24"/>
          <w:lang w:val="pt-PT"/>
        </w:rPr>
        <w:t>.</w:t>
      </w:r>
      <w:r w:rsidR="00337477" w:rsidRPr="00912F2D">
        <w:rPr>
          <w:rFonts w:ascii="Times New Roman" w:eastAsia="Times New Roman" w:hAnsi="Times New Roman" w:cs="Times New Roman"/>
          <w:sz w:val="24"/>
          <w:szCs w:val="24"/>
          <w:lang w:val="ro-RO"/>
        </w:rPr>
        <w:t xml:space="preserve"> </w:t>
      </w:r>
      <w:r w:rsidR="00337477" w:rsidRPr="00912F2D">
        <w:rPr>
          <w:rFonts w:ascii="Times New Roman" w:eastAsia="Times New Roman" w:hAnsi="Times New Roman" w:cs="Times New Roman"/>
          <w:b/>
          <w:bCs/>
          <w:sz w:val="24"/>
          <w:szCs w:val="24"/>
          <w:lang w:val="ro-RO"/>
        </w:rPr>
        <w:t>Criteriul de atribuire</w:t>
      </w:r>
      <w:r w:rsidR="00337477" w:rsidRPr="00912F2D">
        <w:rPr>
          <w:rFonts w:ascii="Times New Roman" w:eastAsia="Times New Roman" w:hAnsi="Times New Roman" w:cs="Times New Roman"/>
          <w:sz w:val="24"/>
          <w:szCs w:val="24"/>
          <w:lang w:val="ro-RO"/>
        </w:rPr>
        <w:t xml:space="preserve"> - ,,prețul cel mai scăzut" conform Cap. III. Derularea procedurii de închiriere, art. 12 alin. (2) din  Norma Internă pentru atribuirea contractelor având ca obiect închirierea de imobile (spațiu/spații cu destinația de locuință) necesare relocării persoanelor ale căror locuințe urmează a fi consolidate.</w:t>
      </w:r>
    </w:p>
    <w:p w14:paraId="740D6392" w14:textId="0371772C" w:rsidR="00337477" w:rsidRPr="00912F2D" w:rsidRDefault="00F15939"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10</w:t>
      </w:r>
      <w:r w:rsidR="00337477" w:rsidRPr="00912F2D">
        <w:rPr>
          <w:rFonts w:ascii="Times New Roman" w:eastAsia="Times New Roman" w:hAnsi="Times New Roman" w:cs="Times New Roman"/>
          <w:b/>
          <w:bCs/>
          <w:sz w:val="24"/>
          <w:szCs w:val="24"/>
          <w:lang w:val="ro-RO"/>
        </w:rPr>
        <w:t>.</w:t>
      </w:r>
      <w:r w:rsidR="00337477" w:rsidRPr="00912F2D">
        <w:rPr>
          <w:rFonts w:ascii="Times New Roman" w:eastAsia="Times New Roman" w:hAnsi="Times New Roman" w:cs="Times New Roman"/>
          <w:sz w:val="24"/>
          <w:szCs w:val="24"/>
          <w:lang w:val="ro-RO"/>
        </w:rPr>
        <w:t xml:space="preserve">  </w:t>
      </w:r>
      <w:r w:rsidR="00337477" w:rsidRPr="00912F2D">
        <w:rPr>
          <w:rFonts w:ascii="Times New Roman" w:eastAsia="Times New Roman" w:hAnsi="Times New Roman" w:cs="Times New Roman"/>
          <w:b/>
          <w:bCs/>
          <w:sz w:val="24"/>
          <w:szCs w:val="24"/>
          <w:lang w:val="ro-RO"/>
        </w:rPr>
        <w:t>Perioada de valabilitate a ofertei</w:t>
      </w:r>
      <w:r w:rsidR="00337477" w:rsidRPr="00912F2D">
        <w:rPr>
          <w:rFonts w:ascii="Times New Roman" w:eastAsia="Times New Roman" w:hAnsi="Times New Roman" w:cs="Times New Roman"/>
          <w:sz w:val="24"/>
          <w:szCs w:val="24"/>
          <w:lang w:val="ro-RO"/>
        </w:rPr>
        <w:t xml:space="preserve"> : 30 zile</w:t>
      </w:r>
    </w:p>
    <w:p w14:paraId="7F51D068" w14:textId="77777777"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11.</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Condiții de plată</w:t>
      </w:r>
      <w:r w:rsidRPr="00912F2D">
        <w:rPr>
          <w:rFonts w:ascii="Times New Roman" w:eastAsia="Times New Roman" w:hAnsi="Times New Roman" w:cs="Times New Roman"/>
          <w:sz w:val="24"/>
          <w:szCs w:val="24"/>
          <w:lang w:val="ro-RO"/>
        </w:rPr>
        <w:t>: conform propunere clauze contractuale și caiet de sarcini.</w:t>
      </w:r>
    </w:p>
    <w:p w14:paraId="29BCA8B8" w14:textId="6270419A" w:rsidR="00337477" w:rsidRPr="00912F2D"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w:t>
      </w:r>
      <w:r w:rsidR="00A64AA1" w:rsidRPr="00912F2D">
        <w:rPr>
          <w:rFonts w:ascii="Times New Roman" w:eastAsia="Times New Roman" w:hAnsi="Times New Roman" w:cs="Times New Roman"/>
          <w:b/>
          <w:bCs/>
          <w:sz w:val="24"/>
          <w:szCs w:val="24"/>
          <w:lang w:val="ro-RO"/>
        </w:rPr>
        <w:t>2</w:t>
      </w:r>
      <w:r w:rsidRPr="00912F2D">
        <w:rPr>
          <w:rFonts w:ascii="Times New Roman" w:eastAsia="Times New Roman" w:hAnsi="Times New Roman" w:cs="Times New Roman"/>
          <w:b/>
          <w:bCs/>
          <w:sz w:val="24"/>
          <w:szCs w:val="24"/>
          <w:lang w:val="ro-RO"/>
        </w:rPr>
        <w:t>.</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Modul de prezentare a propunerii tehnice:</w:t>
      </w:r>
    </w:p>
    <w:p w14:paraId="71431754" w14:textId="16BA491B" w:rsidR="00337477"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Ofertarea se va face în concordanță cu specificațiile din ”Caietul de sarcini nr.</w:t>
      </w:r>
      <w:r w:rsidR="00EA2580" w:rsidRPr="00912F2D">
        <w:rPr>
          <w:rFonts w:ascii="Times New Roman" w:hAnsi="Times New Roman" w:cs="Times New Roman"/>
          <w:sz w:val="24"/>
          <w:szCs w:val="24"/>
          <w:lang w:val="pt-PT"/>
        </w:rPr>
        <w:t xml:space="preserve"> </w:t>
      </w:r>
      <w:r w:rsidR="00EA2580" w:rsidRPr="00912F2D">
        <w:rPr>
          <w:rFonts w:ascii="Times New Roman" w:eastAsia="Times New Roman" w:hAnsi="Times New Roman" w:cs="Times New Roman"/>
          <w:sz w:val="24"/>
          <w:szCs w:val="24"/>
          <w:lang w:val="ro-RO"/>
        </w:rPr>
        <w:t>9558/20.09.2023</w:t>
      </w:r>
      <w:r w:rsidRPr="00912F2D">
        <w:rPr>
          <w:rFonts w:ascii="Times New Roman" w:eastAsia="Times New Roman" w:hAnsi="Times New Roman" w:cs="Times New Roman"/>
          <w:sz w:val="24"/>
          <w:szCs w:val="24"/>
          <w:lang w:val="ro-RO"/>
        </w:rPr>
        <w:t>” care se regăsește în cadrul documentației.</w:t>
      </w:r>
    </w:p>
    <w:p w14:paraId="17F6C4B2" w14:textId="4C7FE793" w:rsidR="00A64AA1"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 trebuie să respecte în totalitate condițiile, cerințele și termenele specificate în Caietul de sarcini nr</w:t>
      </w:r>
      <w:r w:rsidR="00EA2580" w:rsidRPr="00912F2D">
        <w:rPr>
          <w:rFonts w:ascii="Times New Roman" w:eastAsia="Times New Roman" w:hAnsi="Times New Roman" w:cs="Times New Roman"/>
          <w:sz w:val="24"/>
          <w:szCs w:val="24"/>
          <w:lang w:val="ro-RO"/>
        </w:rPr>
        <w:t xml:space="preserve">. 9558/20.09.2023 </w:t>
      </w:r>
      <w:r w:rsidRPr="00912F2D">
        <w:rPr>
          <w:rFonts w:ascii="Times New Roman" w:eastAsia="Times New Roman" w:hAnsi="Times New Roman" w:cs="Times New Roman"/>
          <w:sz w:val="24"/>
          <w:szCs w:val="24"/>
          <w:lang w:val="ro-RO"/>
        </w:rPr>
        <w:t>și în invitația de participare care se regăsesc în cadrul documentației;</w:t>
      </w:r>
    </w:p>
    <w:p w14:paraId="0BF82BC2" w14:textId="6019125E" w:rsidR="00A64AA1" w:rsidRPr="00912F2D" w:rsidRDefault="00A64AA1" w:rsidP="00337477">
      <w:pPr>
        <w:spacing w:line="259" w:lineRule="auto"/>
        <w:ind w:left="14" w:right="14"/>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lastRenderedPageBreak/>
        <w:t>Pentru întocmirea ofertei tehnice, ofertanții vor utiliza ”Formular de ofertă tehnică</w:t>
      </w:r>
      <w:r w:rsidR="00DB5332" w:rsidRPr="00912F2D">
        <w:rPr>
          <w:rFonts w:ascii="Times New Roman" w:eastAsia="Times New Roman" w:hAnsi="Times New Roman" w:cs="Times New Roman"/>
          <w:sz w:val="24"/>
          <w:szCs w:val="24"/>
          <w:lang w:val="ro-RO"/>
        </w:rPr>
        <w:t xml:space="preserve"> – Anexa nr. 1</w:t>
      </w:r>
      <w:r w:rsidRPr="00912F2D">
        <w:rPr>
          <w:rFonts w:ascii="Times New Roman" w:eastAsia="Times New Roman" w:hAnsi="Times New Roman" w:cs="Times New Roman"/>
          <w:sz w:val="24"/>
          <w:szCs w:val="24"/>
          <w:lang w:val="ro-RO"/>
        </w:rPr>
        <w:t>” care se regăsește în cadrul documentației.</w:t>
      </w:r>
    </w:p>
    <w:p w14:paraId="35E2E9A0" w14:textId="77777777" w:rsidR="00337477" w:rsidRPr="00912F2D" w:rsidRDefault="00337477" w:rsidP="00337477">
      <w:pPr>
        <w:spacing w:after="0" w:line="240" w:lineRule="auto"/>
        <w:ind w:right="14"/>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14.</w:t>
      </w:r>
      <w:r w:rsidRPr="00912F2D">
        <w:rPr>
          <w:rFonts w:ascii="Times New Roman" w:eastAsia="Times New Roman" w:hAnsi="Times New Roman" w:cs="Times New Roman"/>
          <w:sz w:val="24"/>
          <w:szCs w:val="24"/>
          <w:lang w:val="ro-RO"/>
        </w:rPr>
        <w:t xml:space="preserve"> </w:t>
      </w:r>
      <w:r w:rsidRPr="00912F2D">
        <w:rPr>
          <w:rFonts w:ascii="Times New Roman" w:eastAsia="Times New Roman" w:hAnsi="Times New Roman" w:cs="Times New Roman"/>
          <w:b/>
          <w:bCs/>
          <w:sz w:val="24"/>
          <w:szCs w:val="24"/>
          <w:lang w:val="ro-RO"/>
        </w:rPr>
        <w:t>Modul de prezentare a propunerii financiare:</w:t>
      </w:r>
    </w:p>
    <w:p w14:paraId="62F77602" w14:textId="4113FCF2" w:rsidR="00DB5332" w:rsidRPr="00912F2D" w:rsidRDefault="00337477" w:rsidP="00DB5332">
      <w:pPr>
        <w:spacing w:line="259" w:lineRule="auto"/>
        <w:ind w:left="14" w:right="14"/>
        <w:jc w:val="both"/>
        <w:rPr>
          <w:rFonts w:ascii="Times New Roman" w:eastAsia="Times New Roman" w:hAnsi="Times New Roman" w:cs="Times New Roman"/>
          <w:sz w:val="24"/>
          <w:szCs w:val="24"/>
          <w:lang w:val="ro-RO"/>
        </w:rPr>
      </w:pPr>
      <w:bookmarkStart w:id="6" w:name="_Hlk124932404"/>
      <w:bookmarkStart w:id="7" w:name="_Hlk124841091"/>
      <w:r w:rsidRPr="00912F2D">
        <w:rPr>
          <w:rFonts w:ascii="Times New Roman" w:eastAsia="Times New Roman" w:hAnsi="Times New Roman" w:cs="Times New Roman"/>
          <w:sz w:val="24"/>
          <w:szCs w:val="24"/>
          <w:lang w:val="ro-RO"/>
        </w:rPr>
        <w:t>Propunerea financiară se va exprima în lei</w:t>
      </w:r>
      <w:r w:rsidR="002E373F" w:rsidRPr="00912F2D">
        <w:rPr>
          <w:rFonts w:ascii="Times New Roman" w:eastAsia="Times New Roman" w:hAnsi="Times New Roman" w:cs="Times New Roman"/>
          <w:sz w:val="24"/>
          <w:szCs w:val="24"/>
          <w:lang w:val="ro-RO"/>
        </w:rPr>
        <w:t xml:space="preserve"> fără TVA</w:t>
      </w:r>
      <w:r w:rsidRPr="00912F2D">
        <w:rPr>
          <w:rFonts w:ascii="Times New Roman" w:eastAsia="Times New Roman" w:hAnsi="Times New Roman" w:cs="Times New Roman"/>
          <w:sz w:val="24"/>
          <w:szCs w:val="24"/>
          <w:lang w:val="ro-RO"/>
        </w:rPr>
        <w:t>, cu două zecimale</w:t>
      </w:r>
      <w:r w:rsidR="00201519" w:rsidRPr="00912F2D">
        <w:rPr>
          <w:rFonts w:ascii="Times New Roman" w:eastAsia="Times New Roman" w:hAnsi="Times New Roman" w:cs="Times New Roman"/>
          <w:sz w:val="24"/>
          <w:szCs w:val="24"/>
          <w:lang w:val="ro-RO"/>
        </w:rPr>
        <w:t>.</w:t>
      </w:r>
      <w:r w:rsidRPr="00912F2D">
        <w:rPr>
          <w:rFonts w:ascii="Times New Roman" w:eastAsia="Times New Roman" w:hAnsi="Times New Roman" w:cs="Times New Roman"/>
          <w:sz w:val="24"/>
          <w:szCs w:val="24"/>
          <w:lang w:val="ro-RO"/>
        </w:rPr>
        <w:t xml:space="preserve"> </w:t>
      </w:r>
      <w:bookmarkEnd w:id="6"/>
      <w:r w:rsidR="00201519" w:rsidRPr="00912F2D">
        <w:rPr>
          <w:rFonts w:ascii="Times New Roman" w:eastAsia="Times New Roman" w:hAnsi="Times New Roman" w:cs="Times New Roman"/>
          <w:sz w:val="24"/>
          <w:szCs w:val="24"/>
          <w:lang w:val="ro-RO"/>
        </w:rPr>
        <w:t>Ofertanții vor completa</w:t>
      </w:r>
      <w:r w:rsidRPr="00912F2D">
        <w:rPr>
          <w:rFonts w:ascii="Times New Roman" w:eastAsia="Times New Roman" w:hAnsi="Times New Roman" w:cs="Times New Roman"/>
          <w:sz w:val="24"/>
          <w:szCs w:val="24"/>
          <w:lang w:val="ro-RO"/>
        </w:rPr>
        <w:t xml:space="preserve"> </w:t>
      </w:r>
      <w:bookmarkEnd w:id="7"/>
      <w:r w:rsidR="00DB5332" w:rsidRPr="00912F2D">
        <w:rPr>
          <w:rFonts w:ascii="Times New Roman" w:eastAsia="Times New Roman" w:hAnsi="Times New Roman" w:cs="Times New Roman"/>
          <w:sz w:val="24"/>
          <w:szCs w:val="24"/>
          <w:lang w:val="ro-RO"/>
        </w:rPr>
        <w:t>Formular de ofert</w:t>
      </w:r>
      <w:r w:rsidR="002E373F" w:rsidRPr="00912F2D">
        <w:rPr>
          <w:rFonts w:ascii="Times New Roman" w:eastAsia="Times New Roman" w:hAnsi="Times New Roman" w:cs="Times New Roman"/>
          <w:sz w:val="24"/>
          <w:szCs w:val="24"/>
          <w:lang w:val="ro-RO"/>
        </w:rPr>
        <w:t>ă</w:t>
      </w:r>
      <w:r w:rsidR="00DB5332" w:rsidRPr="00912F2D">
        <w:rPr>
          <w:rFonts w:ascii="Times New Roman" w:eastAsia="Times New Roman" w:hAnsi="Times New Roman" w:cs="Times New Roman"/>
          <w:sz w:val="24"/>
          <w:szCs w:val="24"/>
          <w:lang w:val="ro-RO"/>
        </w:rPr>
        <w:t xml:space="preserve"> financi</w:t>
      </w:r>
      <w:r w:rsidR="007954E2" w:rsidRPr="00912F2D">
        <w:rPr>
          <w:rFonts w:ascii="Times New Roman" w:eastAsia="Times New Roman" w:hAnsi="Times New Roman" w:cs="Times New Roman"/>
          <w:sz w:val="24"/>
          <w:szCs w:val="24"/>
          <w:lang w:val="ro-RO"/>
        </w:rPr>
        <w:t>ar</w:t>
      </w:r>
      <w:r w:rsidR="002E373F" w:rsidRPr="00912F2D">
        <w:rPr>
          <w:rFonts w:ascii="Times New Roman" w:eastAsia="Times New Roman" w:hAnsi="Times New Roman" w:cs="Times New Roman"/>
          <w:sz w:val="24"/>
          <w:szCs w:val="24"/>
          <w:lang w:val="ro-RO"/>
        </w:rPr>
        <w:t>ă</w:t>
      </w:r>
      <w:r w:rsidR="00DB5332" w:rsidRPr="00912F2D">
        <w:rPr>
          <w:rFonts w:ascii="Times New Roman" w:eastAsia="Times New Roman" w:hAnsi="Times New Roman" w:cs="Times New Roman"/>
          <w:sz w:val="24"/>
          <w:szCs w:val="24"/>
          <w:lang w:val="ro-RO"/>
        </w:rPr>
        <w:t xml:space="preserve"> - Anexa nr.2.</w:t>
      </w:r>
    </w:p>
    <w:p w14:paraId="02E7FB2B" w14:textId="66DEC757" w:rsidR="00DB5332" w:rsidRPr="00912F2D" w:rsidRDefault="00DB5332" w:rsidP="00DB5332">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Ofertanții au dreptul să depună oferte pentru unul sau mai multe grupuri de unități locative.</w:t>
      </w:r>
      <w:r w:rsidR="00201519" w:rsidRPr="00912F2D">
        <w:rPr>
          <w:rFonts w:ascii="Times New Roman" w:eastAsia="Times New Roman" w:hAnsi="Times New Roman" w:cs="Times New Roman"/>
          <w:sz w:val="24"/>
          <w:szCs w:val="24"/>
          <w:lang w:val="ro-RO"/>
        </w:rPr>
        <w:t xml:space="preserve"> Autoritatea contractantă va încheia un contract pentru fiecare grup locativ. În situația în care un ofertant prezintă ofertă care va satisface tot necesarul de grupuri locative, iar în urma aplicării criteriului de atribuire are prețul cel mai scăzut, autoritatea contractantă va încheia un contract </w:t>
      </w:r>
      <w:r w:rsidR="009E7F06" w:rsidRPr="00912F2D">
        <w:rPr>
          <w:rFonts w:ascii="Times New Roman" w:eastAsia="Times New Roman" w:hAnsi="Times New Roman" w:cs="Times New Roman"/>
          <w:sz w:val="24"/>
          <w:szCs w:val="24"/>
          <w:lang w:val="ro-RO"/>
        </w:rPr>
        <w:t>pentru toate grupurile locative.</w:t>
      </w:r>
    </w:p>
    <w:p w14:paraId="189B5047" w14:textId="2C4BFF0E" w:rsidR="00DB5332" w:rsidRPr="00912F2D" w:rsidRDefault="00DB5332" w:rsidP="00DB5332">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În cazul în care două sau mai multe oferte sunt situate pe primul loc (egale ca ofertă financiară pentru același grup de unități locative) Autoritatea Contractantă solicită ofertanților o nouă propunere financiară, iar contractul/contractele va/vor fi încheiat/încheiate cu ofertantul/ofertanții a cărui/căror nouă propunere financiară are prețul cel mai scăzut. </w:t>
      </w:r>
    </w:p>
    <w:p w14:paraId="0A001ABA" w14:textId="77777777" w:rsidR="00DB5332" w:rsidRPr="00912F2D" w:rsidRDefault="00DB5332" w:rsidP="00DB5332">
      <w:pPr>
        <w:spacing w:after="0" w:line="240" w:lineRule="auto"/>
        <w:jc w:val="both"/>
        <w:rPr>
          <w:rFonts w:ascii="Times New Roman" w:eastAsia="Times New Roman" w:hAnsi="Times New Roman" w:cs="Times New Roman"/>
          <w:sz w:val="24"/>
          <w:szCs w:val="24"/>
          <w:lang w:val="ro-RO"/>
        </w:rPr>
      </w:pPr>
    </w:p>
    <w:p w14:paraId="10D52DCB" w14:textId="02C2E60C" w:rsidR="00337477" w:rsidRPr="00912F2D" w:rsidRDefault="00337477" w:rsidP="00DB5332">
      <w:pPr>
        <w:spacing w:after="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15.Modul de prezentare a ofertei și termenul limită de transmitere a ofertei :</w:t>
      </w:r>
    </w:p>
    <w:p w14:paraId="5D4A8E40" w14:textId="6321280D" w:rsidR="00337477" w:rsidRPr="00912F2D" w:rsidRDefault="00337477" w:rsidP="00337477">
      <w:pPr>
        <w:spacing w:after="0" w:line="240" w:lineRule="auto"/>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Oferta, însoțită de toate documentele, se va transmite la adresele de e-mail </w:t>
      </w:r>
      <w:hyperlink r:id="rId8" w:history="1">
        <w:r w:rsidRPr="00912F2D">
          <w:rPr>
            <w:rFonts w:ascii="Times New Roman" w:eastAsia="Times New Roman" w:hAnsi="Times New Roman" w:cs="Times New Roman"/>
            <w:color w:val="0563C1"/>
            <w:sz w:val="24"/>
            <w:szCs w:val="24"/>
            <w:u w:val="single"/>
            <w:lang w:val="ro-RO"/>
          </w:rPr>
          <w:t>office@amccrs-pmb.ro</w:t>
        </w:r>
      </w:hyperlink>
      <w:r w:rsidRPr="00912F2D">
        <w:rPr>
          <w:rFonts w:ascii="Times New Roman" w:eastAsia="Times New Roman" w:hAnsi="Times New Roman" w:cs="Times New Roman"/>
          <w:sz w:val="24"/>
          <w:szCs w:val="24"/>
          <w:lang w:val="ro-RO"/>
        </w:rPr>
        <w:t xml:space="preserve"> și </w:t>
      </w:r>
      <w:hyperlink r:id="rId9" w:history="1">
        <w:r w:rsidRPr="00912F2D">
          <w:rPr>
            <w:rFonts w:ascii="Times New Roman" w:eastAsia="Times New Roman" w:hAnsi="Times New Roman" w:cs="Times New Roman"/>
            <w:color w:val="0563C1"/>
            <w:sz w:val="24"/>
            <w:szCs w:val="24"/>
            <w:u w:val="single"/>
            <w:lang w:val="ro-RO"/>
          </w:rPr>
          <w:t>ana.rizea@amccrs-pmb.ro</w:t>
        </w:r>
      </w:hyperlink>
      <w:r w:rsidRPr="00912F2D">
        <w:rPr>
          <w:rFonts w:ascii="Times New Roman" w:eastAsia="Times New Roman" w:hAnsi="Times New Roman" w:cs="Times New Roman"/>
          <w:sz w:val="24"/>
          <w:szCs w:val="24"/>
          <w:lang w:val="ro-RO"/>
        </w:rPr>
        <w:t xml:space="preserve">  până în data limită de depunere oferte </w:t>
      </w:r>
      <w:r w:rsidRPr="00912F2D">
        <w:rPr>
          <w:rFonts w:ascii="Times New Roman" w:eastAsia="Times New Roman" w:hAnsi="Times New Roman" w:cs="Times New Roman"/>
          <w:b/>
          <w:bCs/>
          <w:sz w:val="24"/>
          <w:szCs w:val="24"/>
          <w:lang w:val="ro-RO"/>
        </w:rPr>
        <w:t>2</w:t>
      </w:r>
      <w:r w:rsidR="00912F2D" w:rsidRPr="00912F2D">
        <w:rPr>
          <w:rFonts w:ascii="Times New Roman" w:eastAsia="Times New Roman" w:hAnsi="Times New Roman" w:cs="Times New Roman"/>
          <w:b/>
          <w:bCs/>
          <w:sz w:val="24"/>
          <w:szCs w:val="24"/>
          <w:lang w:val="ro-RO"/>
        </w:rPr>
        <w:t>9.</w:t>
      </w:r>
      <w:r w:rsidRPr="00912F2D">
        <w:rPr>
          <w:rFonts w:ascii="Times New Roman" w:eastAsia="Times New Roman" w:hAnsi="Times New Roman" w:cs="Times New Roman"/>
          <w:b/>
          <w:bCs/>
          <w:sz w:val="24"/>
          <w:szCs w:val="24"/>
          <w:lang w:val="ro-RO"/>
        </w:rPr>
        <w:t>0</w:t>
      </w:r>
      <w:r w:rsidR="00B41B1C" w:rsidRPr="00912F2D">
        <w:rPr>
          <w:rFonts w:ascii="Times New Roman" w:eastAsia="Times New Roman" w:hAnsi="Times New Roman" w:cs="Times New Roman"/>
          <w:b/>
          <w:bCs/>
          <w:sz w:val="24"/>
          <w:szCs w:val="24"/>
          <w:lang w:val="ro-RO"/>
        </w:rPr>
        <w:t>9</w:t>
      </w:r>
      <w:r w:rsidRPr="00912F2D">
        <w:rPr>
          <w:rFonts w:ascii="Times New Roman" w:eastAsia="Times New Roman" w:hAnsi="Times New Roman" w:cs="Times New Roman"/>
          <w:b/>
          <w:bCs/>
          <w:sz w:val="24"/>
          <w:szCs w:val="24"/>
          <w:lang w:val="ro-RO"/>
        </w:rPr>
        <w:t>.2023, ora 16:00</w:t>
      </w:r>
      <w:r w:rsidRPr="00912F2D">
        <w:rPr>
          <w:rFonts w:ascii="Times New Roman" w:eastAsia="Times New Roman" w:hAnsi="Times New Roman" w:cs="Times New Roman"/>
          <w:sz w:val="24"/>
          <w:szCs w:val="24"/>
          <w:lang w:val="ro-RO"/>
        </w:rPr>
        <w:t>, indicând la subiectul mesajului ”Oferta af. ADV  nr….”.</w:t>
      </w:r>
    </w:p>
    <w:p w14:paraId="1CD160D6" w14:textId="77777777" w:rsidR="00337477" w:rsidRPr="00912F2D" w:rsidRDefault="00337477" w:rsidP="00337477">
      <w:pPr>
        <w:spacing w:after="0" w:line="240" w:lineRule="auto"/>
        <w:jc w:val="both"/>
        <w:rPr>
          <w:rFonts w:ascii="Times New Roman" w:eastAsia="Times New Roman" w:hAnsi="Times New Roman" w:cs="Times New Roman"/>
          <w:b/>
          <w:bCs/>
          <w:sz w:val="24"/>
          <w:szCs w:val="24"/>
          <w:lang w:val="ro-RO"/>
        </w:rPr>
      </w:pPr>
    </w:p>
    <w:p w14:paraId="277CB45B" w14:textId="77777777" w:rsidR="00337477" w:rsidRPr="00912F2D" w:rsidRDefault="00337477" w:rsidP="00337477">
      <w:pPr>
        <w:spacing w:after="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17.Informații suplimentare:</w:t>
      </w:r>
    </w:p>
    <w:p w14:paraId="761FCCE4" w14:textId="6C2F1385"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Limba în care se redactează oferta: limba română.</w:t>
      </w:r>
      <w:r w:rsidR="009E7F06" w:rsidRPr="00912F2D">
        <w:rPr>
          <w:rFonts w:ascii="Times New Roman" w:hAnsi="Times New Roman" w:cs="Times New Roman"/>
          <w:sz w:val="24"/>
          <w:szCs w:val="24"/>
          <w:lang w:val="pt-PT"/>
        </w:rPr>
        <w:t xml:space="preserve"> </w:t>
      </w:r>
      <w:r w:rsidR="009E7F06" w:rsidRPr="00912F2D">
        <w:rPr>
          <w:rFonts w:ascii="Times New Roman" w:eastAsia="Times New Roman" w:hAnsi="Times New Roman" w:cs="Times New Roman"/>
          <w:sz w:val="24"/>
          <w:szCs w:val="24"/>
          <w:lang w:val="ro-RO"/>
        </w:rPr>
        <w:t xml:space="preserve">Clauzele contractuale pot fi negociate cu respectarea clauzelor minime stabilite prin </w:t>
      </w:r>
      <w:r w:rsidR="004E5A1E" w:rsidRPr="00912F2D">
        <w:rPr>
          <w:rFonts w:ascii="Times New Roman" w:eastAsia="Times New Roman" w:hAnsi="Times New Roman" w:cs="Times New Roman"/>
          <w:sz w:val="24"/>
          <w:szCs w:val="24"/>
          <w:lang w:val="ro-RO"/>
        </w:rPr>
        <w:t>proiect de contract - clauze contractuale minim obligatorii,  parte a documentației de atribuire</w:t>
      </w:r>
      <w:r w:rsidR="009E7F06" w:rsidRPr="00912F2D">
        <w:rPr>
          <w:rFonts w:ascii="Times New Roman" w:eastAsia="Times New Roman" w:hAnsi="Times New Roman" w:cs="Times New Roman"/>
          <w:sz w:val="24"/>
          <w:szCs w:val="24"/>
          <w:lang w:val="ro-RO"/>
        </w:rPr>
        <w:t>.</w:t>
      </w:r>
      <w:r w:rsidR="009E7F06" w:rsidRPr="00912F2D">
        <w:rPr>
          <w:rFonts w:ascii="Times New Roman" w:hAnsi="Times New Roman" w:cs="Times New Roman"/>
          <w:sz w:val="24"/>
          <w:szCs w:val="24"/>
          <w:lang w:val="pt-PT"/>
        </w:rPr>
        <w:t xml:space="preserve"> </w:t>
      </w:r>
      <w:r w:rsidR="009E7F06" w:rsidRPr="00912F2D">
        <w:rPr>
          <w:rFonts w:ascii="Times New Roman" w:eastAsia="Times New Roman" w:hAnsi="Times New Roman" w:cs="Times New Roman"/>
          <w:sz w:val="24"/>
          <w:szCs w:val="24"/>
          <w:lang w:val="ro-RO"/>
        </w:rPr>
        <w:t>În situaţia în care ofertantul declarat câştigător nu semnează contractul, Autoritatea contractantă va invita pe rând, în vederea contractării, ofertanţii declaraţi admişi în ordinea clasamentului stabilit ca urmare aplicării criteriului de atribuire.</w:t>
      </w:r>
    </w:p>
    <w:p w14:paraId="3D042BC2" w14:textId="77777777"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b/>
          <w:bCs/>
          <w:sz w:val="24"/>
          <w:szCs w:val="24"/>
          <w:lang w:val="ro-RO"/>
        </w:rPr>
        <w:t>18. Perioada de valabilitate ofertă:</w:t>
      </w:r>
      <w:r w:rsidRPr="00912F2D">
        <w:rPr>
          <w:rFonts w:ascii="Times New Roman" w:eastAsia="Times New Roman" w:hAnsi="Times New Roman" w:cs="Times New Roman"/>
          <w:sz w:val="24"/>
          <w:szCs w:val="24"/>
          <w:lang w:val="ro-RO"/>
        </w:rPr>
        <w:t xml:space="preserve"> 30 zile de la data limitată de depunere al ofertelor.</w:t>
      </w:r>
    </w:p>
    <w:p w14:paraId="640F7EBA" w14:textId="77777777" w:rsidR="00337477" w:rsidRPr="00912F2D" w:rsidRDefault="00337477" w:rsidP="00337477">
      <w:pPr>
        <w:spacing w:after="120" w:line="259" w:lineRule="auto"/>
        <w:ind w:left="11" w:right="11"/>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19. Solicitari de clarificari până la termenul limită de depunere oferte</w:t>
      </w:r>
    </w:p>
    <w:p w14:paraId="417D89D3" w14:textId="25EB93AF" w:rsidR="00337477" w:rsidRPr="00912F2D" w:rsidRDefault="00337477" w:rsidP="00337477">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Numărul de zile până la care se pot solicita clarificări înainte de data limită de depunere oferte: </w:t>
      </w:r>
      <w:r w:rsidR="00B41B1C" w:rsidRPr="00912F2D">
        <w:rPr>
          <w:rFonts w:ascii="Times New Roman" w:eastAsia="Times New Roman" w:hAnsi="Times New Roman" w:cs="Times New Roman"/>
          <w:sz w:val="24"/>
          <w:szCs w:val="24"/>
          <w:lang w:val="ro-RO"/>
        </w:rPr>
        <w:t>3</w:t>
      </w:r>
      <w:r w:rsidRPr="00912F2D">
        <w:rPr>
          <w:rFonts w:ascii="Times New Roman" w:eastAsia="Times New Roman" w:hAnsi="Times New Roman" w:cs="Times New Roman"/>
          <w:sz w:val="24"/>
          <w:szCs w:val="24"/>
          <w:lang w:val="ro-RO"/>
        </w:rPr>
        <w:t xml:space="preserve"> zile</w:t>
      </w:r>
      <w:r w:rsidR="00B41B1C" w:rsidRPr="00912F2D">
        <w:rPr>
          <w:rFonts w:ascii="Times New Roman" w:eastAsia="Times New Roman" w:hAnsi="Times New Roman" w:cs="Times New Roman"/>
          <w:sz w:val="24"/>
          <w:szCs w:val="24"/>
          <w:lang w:val="ro-RO"/>
        </w:rPr>
        <w:t xml:space="preserve"> lucrătoare</w:t>
      </w:r>
      <w:r w:rsidRPr="00912F2D">
        <w:rPr>
          <w:rFonts w:ascii="Times New Roman" w:eastAsia="Times New Roman" w:hAnsi="Times New Roman" w:cs="Times New Roman"/>
          <w:sz w:val="24"/>
          <w:szCs w:val="24"/>
          <w:lang w:val="ro-RO"/>
        </w:rPr>
        <w:t>;</w:t>
      </w:r>
    </w:p>
    <w:p w14:paraId="3A8FEC55" w14:textId="1F88E1E8" w:rsidR="00337477" w:rsidRPr="00912F2D" w:rsidRDefault="00337477" w:rsidP="00B41B1C">
      <w:pPr>
        <w:spacing w:after="120" w:line="259" w:lineRule="auto"/>
        <w:ind w:left="11" w:right="11"/>
        <w:jc w:val="both"/>
        <w:rPr>
          <w:rFonts w:ascii="Times New Roman" w:eastAsia="Times New Roman" w:hAnsi="Times New Roman" w:cs="Times New Roman"/>
          <w:sz w:val="24"/>
          <w:szCs w:val="24"/>
          <w:lang w:val="ro-RO"/>
        </w:rPr>
      </w:pPr>
      <w:r w:rsidRPr="00912F2D">
        <w:rPr>
          <w:rFonts w:ascii="Times New Roman" w:eastAsia="Times New Roman" w:hAnsi="Times New Roman" w:cs="Times New Roman"/>
          <w:sz w:val="24"/>
          <w:szCs w:val="24"/>
          <w:lang w:val="ro-RO"/>
        </w:rPr>
        <w:t xml:space="preserve">Termenul limită de răspuns al autorității contractante la solicitările de clarificare: cu cel puțin </w:t>
      </w:r>
      <w:r w:rsidR="00B41B1C" w:rsidRPr="00912F2D">
        <w:rPr>
          <w:rFonts w:ascii="Times New Roman" w:eastAsia="Times New Roman" w:hAnsi="Times New Roman" w:cs="Times New Roman"/>
          <w:sz w:val="24"/>
          <w:szCs w:val="24"/>
          <w:lang w:val="ro-RO"/>
        </w:rPr>
        <w:t>o (1)</w:t>
      </w:r>
      <w:r w:rsidRPr="00912F2D">
        <w:rPr>
          <w:rFonts w:ascii="Times New Roman" w:eastAsia="Times New Roman" w:hAnsi="Times New Roman" w:cs="Times New Roman"/>
          <w:sz w:val="24"/>
          <w:szCs w:val="24"/>
          <w:lang w:val="ro-RO"/>
        </w:rPr>
        <w:t xml:space="preserve"> zi</w:t>
      </w:r>
      <w:r w:rsidR="00B41B1C" w:rsidRPr="00912F2D">
        <w:rPr>
          <w:rFonts w:ascii="Times New Roman" w:eastAsia="Times New Roman" w:hAnsi="Times New Roman" w:cs="Times New Roman"/>
          <w:sz w:val="24"/>
          <w:szCs w:val="24"/>
          <w:lang w:val="ro-RO"/>
        </w:rPr>
        <w:t xml:space="preserve"> lucrătoare</w:t>
      </w:r>
      <w:r w:rsidRPr="00912F2D">
        <w:rPr>
          <w:rFonts w:ascii="Times New Roman" w:eastAsia="Times New Roman" w:hAnsi="Times New Roman" w:cs="Times New Roman"/>
          <w:sz w:val="24"/>
          <w:szCs w:val="24"/>
          <w:lang w:val="ro-RO"/>
        </w:rPr>
        <w:t xml:space="preserve"> înainte de termenul limită de depunere al ofertelor;</w:t>
      </w:r>
    </w:p>
    <w:p w14:paraId="3E6A435C" w14:textId="77777777" w:rsidR="00337477" w:rsidRPr="00912F2D" w:rsidRDefault="00337477" w:rsidP="00337477">
      <w:pPr>
        <w:spacing w:after="0" w:line="276" w:lineRule="auto"/>
        <w:jc w:val="both"/>
        <w:rPr>
          <w:rFonts w:ascii="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20.</w:t>
      </w:r>
      <w:r w:rsidRPr="00912F2D">
        <w:rPr>
          <w:rFonts w:ascii="Times New Roman" w:eastAsia="Times New Roman" w:hAnsi="Times New Roman" w:cs="Times New Roman"/>
          <w:sz w:val="24"/>
          <w:szCs w:val="24"/>
          <w:lang w:val="ro-RO"/>
        </w:rPr>
        <w:t xml:space="preserve"> </w:t>
      </w:r>
      <w:r w:rsidRPr="00912F2D">
        <w:rPr>
          <w:rFonts w:ascii="Times New Roman" w:hAnsi="Times New Roman" w:cs="Times New Roman"/>
          <w:b/>
          <w:bCs/>
          <w:sz w:val="24"/>
          <w:szCs w:val="24"/>
          <w:lang w:val="ro-RO"/>
        </w:rPr>
        <w:t xml:space="preserve">Căi de atac. Procedura prealabilă. Litigii </w:t>
      </w:r>
    </w:p>
    <w:p w14:paraId="0DA6E908" w14:textId="2365D543" w:rsidR="00337477" w:rsidRPr="00912F2D" w:rsidRDefault="00337477" w:rsidP="00337477">
      <w:pPr>
        <w:spacing w:after="0" w:line="276" w:lineRule="auto"/>
        <w:jc w:val="both"/>
        <w:rPr>
          <w:rFonts w:ascii="Times New Roman" w:eastAsia="Calibri" w:hAnsi="Times New Roman" w:cs="Times New Roman"/>
          <w:kern w:val="2"/>
          <w:sz w:val="24"/>
          <w:szCs w:val="24"/>
          <w:lang w:val="ro-RO"/>
          <w14:ligatures w14:val="standardContextual"/>
        </w:rPr>
      </w:pPr>
      <w:r w:rsidRPr="00912F2D">
        <w:rPr>
          <w:rFonts w:ascii="Times New Roman" w:eastAsia="Calibri" w:hAnsi="Times New Roman" w:cs="Times New Roman"/>
          <w:kern w:val="2"/>
          <w:sz w:val="24"/>
          <w:szCs w:val="24"/>
          <w:lang w:val="ro-RO"/>
          <w14:ligatures w14:val="standardContextual"/>
        </w:rPr>
        <w:t xml:space="preserve">Orice ofertant care se consideră vătămat într-un drept al său ori într-un interes legitim ca urmare a comunicării rezultatului procedurii de atribuire va solicita Autorităţii contractante revocarea sau modificarea actului sau a deciziei, prin intermediul unei contestaţii administrative formulată în cel mult </w:t>
      </w:r>
      <w:r w:rsidR="00B41B1C" w:rsidRPr="00912F2D">
        <w:rPr>
          <w:rFonts w:ascii="Times New Roman" w:eastAsia="Calibri" w:hAnsi="Times New Roman" w:cs="Times New Roman"/>
          <w:kern w:val="2"/>
          <w:sz w:val="24"/>
          <w:szCs w:val="24"/>
          <w:lang w:val="ro-RO"/>
          <w14:ligatures w14:val="standardContextual"/>
        </w:rPr>
        <w:t>3</w:t>
      </w:r>
      <w:r w:rsidRPr="00912F2D">
        <w:rPr>
          <w:rFonts w:ascii="Times New Roman" w:eastAsia="Calibri" w:hAnsi="Times New Roman" w:cs="Times New Roman"/>
          <w:kern w:val="2"/>
          <w:sz w:val="24"/>
          <w:szCs w:val="24"/>
          <w:lang w:val="ro-RO"/>
          <w14:ligatures w14:val="standardContextual"/>
        </w:rPr>
        <w:t xml:space="preserve"> zile</w:t>
      </w:r>
      <w:r w:rsidR="00B41B1C" w:rsidRPr="00912F2D">
        <w:rPr>
          <w:rFonts w:ascii="Times New Roman" w:eastAsia="Calibri" w:hAnsi="Times New Roman" w:cs="Times New Roman"/>
          <w:kern w:val="2"/>
          <w:sz w:val="24"/>
          <w:szCs w:val="24"/>
          <w:lang w:val="ro-RO"/>
          <w14:ligatures w14:val="standardContextual"/>
        </w:rPr>
        <w:t xml:space="preserve"> lucrătoare</w:t>
      </w:r>
      <w:r w:rsidRPr="00912F2D">
        <w:rPr>
          <w:rFonts w:ascii="Times New Roman" w:eastAsia="Calibri" w:hAnsi="Times New Roman" w:cs="Times New Roman"/>
          <w:kern w:val="2"/>
          <w:sz w:val="24"/>
          <w:szCs w:val="24"/>
          <w:lang w:val="ro-RO"/>
          <w14:ligatures w14:val="standardContextual"/>
        </w:rPr>
        <w:t xml:space="preserve"> de la data comunicării acestuia/acesteia. </w:t>
      </w:r>
    </w:p>
    <w:p w14:paraId="009D6847"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6E0141BC" w14:textId="614F3F8C" w:rsidR="00337477" w:rsidRPr="00912F2D" w:rsidRDefault="00337477" w:rsidP="00337477">
      <w:pPr>
        <w:spacing w:after="0" w:line="240" w:lineRule="auto"/>
        <w:jc w:val="both"/>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r w:rsidRPr="00912F2D">
        <w:rPr>
          <w:rFonts w:ascii="Times New Roman" w:eastAsia="Times New Roman" w:hAnsi="Times New Roman" w:cs="Times New Roman"/>
          <w:sz w:val="24"/>
          <w:szCs w:val="24"/>
          <w:lang w:val="ro-RO"/>
        </w:rPr>
        <w:tab/>
      </w:r>
    </w:p>
    <w:p w14:paraId="3DFA43EF"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450D0E67"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20EE5272" w14:textId="4C24A659" w:rsidR="00912F2D" w:rsidRDefault="00912F2D">
      <w:pPr>
        <w:spacing w:line="259"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br w:type="page"/>
      </w:r>
    </w:p>
    <w:p w14:paraId="350E7747"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71DDAEC3" w14:textId="77777777" w:rsidR="00337477" w:rsidRPr="00912F2D" w:rsidRDefault="00337477" w:rsidP="00337477">
      <w:pPr>
        <w:spacing w:after="0" w:line="240" w:lineRule="auto"/>
        <w:jc w:val="both"/>
        <w:rPr>
          <w:rFonts w:ascii="Times New Roman" w:eastAsia="Times New Roman" w:hAnsi="Times New Roman" w:cs="Times New Roman"/>
          <w:sz w:val="24"/>
          <w:szCs w:val="24"/>
          <w:lang w:val="ro-RO"/>
        </w:rPr>
      </w:pPr>
    </w:p>
    <w:p w14:paraId="3C098883" w14:textId="2A6EA586" w:rsidR="00503A71" w:rsidRPr="00912F2D" w:rsidRDefault="002E373F" w:rsidP="00503A71">
      <w:pPr>
        <w:tabs>
          <w:tab w:val="left" w:pos="3782"/>
        </w:tabs>
        <w:spacing w:line="259" w:lineRule="auto"/>
        <w:rPr>
          <w:rFonts w:ascii="Times New Roman" w:eastAsia="Times New Roman" w:hAnsi="Times New Roman" w:cs="Times New Roman"/>
          <w:bCs/>
          <w:iCs/>
          <w:sz w:val="24"/>
          <w:szCs w:val="24"/>
          <w:lang w:val="ro-RO"/>
        </w:rPr>
      </w:pPr>
      <w:r w:rsidRPr="00912F2D">
        <w:rPr>
          <w:rFonts w:ascii="Times New Roman" w:eastAsia="Times New Roman" w:hAnsi="Times New Roman" w:cs="Times New Roman"/>
          <w:sz w:val="24"/>
          <w:szCs w:val="24"/>
          <w:lang w:val="ro-RO"/>
        </w:rPr>
        <w:t>SECȚIUNEA B: FORMULARE</w:t>
      </w:r>
      <w:r w:rsidR="00503A71" w:rsidRPr="00912F2D">
        <w:rPr>
          <w:rFonts w:ascii="Times New Roman" w:eastAsia="Times New Roman" w:hAnsi="Times New Roman" w:cs="Times New Roman"/>
          <w:bCs/>
          <w:iCs/>
          <w:sz w:val="24"/>
          <w:szCs w:val="24"/>
          <w:lang w:val="ro-RO"/>
        </w:rPr>
        <w:tab/>
      </w:r>
    </w:p>
    <w:p w14:paraId="5F828A8F" w14:textId="4D638CDE" w:rsidR="00852D84" w:rsidRPr="00912F2D" w:rsidRDefault="00852D84" w:rsidP="007A7544">
      <w:pPr>
        <w:rPr>
          <w:rFonts w:ascii="Times New Roman" w:hAnsi="Times New Roman" w:cs="Times New Roman"/>
          <w:sz w:val="24"/>
          <w:szCs w:val="24"/>
          <w:lang w:val="pt-PT"/>
        </w:rPr>
      </w:pPr>
    </w:p>
    <w:p w14:paraId="19D12F31" w14:textId="77777777" w:rsidR="002E373F" w:rsidRPr="00912F2D" w:rsidRDefault="002E373F" w:rsidP="002E373F">
      <w:pPr>
        <w:rPr>
          <w:rFonts w:ascii="Times New Roman" w:hAnsi="Times New Roman" w:cs="Times New Roman"/>
          <w:sz w:val="24"/>
          <w:szCs w:val="24"/>
          <w:lang w:val="pt-PT"/>
        </w:rPr>
      </w:pPr>
    </w:p>
    <w:p w14:paraId="0482F513" w14:textId="77777777" w:rsidR="002E373F" w:rsidRPr="00912F2D" w:rsidRDefault="002E373F" w:rsidP="002E373F">
      <w:pPr>
        <w:spacing w:line="259" w:lineRule="auto"/>
        <w:ind w:left="7788" w:firstLine="708"/>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 xml:space="preserve">ANEXA nr. 1 </w:t>
      </w:r>
    </w:p>
    <w:p w14:paraId="2F0094CC"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Denumire Ofertant……………………….</w:t>
      </w:r>
    </w:p>
    <w:p w14:paraId="4459271B"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Nr. Înregistrare……………./…………….</w:t>
      </w:r>
    </w:p>
    <w:p w14:paraId="2B3E1E36"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p>
    <w:p w14:paraId="0919CA92" w14:textId="77777777" w:rsidR="002E373F" w:rsidRPr="00912F2D" w:rsidRDefault="002E373F" w:rsidP="002E373F">
      <w:pPr>
        <w:spacing w:line="259" w:lineRule="auto"/>
        <w:ind w:left="1440" w:firstLine="720"/>
        <w:rPr>
          <w:rFonts w:ascii="Times New Roman" w:hAnsi="Times New Roman" w:cs="Times New Roman"/>
          <w:kern w:val="2"/>
          <w:sz w:val="24"/>
          <w:szCs w:val="24"/>
          <w:lang w:val="pt-PT"/>
          <w14:ligatures w14:val="standardContextual"/>
        </w:rPr>
      </w:pPr>
      <w:r w:rsidRPr="00912F2D">
        <w:rPr>
          <w:rFonts w:ascii="Times New Roman" w:hAnsi="Times New Roman" w:cs="Times New Roman"/>
          <w:kern w:val="2"/>
          <w:sz w:val="24"/>
          <w:szCs w:val="24"/>
          <w:lang w:val="pt-PT"/>
          <w14:ligatures w14:val="standardContextual"/>
        </w:rPr>
        <w:t>Formular de ofertă tehnică</w:t>
      </w:r>
    </w:p>
    <w:p w14:paraId="3D7D0B6C"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p>
    <w:p w14:paraId="012BF38C" w14:textId="77777777" w:rsidR="002E373F" w:rsidRPr="00912F2D" w:rsidRDefault="002E373F" w:rsidP="002E373F">
      <w:pPr>
        <w:spacing w:line="259" w:lineRule="auto"/>
        <w:rPr>
          <w:rFonts w:ascii="Times New Roman" w:hAnsi="Times New Roman" w:cs="Times New Roman"/>
          <w:kern w:val="2"/>
          <w:sz w:val="24"/>
          <w:szCs w:val="24"/>
          <w:lang w:val="pt-PT"/>
          <w14:ligatures w14:val="standardContextual"/>
        </w:rPr>
      </w:pPr>
    </w:p>
    <w:tbl>
      <w:tblPr>
        <w:tblStyle w:val="Tabelgril"/>
        <w:tblW w:w="9209" w:type="dxa"/>
        <w:tblLook w:val="04A0" w:firstRow="1" w:lastRow="0" w:firstColumn="1" w:lastColumn="0" w:noHBand="0" w:noVBand="1"/>
      </w:tblPr>
      <w:tblGrid>
        <w:gridCol w:w="1803"/>
        <w:gridCol w:w="3862"/>
        <w:gridCol w:w="3544"/>
      </w:tblGrid>
      <w:tr w:rsidR="002E373F" w:rsidRPr="00F7628E" w14:paraId="3ABC447C" w14:textId="77777777" w:rsidTr="00511852">
        <w:tc>
          <w:tcPr>
            <w:tcW w:w="1803" w:type="dxa"/>
          </w:tcPr>
          <w:p w14:paraId="0E2AF603" w14:textId="77777777" w:rsidR="002E373F" w:rsidRPr="00912F2D" w:rsidRDefault="002E373F" w:rsidP="002E373F">
            <w:pPr>
              <w:spacing w:line="276" w:lineRule="auto"/>
              <w:jc w:val="center"/>
              <w:rPr>
                <w:rFonts w:ascii="Times New Roman" w:hAnsi="Times New Roman" w:cs="Times New Roman"/>
                <w:sz w:val="24"/>
                <w:szCs w:val="24"/>
                <w:lang w:val="en-GB"/>
              </w:rPr>
            </w:pPr>
            <w:r w:rsidRPr="00912F2D">
              <w:rPr>
                <w:rFonts w:ascii="Times New Roman" w:hAnsi="Times New Roman" w:cs="Times New Roman"/>
                <w:sz w:val="24"/>
                <w:szCs w:val="24"/>
                <w:lang w:val="en-GB"/>
              </w:rPr>
              <w:t>NR.</w:t>
            </w:r>
          </w:p>
          <w:p w14:paraId="212C94C1" w14:textId="77777777" w:rsidR="002E373F" w:rsidRPr="00912F2D" w:rsidRDefault="002E373F" w:rsidP="002E373F">
            <w:pPr>
              <w:spacing w:line="276" w:lineRule="auto"/>
              <w:jc w:val="center"/>
              <w:rPr>
                <w:rFonts w:ascii="Times New Roman" w:hAnsi="Times New Roman" w:cs="Times New Roman"/>
                <w:sz w:val="24"/>
                <w:szCs w:val="24"/>
                <w:lang w:val="en-GB"/>
              </w:rPr>
            </w:pPr>
            <w:r w:rsidRPr="00912F2D">
              <w:rPr>
                <w:rFonts w:ascii="Times New Roman" w:hAnsi="Times New Roman" w:cs="Times New Roman"/>
                <w:sz w:val="24"/>
                <w:szCs w:val="24"/>
                <w:lang w:val="en-GB"/>
              </w:rPr>
              <w:t>CRT.</w:t>
            </w:r>
          </w:p>
        </w:tc>
        <w:tc>
          <w:tcPr>
            <w:tcW w:w="3862" w:type="dxa"/>
          </w:tcPr>
          <w:p w14:paraId="46536FEA" w14:textId="77777777" w:rsidR="002E373F" w:rsidRPr="00912F2D" w:rsidRDefault="002E373F" w:rsidP="002E373F">
            <w:pPr>
              <w:spacing w:line="276" w:lineRule="auto"/>
              <w:jc w:val="center"/>
              <w:rPr>
                <w:rFonts w:ascii="Times New Roman" w:hAnsi="Times New Roman" w:cs="Times New Roman"/>
                <w:sz w:val="24"/>
                <w:szCs w:val="24"/>
                <w:lang w:val="it-IT"/>
              </w:rPr>
            </w:pPr>
            <w:r w:rsidRPr="00912F2D">
              <w:rPr>
                <w:rFonts w:ascii="Times New Roman" w:hAnsi="Times New Roman" w:cs="Times New Roman"/>
                <w:sz w:val="24"/>
                <w:szCs w:val="24"/>
                <w:lang w:val="it-IT"/>
              </w:rPr>
              <w:t>CERINȚA SOLICITATĂ DE AUTORITATEA CONTRACTANTĂ</w:t>
            </w:r>
          </w:p>
        </w:tc>
        <w:tc>
          <w:tcPr>
            <w:tcW w:w="3544" w:type="dxa"/>
          </w:tcPr>
          <w:p w14:paraId="09F94442" w14:textId="77777777" w:rsidR="002E373F" w:rsidRPr="00912F2D" w:rsidRDefault="002E373F" w:rsidP="002E373F">
            <w:pPr>
              <w:spacing w:line="276" w:lineRule="auto"/>
              <w:jc w:val="center"/>
              <w:rPr>
                <w:rFonts w:ascii="Times New Roman" w:hAnsi="Times New Roman" w:cs="Times New Roman"/>
                <w:sz w:val="24"/>
                <w:szCs w:val="24"/>
                <w:lang w:val="it-IT"/>
              </w:rPr>
            </w:pPr>
            <w:r w:rsidRPr="00912F2D">
              <w:rPr>
                <w:rFonts w:ascii="Times New Roman" w:hAnsi="Times New Roman" w:cs="Times New Roman"/>
                <w:sz w:val="24"/>
                <w:szCs w:val="24"/>
                <w:lang w:val="it-IT"/>
              </w:rPr>
              <w:t>MOD DE ÎNDEPLINIRE CERINȚĂ DE CĂTRE OFERTANT</w:t>
            </w:r>
          </w:p>
        </w:tc>
      </w:tr>
      <w:tr w:rsidR="002E373F" w:rsidRPr="00F7628E" w14:paraId="767B5728" w14:textId="77777777" w:rsidTr="00511852">
        <w:tc>
          <w:tcPr>
            <w:tcW w:w="1803" w:type="dxa"/>
          </w:tcPr>
          <w:p w14:paraId="639C1ED7"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1.</w:t>
            </w:r>
          </w:p>
        </w:tc>
        <w:tc>
          <w:tcPr>
            <w:tcW w:w="3862" w:type="dxa"/>
          </w:tcPr>
          <w:p w14:paraId="7757F71E"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Denumire ofertant, nr. telefon și adresa de mail</w:t>
            </w:r>
          </w:p>
        </w:tc>
        <w:tc>
          <w:tcPr>
            <w:tcW w:w="3544" w:type="dxa"/>
          </w:tcPr>
          <w:p w14:paraId="04B03203" w14:textId="77777777" w:rsidR="002E373F" w:rsidRPr="00912F2D" w:rsidRDefault="002E373F" w:rsidP="002E373F">
            <w:pPr>
              <w:spacing w:line="240" w:lineRule="auto"/>
              <w:rPr>
                <w:rFonts w:ascii="Times New Roman" w:hAnsi="Times New Roman" w:cs="Times New Roman"/>
                <w:sz w:val="24"/>
                <w:szCs w:val="24"/>
                <w:lang w:val="it-IT"/>
              </w:rPr>
            </w:pPr>
          </w:p>
        </w:tc>
      </w:tr>
      <w:tr w:rsidR="002E373F" w:rsidRPr="00912F2D" w14:paraId="0EE52834" w14:textId="77777777" w:rsidTr="00511852">
        <w:tc>
          <w:tcPr>
            <w:tcW w:w="1803" w:type="dxa"/>
          </w:tcPr>
          <w:p w14:paraId="74CB90F7"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2.</w:t>
            </w:r>
          </w:p>
        </w:tc>
        <w:tc>
          <w:tcPr>
            <w:tcW w:w="3862" w:type="dxa"/>
          </w:tcPr>
          <w:p w14:paraId="40854240"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Să nu facă obiectul unui litigiu</w:t>
            </w:r>
          </w:p>
        </w:tc>
        <w:tc>
          <w:tcPr>
            <w:tcW w:w="3544" w:type="dxa"/>
          </w:tcPr>
          <w:p w14:paraId="534B6817"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Da face / nu face</w:t>
            </w:r>
          </w:p>
        </w:tc>
      </w:tr>
      <w:tr w:rsidR="002E373F" w:rsidRPr="00912F2D" w14:paraId="2D7A890B" w14:textId="77777777" w:rsidTr="00511852">
        <w:tc>
          <w:tcPr>
            <w:tcW w:w="1803" w:type="dxa"/>
          </w:tcPr>
          <w:p w14:paraId="0844114F"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3.</w:t>
            </w:r>
          </w:p>
        </w:tc>
        <w:tc>
          <w:tcPr>
            <w:tcW w:w="3862" w:type="dxa"/>
          </w:tcPr>
          <w:p w14:paraId="3658C2F1"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Să nu fie sub sechestru</w:t>
            </w:r>
          </w:p>
        </w:tc>
        <w:tc>
          <w:tcPr>
            <w:tcW w:w="3544" w:type="dxa"/>
          </w:tcPr>
          <w:p w14:paraId="063B56B8"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Sub sechestru / fără sechestru</w:t>
            </w:r>
          </w:p>
        </w:tc>
      </w:tr>
      <w:tr w:rsidR="002E373F" w:rsidRPr="00F7628E" w14:paraId="116C53F8" w14:textId="77777777" w:rsidTr="00511852">
        <w:tc>
          <w:tcPr>
            <w:tcW w:w="1803" w:type="dxa"/>
          </w:tcPr>
          <w:p w14:paraId="50E82750"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4.</w:t>
            </w:r>
          </w:p>
        </w:tc>
        <w:tc>
          <w:tcPr>
            <w:tcW w:w="3862" w:type="dxa"/>
          </w:tcPr>
          <w:p w14:paraId="75390A5E"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Ofertantul să facă dovada că deține în proprietate imobilul / unitățile locative propus</w:t>
            </w:r>
          </w:p>
        </w:tc>
        <w:tc>
          <w:tcPr>
            <w:tcW w:w="3544" w:type="dxa"/>
          </w:tcPr>
          <w:p w14:paraId="284F9DFA"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Deține în proprietate ( se vor prezenta documentele de proprietate în copielegalizată de notar) / Nu deține ăn proprietate</w:t>
            </w:r>
          </w:p>
        </w:tc>
      </w:tr>
      <w:tr w:rsidR="002E373F" w:rsidRPr="00912F2D" w14:paraId="5BBC90A0" w14:textId="77777777" w:rsidTr="00511852">
        <w:tc>
          <w:tcPr>
            <w:tcW w:w="1803" w:type="dxa"/>
          </w:tcPr>
          <w:p w14:paraId="03DE03E6"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5.</w:t>
            </w:r>
          </w:p>
        </w:tc>
        <w:tc>
          <w:tcPr>
            <w:tcW w:w="3862" w:type="dxa"/>
          </w:tcPr>
          <w:p w14:paraId="774847DF"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Suprafața utilă / unitate locativă /  conform Legii 114/1996</w:t>
            </w:r>
          </w:p>
        </w:tc>
        <w:tc>
          <w:tcPr>
            <w:tcW w:w="3544" w:type="dxa"/>
          </w:tcPr>
          <w:p w14:paraId="2AFA347E"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Respectă / Nu respectă</w:t>
            </w:r>
          </w:p>
        </w:tc>
      </w:tr>
      <w:tr w:rsidR="002E373F" w:rsidRPr="00F7628E" w14:paraId="06BF5982" w14:textId="77777777" w:rsidTr="00511852">
        <w:tc>
          <w:tcPr>
            <w:tcW w:w="1803" w:type="dxa"/>
          </w:tcPr>
          <w:p w14:paraId="6C053592" w14:textId="77777777" w:rsidR="002E373F" w:rsidRPr="00912F2D" w:rsidRDefault="002E373F" w:rsidP="002E373F">
            <w:pPr>
              <w:spacing w:line="240" w:lineRule="auto"/>
              <w:rPr>
                <w:rFonts w:ascii="Times New Roman" w:hAnsi="Times New Roman" w:cs="Times New Roman"/>
                <w:sz w:val="24"/>
                <w:szCs w:val="24"/>
                <w:lang w:val="it-IT"/>
              </w:rPr>
            </w:pPr>
            <w:r w:rsidRPr="00912F2D">
              <w:rPr>
                <w:rFonts w:ascii="Times New Roman" w:hAnsi="Times New Roman" w:cs="Times New Roman"/>
                <w:sz w:val="24"/>
                <w:szCs w:val="24"/>
                <w:lang w:val="it-IT"/>
              </w:rPr>
              <w:t>6.</w:t>
            </w:r>
          </w:p>
        </w:tc>
        <w:tc>
          <w:tcPr>
            <w:tcW w:w="3862" w:type="dxa"/>
          </w:tcPr>
          <w:p w14:paraId="1EE50E03" w14:textId="77777777" w:rsidR="002E373F" w:rsidRPr="00912F2D" w:rsidRDefault="002E373F" w:rsidP="002E373F">
            <w:pPr>
              <w:spacing w:line="276" w:lineRule="auto"/>
              <w:jc w:val="both"/>
              <w:rPr>
                <w:rFonts w:ascii="Times New Roman" w:hAnsi="Times New Roman" w:cs="Times New Roman"/>
                <w:sz w:val="24"/>
                <w:szCs w:val="24"/>
                <w:lang w:val="ro-RO"/>
              </w:rPr>
            </w:pPr>
            <w:r w:rsidRPr="00912F2D">
              <w:rPr>
                <w:rFonts w:ascii="Times New Roman" w:hAnsi="Times New Roman" w:cs="Times New Roman"/>
                <w:b/>
                <w:bCs/>
                <w:i/>
                <w:iCs/>
                <w:sz w:val="24"/>
                <w:szCs w:val="24"/>
                <w:lang w:val="ro-RO"/>
              </w:rPr>
              <w:t>GrupTip garsonieră/studio</w:t>
            </w:r>
            <w:r w:rsidRPr="00912F2D">
              <w:rPr>
                <w:rFonts w:ascii="Times New Roman" w:hAnsi="Times New Roman" w:cs="Times New Roman"/>
                <w:sz w:val="24"/>
                <w:szCs w:val="24"/>
                <w:lang w:val="ro-RO"/>
              </w:rPr>
              <w:t xml:space="preserve"> - locuință formată dintr-o cameră care îndeplinește criteriile din Legea nr.114/1996, cu modificările și completările ulterioare – 7 unități; </w:t>
            </w:r>
          </w:p>
          <w:p w14:paraId="54575930" w14:textId="77777777" w:rsidR="002E373F" w:rsidRPr="00912F2D" w:rsidRDefault="002E373F" w:rsidP="002E373F">
            <w:pPr>
              <w:spacing w:line="276" w:lineRule="auto"/>
              <w:jc w:val="both"/>
              <w:rPr>
                <w:rFonts w:ascii="Times New Roman" w:hAnsi="Times New Roman" w:cs="Times New Roman"/>
                <w:sz w:val="24"/>
                <w:szCs w:val="24"/>
                <w:lang w:val="ro-RO"/>
              </w:rPr>
            </w:pPr>
            <w:r w:rsidRPr="00912F2D">
              <w:rPr>
                <w:rFonts w:ascii="Times New Roman" w:hAnsi="Times New Roman" w:cs="Times New Roman"/>
                <w:b/>
                <w:bCs/>
                <w:i/>
                <w:iCs/>
                <w:sz w:val="24"/>
                <w:szCs w:val="24"/>
                <w:lang w:val="ro-RO"/>
              </w:rPr>
              <w:t>GrupTip apartament cu 2 camere</w:t>
            </w:r>
            <w:r w:rsidRPr="00912F2D">
              <w:rPr>
                <w:rFonts w:ascii="Times New Roman" w:hAnsi="Times New Roman" w:cs="Times New Roman"/>
                <w:sz w:val="24"/>
                <w:szCs w:val="24"/>
                <w:lang w:val="ro-RO"/>
              </w:rPr>
              <w:t xml:space="preserve"> - locuință formată din 2 camere care îndeplinește criteriile din Legea nr.114/1996, cu modificările și completările ulterioare – 12 unități; </w:t>
            </w:r>
          </w:p>
          <w:p w14:paraId="360566F2" w14:textId="77777777" w:rsidR="002E373F" w:rsidRPr="00912F2D" w:rsidRDefault="002E373F" w:rsidP="002E373F">
            <w:pPr>
              <w:spacing w:line="276" w:lineRule="auto"/>
              <w:jc w:val="both"/>
              <w:rPr>
                <w:rFonts w:ascii="Times New Roman" w:hAnsi="Times New Roman" w:cs="Times New Roman"/>
                <w:sz w:val="24"/>
                <w:szCs w:val="24"/>
                <w:lang w:val="ro-RO"/>
              </w:rPr>
            </w:pPr>
            <w:r w:rsidRPr="00912F2D">
              <w:rPr>
                <w:rFonts w:ascii="Times New Roman" w:hAnsi="Times New Roman" w:cs="Times New Roman"/>
                <w:b/>
                <w:bCs/>
                <w:i/>
                <w:iCs/>
                <w:sz w:val="24"/>
                <w:szCs w:val="24"/>
                <w:lang w:val="ro-RO"/>
              </w:rPr>
              <w:t>GrupTip apartament cu 3 camere</w:t>
            </w:r>
            <w:r w:rsidRPr="00912F2D">
              <w:rPr>
                <w:rFonts w:ascii="Times New Roman" w:hAnsi="Times New Roman" w:cs="Times New Roman"/>
                <w:sz w:val="24"/>
                <w:szCs w:val="24"/>
                <w:lang w:val="ro-RO"/>
              </w:rPr>
              <w:t xml:space="preserve"> - locuință formată din 3 camere care îndeplinește criteriile din Legea nr.114/1996, cu modificările și completările ulterioare sau locuință </w:t>
            </w:r>
            <w:r w:rsidRPr="00912F2D">
              <w:rPr>
                <w:rFonts w:ascii="Times New Roman" w:hAnsi="Times New Roman" w:cs="Times New Roman"/>
                <w:sz w:val="24"/>
                <w:szCs w:val="24"/>
                <w:lang w:val="ro-RO"/>
              </w:rPr>
              <w:lastRenderedPageBreak/>
              <w:t xml:space="preserve">formată dintr-o unitate locativă de </w:t>
            </w:r>
            <w:r w:rsidRPr="00912F2D">
              <w:rPr>
                <w:rFonts w:ascii="Times New Roman" w:hAnsi="Times New Roman" w:cs="Times New Roman"/>
                <w:b/>
                <w:bCs/>
                <w:i/>
                <w:iCs/>
                <w:sz w:val="24"/>
                <w:szCs w:val="24"/>
                <w:lang w:val="ro-RO"/>
              </w:rPr>
              <w:t>Tip apartament cu 2 camere și o unitate locativă Tip garsonieră/studio, după caz 11 unități</w:t>
            </w:r>
            <w:r w:rsidRPr="00912F2D">
              <w:rPr>
                <w:rFonts w:ascii="Times New Roman" w:hAnsi="Times New Roman" w:cs="Times New Roman"/>
                <w:sz w:val="24"/>
                <w:szCs w:val="24"/>
                <w:lang w:val="ro-RO"/>
              </w:rPr>
              <w:t xml:space="preserve">; </w:t>
            </w:r>
          </w:p>
          <w:p w14:paraId="084B29F5" w14:textId="77777777" w:rsidR="002E373F" w:rsidRPr="00912F2D" w:rsidRDefault="002E373F" w:rsidP="002E373F">
            <w:pPr>
              <w:spacing w:line="276" w:lineRule="auto"/>
              <w:jc w:val="both"/>
              <w:rPr>
                <w:rFonts w:ascii="Times New Roman" w:hAnsi="Times New Roman" w:cs="Times New Roman"/>
                <w:b/>
                <w:bCs/>
                <w:i/>
                <w:iCs/>
                <w:sz w:val="24"/>
                <w:szCs w:val="24"/>
                <w:lang w:val="ro-RO"/>
              </w:rPr>
            </w:pPr>
            <w:r w:rsidRPr="00912F2D">
              <w:rPr>
                <w:rFonts w:ascii="Times New Roman" w:hAnsi="Times New Roman" w:cs="Times New Roman"/>
                <w:b/>
                <w:bCs/>
                <w:i/>
                <w:iCs/>
                <w:sz w:val="24"/>
                <w:szCs w:val="24"/>
                <w:lang w:val="ro-RO"/>
              </w:rPr>
              <w:t>GrupTip apartament cu 4 camere</w:t>
            </w:r>
            <w:r w:rsidRPr="00912F2D">
              <w:rPr>
                <w:rFonts w:ascii="Times New Roman" w:hAnsi="Times New Roman" w:cs="Times New Roman"/>
                <w:sz w:val="24"/>
                <w:szCs w:val="24"/>
                <w:lang w:val="ro-RO"/>
              </w:rPr>
              <w:t xml:space="preserve"> - locuință formată din 4 camere care îndeplinește criteriile din Legea nr.114/1996, cu modificările și completările ulterioare sau locuință formată din 2 unități locative – </w:t>
            </w:r>
            <w:r w:rsidRPr="00912F2D">
              <w:rPr>
                <w:rFonts w:ascii="Times New Roman" w:hAnsi="Times New Roman" w:cs="Times New Roman"/>
                <w:b/>
                <w:bCs/>
                <w:i/>
                <w:iCs/>
                <w:sz w:val="24"/>
                <w:szCs w:val="24"/>
                <w:lang w:val="ro-RO"/>
              </w:rPr>
              <w:t>Tip apartament cu 2 camere, după ca – o unitate / 2 unități cu 2 camerez;</w:t>
            </w:r>
          </w:p>
          <w:p w14:paraId="46955FE4" w14:textId="77777777" w:rsidR="002E373F" w:rsidRPr="00912F2D" w:rsidRDefault="002E373F" w:rsidP="002E373F">
            <w:pPr>
              <w:spacing w:line="240" w:lineRule="auto"/>
              <w:rPr>
                <w:rFonts w:ascii="Times New Roman" w:hAnsi="Times New Roman" w:cs="Times New Roman"/>
                <w:sz w:val="24"/>
                <w:szCs w:val="24"/>
                <w:lang w:val="ro-RO"/>
              </w:rPr>
            </w:pPr>
          </w:p>
        </w:tc>
        <w:tc>
          <w:tcPr>
            <w:tcW w:w="3544" w:type="dxa"/>
          </w:tcPr>
          <w:p w14:paraId="6B8C7708"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lastRenderedPageBreak/>
              <w:t>Se va menționa disponibilitatea pe Grupuri de unități locative</w:t>
            </w:r>
          </w:p>
        </w:tc>
      </w:tr>
      <w:tr w:rsidR="002E373F" w:rsidRPr="00912F2D" w14:paraId="7AA8DCD2" w14:textId="77777777" w:rsidTr="00511852">
        <w:tc>
          <w:tcPr>
            <w:tcW w:w="1803" w:type="dxa"/>
          </w:tcPr>
          <w:p w14:paraId="75D97D68"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7.</w:t>
            </w:r>
          </w:p>
        </w:tc>
        <w:tc>
          <w:tcPr>
            <w:tcW w:w="3862" w:type="dxa"/>
          </w:tcPr>
          <w:p w14:paraId="33ACECED"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Imobil dotat cu centrală proprie ( centrală termică )</w:t>
            </w:r>
          </w:p>
        </w:tc>
        <w:tc>
          <w:tcPr>
            <w:tcW w:w="3544" w:type="dxa"/>
          </w:tcPr>
          <w:p w14:paraId="0C0A1A8A"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305AB956" w14:textId="77777777" w:rsidTr="00511852">
        <w:tc>
          <w:tcPr>
            <w:tcW w:w="1803" w:type="dxa"/>
          </w:tcPr>
          <w:p w14:paraId="3B2C6970"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8.</w:t>
            </w:r>
          </w:p>
        </w:tc>
        <w:tc>
          <w:tcPr>
            <w:tcW w:w="3862" w:type="dxa"/>
          </w:tcPr>
          <w:p w14:paraId="31D5BEFC"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Imobil racordat la rețeaua de apă și canalizare</w:t>
            </w:r>
          </w:p>
        </w:tc>
        <w:tc>
          <w:tcPr>
            <w:tcW w:w="3544" w:type="dxa"/>
          </w:tcPr>
          <w:p w14:paraId="700CA675"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Nu</w:t>
            </w:r>
          </w:p>
        </w:tc>
      </w:tr>
      <w:tr w:rsidR="002E373F" w:rsidRPr="00912F2D" w14:paraId="2D02F306" w14:textId="77777777" w:rsidTr="00511852">
        <w:tc>
          <w:tcPr>
            <w:tcW w:w="1803" w:type="dxa"/>
          </w:tcPr>
          <w:p w14:paraId="2384E233"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9.</w:t>
            </w:r>
          </w:p>
        </w:tc>
        <w:tc>
          <w:tcPr>
            <w:tcW w:w="3862" w:type="dxa"/>
          </w:tcPr>
          <w:p w14:paraId="3BE67CB8"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Vizionarea imobilului propus în ofertă de către comisia de evaluare , conform stabilirii de comun acord cu ofertantul asupra zilei și orei</w:t>
            </w:r>
          </w:p>
        </w:tc>
        <w:tc>
          <w:tcPr>
            <w:tcW w:w="3544" w:type="dxa"/>
          </w:tcPr>
          <w:p w14:paraId="144B6F8B"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0911506F" w14:textId="77777777" w:rsidTr="00511852">
        <w:tc>
          <w:tcPr>
            <w:tcW w:w="1803" w:type="dxa"/>
          </w:tcPr>
          <w:p w14:paraId="65320A9D"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10.</w:t>
            </w:r>
          </w:p>
        </w:tc>
        <w:tc>
          <w:tcPr>
            <w:tcW w:w="3862" w:type="dxa"/>
          </w:tcPr>
          <w:p w14:paraId="4BCE1648"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Perioada de contractare – 24 de luni , cu posibilitate de prelungire prin act adițional până la terminarea consolidării imobilului din str. Boteanu 3A – 3B</w:t>
            </w:r>
          </w:p>
        </w:tc>
        <w:tc>
          <w:tcPr>
            <w:tcW w:w="3544" w:type="dxa"/>
          </w:tcPr>
          <w:p w14:paraId="3C399B8D"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79AB77DD" w14:textId="77777777" w:rsidTr="00511852">
        <w:tc>
          <w:tcPr>
            <w:tcW w:w="1803" w:type="dxa"/>
          </w:tcPr>
          <w:p w14:paraId="78476E7D"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11.</w:t>
            </w:r>
          </w:p>
        </w:tc>
        <w:tc>
          <w:tcPr>
            <w:tcW w:w="3862" w:type="dxa"/>
          </w:tcPr>
          <w:p w14:paraId="6766AC24"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Plata chiriei se va face lunar</w:t>
            </w:r>
          </w:p>
        </w:tc>
        <w:tc>
          <w:tcPr>
            <w:tcW w:w="3544" w:type="dxa"/>
          </w:tcPr>
          <w:p w14:paraId="68E6CF4C"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7DE31501" w14:textId="77777777" w:rsidTr="00511852">
        <w:tc>
          <w:tcPr>
            <w:tcW w:w="1803" w:type="dxa"/>
          </w:tcPr>
          <w:p w14:paraId="422250A5"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12.</w:t>
            </w:r>
          </w:p>
        </w:tc>
        <w:tc>
          <w:tcPr>
            <w:tcW w:w="3862" w:type="dxa"/>
          </w:tcPr>
          <w:p w14:paraId="397CB16B"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Unitatile locative  trebuie sa fie disponibile pentru mutare în luna Octombrie 2023.</w:t>
            </w:r>
          </w:p>
        </w:tc>
        <w:tc>
          <w:tcPr>
            <w:tcW w:w="3544" w:type="dxa"/>
          </w:tcPr>
          <w:p w14:paraId="7FAF29CA"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5AC66C63" w14:textId="77777777" w:rsidTr="00511852">
        <w:tc>
          <w:tcPr>
            <w:tcW w:w="1803" w:type="dxa"/>
          </w:tcPr>
          <w:p w14:paraId="0BA9B37D"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13.</w:t>
            </w:r>
          </w:p>
        </w:tc>
        <w:tc>
          <w:tcPr>
            <w:tcW w:w="3862" w:type="dxa"/>
          </w:tcPr>
          <w:p w14:paraId="08577A16"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Valoarea chiriei lunare se va oferta în euro / lună , iar această valoare va rămâne neschimbată pe toată durata contractului</w:t>
            </w:r>
          </w:p>
        </w:tc>
        <w:tc>
          <w:tcPr>
            <w:tcW w:w="3544" w:type="dxa"/>
          </w:tcPr>
          <w:p w14:paraId="1EF34FE6"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Se va preciza valoarea chiriei în euro / lună fără T.V.A, iar plata chiriei se va efectua în lei , la cursul BNR a ultimei zile lucrătoare din lună</w:t>
            </w:r>
          </w:p>
          <w:p w14:paraId="774CDCFA"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Da / Nu</w:t>
            </w:r>
          </w:p>
        </w:tc>
      </w:tr>
      <w:tr w:rsidR="002E373F" w:rsidRPr="00912F2D" w14:paraId="3E6BB9B9" w14:textId="77777777" w:rsidTr="00511852">
        <w:tc>
          <w:tcPr>
            <w:tcW w:w="1803" w:type="dxa"/>
          </w:tcPr>
          <w:p w14:paraId="0938FEB1"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14.</w:t>
            </w:r>
          </w:p>
        </w:tc>
        <w:tc>
          <w:tcPr>
            <w:tcW w:w="3862" w:type="dxa"/>
          </w:tcPr>
          <w:p w14:paraId="6A8F6EEA"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Perioada de timp în care oferta trebuie să fie valabilă</w:t>
            </w:r>
          </w:p>
        </w:tc>
        <w:tc>
          <w:tcPr>
            <w:tcW w:w="3544" w:type="dxa"/>
          </w:tcPr>
          <w:p w14:paraId="1B9F0411" w14:textId="77777777" w:rsidR="002E373F" w:rsidRPr="00912F2D" w:rsidRDefault="002E373F" w:rsidP="002E373F">
            <w:pPr>
              <w:spacing w:line="240" w:lineRule="auto"/>
              <w:rPr>
                <w:rFonts w:ascii="Times New Roman" w:hAnsi="Times New Roman" w:cs="Times New Roman"/>
                <w:sz w:val="24"/>
                <w:szCs w:val="24"/>
                <w:lang w:val="ro-RO"/>
              </w:rPr>
            </w:pPr>
            <w:r w:rsidRPr="00912F2D">
              <w:rPr>
                <w:rFonts w:ascii="Times New Roman" w:hAnsi="Times New Roman" w:cs="Times New Roman"/>
                <w:sz w:val="24"/>
                <w:szCs w:val="24"/>
                <w:lang w:val="ro-RO"/>
              </w:rPr>
              <w:t>30 zile calendaristice</w:t>
            </w:r>
          </w:p>
        </w:tc>
      </w:tr>
    </w:tbl>
    <w:p w14:paraId="45C0B4DD" w14:textId="77777777" w:rsidR="002E373F" w:rsidRPr="00912F2D" w:rsidRDefault="002E373F" w:rsidP="002E373F">
      <w:pPr>
        <w:spacing w:line="259" w:lineRule="auto"/>
        <w:rPr>
          <w:rFonts w:ascii="Times New Roman" w:hAnsi="Times New Roman" w:cs="Times New Roman"/>
          <w:kern w:val="2"/>
          <w:sz w:val="24"/>
          <w:szCs w:val="24"/>
          <w:lang w:val="ro-RO"/>
          <w14:ligatures w14:val="standardContextual"/>
        </w:rPr>
      </w:pPr>
    </w:p>
    <w:p w14:paraId="0CE76724" w14:textId="77777777" w:rsidR="002E373F" w:rsidRPr="00912F2D" w:rsidRDefault="002E373F" w:rsidP="002E373F">
      <w:pPr>
        <w:spacing w:line="259" w:lineRule="auto"/>
        <w:rPr>
          <w:rFonts w:ascii="Times New Roman" w:hAnsi="Times New Roman" w:cs="Times New Roman"/>
          <w:kern w:val="2"/>
          <w:sz w:val="24"/>
          <w:szCs w:val="24"/>
          <w:lang w:val="en-GB"/>
          <w14:ligatures w14:val="standardContextual"/>
        </w:rPr>
      </w:pPr>
    </w:p>
    <w:p w14:paraId="34173741" w14:textId="22DE32D5" w:rsidR="002E373F" w:rsidRPr="00912F2D" w:rsidRDefault="002E373F">
      <w:pPr>
        <w:spacing w:line="259" w:lineRule="auto"/>
        <w:rPr>
          <w:rFonts w:ascii="Times New Roman" w:hAnsi="Times New Roman" w:cs="Times New Roman"/>
          <w:sz w:val="24"/>
          <w:szCs w:val="24"/>
        </w:rPr>
      </w:pPr>
      <w:r w:rsidRPr="00912F2D">
        <w:rPr>
          <w:rFonts w:ascii="Times New Roman" w:hAnsi="Times New Roman" w:cs="Times New Roman"/>
          <w:sz w:val="24"/>
          <w:szCs w:val="24"/>
        </w:rPr>
        <w:br w:type="page"/>
      </w:r>
    </w:p>
    <w:tbl>
      <w:tblPr>
        <w:tblW w:w="10350" w:type="dxa"/>
        <w:tblLook w:val="04A0" w:firstRow="1" w:lastRow="0" w:firstColumn="1" w:lastColumn="0" w:noHBand="0" w:noVBand="1"/>
      </w:tblPr>
      <w:tblGrid>
        <w:gridCol w:w="270"/>
        <w:gridCol w:w="6820"/>
        <w:gridCol w:w="3260"/>
      </w:tblGrid>
      <w:tr w:rsidR="00C5049F" w:rsidRPr="00912F2D" w14:paraId="5C9706C8" w14:textId="77777777" w:rsidTr="00C5049F">
        <w:trPr>
          <w:trHeight w:val="375"/>
        </w:trPr>
        <w:tc>
          <w:tcPr>
            <w:tcW w:w="270" w:type="dxa"/>
            <w:tcBorders>
              <w:top w:val="nil"/>
              <w:left w:val="nil"/>
              <w:bottom w:val="nil"/>
              <w:right w:val="nil"/>
            </w:tcBorders>
            <w:shd w:val="clear" w:color="auto" w:fill="auto"/>
            <w:noWrap/>
            <w:vAlign w:val="bottom"/>
            <w:hideMark/>
          </w:tcPr>
          <w:p w14:paraId="1966FB93"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1ECE072D"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ANEXA nr. 2</w:t>
            </w:r>
          </w:p>
        </w:tc>
        <w:tc>
          <w:tcPr>
            <w:tcW w:w="3260" w:type="dxa"/>
            <w:tcBorders>
              <w:top w:val="nil"/>
              <w:left w:val="nil"/>
              <w:bottom w:val="nil"/>
              <w:right w:val="nil"/>
            </w:tcBorders>
            <w:shd w:val="clear" w:color="auto" w:fill="auto"/>
            <w:noWrap/>
            <w:vAlign w:val="bottom"/>
            <w:hideMark/>
          </w:tcPr>
          <w:p w14:paraId="60F61BD8"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p>
        </w:tc>
      </w:tr>
      <w:tr w:rsidR="00C5049F" w:rsidRPr="00912F2D" w14:paraId="468C2B9C" w14:textId="77777777" w:rsidTr="00C5049F">
        <w:trPr>
          <w:trHeight w:val="375"/>
        </w:trPr>
        <w:tc>
          <w:tcPr>
            <w:tcW w:w="270" w:type="dxa"/>
            <w:tcBorders>
              <w:top w:val="nil"/>
              <w:left w:val="nil"/>
              <w:bottom w:val="nil"/>
              <w:right w:val="nil"/>
            </w:tcBorders>
            <w:shd w:val="clear" w:color="auto" w:fill="auto"/>
            <w:noWrap/>
            <w:vAlign w:val="bottom"/>
            <w:hideMark/>
          </w:tcPr>
          <w:p w14:paraId="28EC1447"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03D2B7AC"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45DCE6B9"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081DBC87" w14:textId="77777777" w:rsidTr="00C5049F">
        <w:trPr>
          <w:trHeight w:val="375"/>
        </w:trPr>
        <w:tc>
          <w:tcPr>
            <w:tcW w:w="270" w:type="dxa"/>
            <w:tcBorders>
              <w:top w:val="nil"/>
              <w:left w:val="nil"/>
              <w:bottom w:val="nil"/>
              <w:right w:val="nil"/>
            </w:tcBorders>
            <w:shd w:val="clear" w:color="auto" w:fill="auto"/>
            <w:noWrap/>
            <w:vAlign w:val="bottom"/>
            <w:hideMark/>
          </w:tcPr>
          <w:p w14:paraId="0A71E8CD"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4EFCADE1"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4EA76D6D"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6469FE48" w14:textId="77777777" w:rsidTr="00C5049F">
        <w:trPr>
          <w:trHeight w:val="375"/>
        </w:trPr>
        <w:tc>
          <w:tcPr>
            <w:tcW w:w="270" w:type="dxa"/>
            <w:tcBorders>
              <w:top w:val="nil"/>
              <w:left w:val="nil"/>
              <w:bottom w:val="nil"/>
              <w:right w:val="nil"/>
            </w:tcBorders>
            <w:shd w:val="clear" w:color="auto" w:fill="auto"/>
            <w:noWrap/>
            <w:vAlign w:val="bottom"/>
            <w:hideMark/>
          </w:tcPr>
          <w:p w14:paraId="77D636EB"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7005D831"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DENUMIRE OFERTANT </w:t>
            </w:r>
          </w:p>
        </w:tc>
        <w:tc>
          <w:tcPr>
            <w:tcW w:w="3260" w:type="dxa"/>
            <w:tcBorders>
              <w:top w:val="nil"/>
              <w:left w:val="nil"/>
              <w:bottom w:val="nil"/>
              <w:right w:val="nil"/>
            </w:tcBorders>
            <w:shd w:val="clear" w:color="auto" w:fill="auto"/>
            <w:noWrap/>
            <w:vAlign w:val="bottom"/>
            <w:hideMark/>
          </w:tcPr>
          <w:p w14:paraId="2B43D5B3"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p>
        </w:tc>
      </w:tr>
      <w:tr w:rsidR="00C5049F" w:rsidRPr="00912F2D" w14:paraId="5E8EF630" w14:textId="77777777" w:rsidTr="00C5049F">
        <w:trPr>
          <w:trHeight w:val="375"/>
        </w:trPr>
        <w:tc>
          <w:tcPr>
            <w:tcW w:w="270" w:type="dxa"/>
            <w:tcBorders>
              <w:top w:val="nil"/>
              <w:left w:val="nil"/>
              <w:bottom w:val="nil"/>
              <w:right w:val="nil"/>
            </w:tcBorders>
            <w:shd w:val="clear" w:color="auto" w:fill="auto"/>
            <w:noWrap/>
            <w:vAlign w:val="bottom"/>
            <w:hideMark/>
          </w:tcPr>
          <w:p w14:paraId="514CEA38"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0EC24CED"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Nr. înregistrare......................./.............................</w:t>
            </w:r>
          </w:p>
        </w:tc>
        <w:tc>
          <w:tcPr>
            <w:tcW w:w="3260" w:type="dxa"/>
            <w:tcBorders>
              <w:top w:val="nil"/>
              <w:left w:val="nil"/>
              <w:bottom w:val="nil"/>
              <w:right w:val="nil"/>
            </w:tcBorders>
            <w:shd w:val="clear" w:color="auto" w:fill="auto"/>
            <w:noWrap/>
            <w:vAlign w:val="bottom"/>
            <w:hideMark/>
          </w:tcPr>
          <w:p w14:paraId="4F0DC6C3"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p>
        </w:tc>
      </w:tr>
      <w:tr w:rsidR="00C5049F" w:rsidRPr="00912F2D" w14:paraId="79241717" w14:textId="77777777" w:rsidTr="00C5049F">
        <w:trPr>
          <w:trHeight w:val="375"/>
        </w:trPr>
        <w:tc>
          <w:tcPr>
            <w:tcW w:w="270" w:type="dxa"/>
            <w:tcBorders>
              <w:top w:val="nil"/>
              <w:left w:val="nil"/>
              <w:bottom w:val="nil"/>
              <w:right w:val="nil"/>
            </w:tcBorders>
            <w:shd w:val="clear" w:color="auto" w:fill="auto"/>
            <w:noWrap/>
            <w:vAlign w:val="bottom"/>
            <w:hideMark/>
          </w:tcPr>
          <w:p w14:paraId="2D8776FD"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40ECA2CC"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512E529C"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66CD09CF" w14:textId="77777777" w:rsidTr="00C5049F">
        <w:trPr>
          <w:trHeight w:val="375"/>
        </w:trPr>
        <w:tc>
          <w:tcPr>
            <w:tcW w:w="270" w:type="dxa"/>
            <w:tcBorders>
              <w:top w:val="nil"/>
              <w:left w:val="nil"/>
              <w:bottom w:val="nil"/>
              <w:right w:val="nil"/>
            </w:tcBorders>
            <w:shd w:val="clear" w:color="auto" w:fill="auto"/>
            <w:noWrap/>
            <w:vAlign w:val="bottom"/>
            <w:hideMark/>
          </w:tcPr>
          <w:p w14:paraId="7896C730"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4B6463C3"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65541C42"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489983E3" w14:textId="77777777" w:rsidTr="00C5049F">
        <w:trPr>
          <w:trHeight w:val="375"/>
        </w:trPr>
        <w:tc>
          <w:tcPr>
            <w:tcW w:w="270" w:type="dxa"/>
            <w:tcBorders>
              <w:top w:val="nil"/>
              <w:left w:val="nil"/>
              <w:bottom w:val="nil"/>
              <w:right w:val="nil"/>
            </w:tcBorders>
            <w:shd w:val="clear" w:color="auto" w:fill="auto"/>
            <w:noWrap/>
            <w:vAlign w:val="bottom"/>
            <w:hideMark/>
          </w:tcPr>
          <w:p w14:paraId="62FE3160"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4CB90E49"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7265DB43"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3C6714F2" w14:textId="77777777" w:rsidTr="00C5049F">
        <w:trPr>
          <w:trHeight w:val="465"/>
        </w:trPr>
        <w:tc>
          <w:tcPr>
            <w:tcW w:w="270" w:type="dxa"/>
            <w:tcBorders>
              <w:top w:val="nil"/>
              <w:left w:val="nil"/>
              <w:bottom w:val="nil"/>
              <w:right w:val="nil"/>
            </w:tcBorders>
            <w:shd w:val="clear" w:color="auto" w:fill="auto"/>
            <w:noWrap/>
            <w:vAlign w:val="bottom"/>
            <w:hideMark/>
          </w:tcPr>
          <w:p w14:paraId="446580B1"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0506EF5B"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Formular de ofertă financiară</w:t>
            </w:r>
          </w:p>
        </w:tc>
        <w:tc>
          <w:tcPr>
            <w:tcW w:w="3260" w:type="dxa"/>
            <w:tcBorders>
              <w:top w:val="nil"/>
              <w:left w:val="nil"/>
              <w:bottom w:val="nil"/>
              <w:right w:val="nil"/>
            </w:tcBorders>
            <w:shd w:val="clear" w:color="auto" w:fill="auto"/>
            <w:noWrap/>
            <w:vAlign w:val="bottom"/>
            <w:hideMark/>
          </w:tcPr>
          <w:p w14:paraId="76191C7E"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p>
        </w:tc>
      </w:tr>
      <w:tr w:rsidR="00C5049F" w:rsidRPr="00912F2D" w14:paraId="7BC48B1D" w14:textId="77777777" w:rsidTr="00C5049F">
        <w:trPr>
          <w:trHeight w:val="375"/>
        </w:trPr>
        <w:tc>
          <w:tcPr>
            <w:tcW w:w="270" w:type="dxa"/>
            <w:tcBorders>
              <w:top w:val="nil"/>
              <w:left w:val="nil"/>
              <w:bottom w:val="nil"/>
              <w:right w:val="nil"/>
            </w:tcBorders>
            <w:shd w:val="clear" w:color="auto" w:fill="auto"/>
            <w:noWrap/>
            <w:vAlign w:val="bottom"/>
            <w:hideMark/>
          </w:tcPr>
          <w:p w14:paraId="599B5577"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372A8FFF"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76E2F456"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489563E4" w14:textId="77777777" w:rsidTr="00C5049F">
        <w:trPr>
          <w:trHeight w:val="375"/>
        </w:trPr>
        <w:tc>
          <w:tcPr>
            <w:tcW w:w="270" w:type="dxa"/>
            <w:tcBorders>
              <w:top w:val="nil"/>
              <w:left w:val="nil"/>
              <w:bottom w:val="nil"/>
              <w:right w:val="nil"/>
            </w:tcBorders>
            <w:shd w:val="clear" w:color="auto" w:fill="auto"/>
            <w:noWrap/>
            <w:vAlign w:val="bottom"/>
            <w:hideMark/>
          </w:tcPr>
          <w:p w14:paraId="3E19CBC0"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7EAA5418"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67692AA2"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2DAC8E1B" w14:textId="77777777" w:rsidTr="00C5049F">
        <w:trPr>
          <w:trHeight w:val="375"/>
        </w:trPr>
        <w:tc>
          <w:tcPr>
            <w:tcW w:w="270" w:type="dxa"/>
            <w:tcBorders>
              <w:top w:val="nil"/>
              <w:left w:val="nil"/>
              <w:bottom w:val="nil"/>
              <w:right w:val="nil"/>
            </w:tcBorders>
            <w:shd w:val="clear" w:color="auto" w:fill="auto"/>
            <w:noWrap/>
            <w:vAlign w:val="bottom"/>
            <w:hideMark/>
          </w:tcPr>
          <w:p w14:paraId="2625EFE8"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1551A"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c>
          <w:tcPr>
            <w:tcW w:w="3260" w:type="dxa"/>
            <w:tcBorders>
              <w:top w:val="single" w:sz="4" w:space="0" w:color="auto"/>
              <w:left w:val="nil"/>
              <w:bottom w:val="single" w:sz="4" w:space="0" w:color="auto"/>
              <w:right w:val="single" w:sz="4" w:space="0" w:color="auto"/>
            </w:tcBorders>
            <w:shd w:val="clear" w:color="auto" w:fill="auto"/>
            <w:vAlign w:val="bottom"/>
            <w:hideMark/>
          </w:tcPr>
          <w:p w14:paraId="4EDA744D" w14:textId="77777777" w:rsidR="00C5049F" w:rsidRPr="00912F2D" w:rsidRDefault="00C5049F" w:rsidP="00C5049F">
            <w:pPr>
              <w:spacing w:after="0" w:line="240" w:lineRule="auto"/>
              <w:jc w:val="center"/>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Preț fără T.V.A/ Grup/ lună (pret unitar x  nr unitati)</w:t>
            </w:r>
          </w:p>
        </w:tc>
      </w:tr>
      <w:tr w:rsidR="00C5049F" w:rsidRPr="00912F2D" w14:paraId="639A8A81" w14:textId="77777777" w:rsidTr="00C5049F">
        <w:trPr>
          <w:trHeight w:val="750"/>
        </w:trPr>
        <w:tc>
          <w:tcPr>
            <w:tcW w:w="270" w:type="dxa"/>
            <w:tcBorders>
              <w:top w:val="nil"/>
              <w:left w:val="nil"/>
              <w:bottom w:val="nil"/>
              <w:right w:val="nil"/>
            </w:tcBorders>
            <w:shd w:val="clear" w:color="auto" w:fill="auto"/>
            <w:noWrap/>
            <w:vAlign w:val="bottom"/>
            <w:hideMark/>
          </w:tcPr>
          <w:p w14:paraId="4FD47D5F" w14:textId="77777777" w:rsidR="00C5049F" w:rsidRPr="00912F2D" w:rsidRDefault="00C5049F" w:rsidP="00C5049F">
            <w:pPr>
              <w:spacing w:after="0" w:line="240" w:lineRule="auto"/>
              <w:jc w:val="center"/>
              <w:rPr>
                <w:rFonts w:ascii="Times New Roman" w:eastAsia="Times New Roman" w:hAnsi="Times New Roman" w:cs="Times New Roman"/>
                <w:color w:val="000000"/>
                <w:sz w:val="24"/>
                <w:szCs w:val="24"/>
              </w:rPr>
            </w:pPr>
          </w:p>
        </w:tc>
        <w:tc>
          <w:tcPr>
            <w:tcW w:w="6820" w:type="dxa"/>
            <w:tcBorders>
              <w:top w:val="nil"/>
              <w:left w:val="single" w:sz="4" w:space="0" w:color="auto"/>
              <w:bottom w:val="single" w:sz="4" w:space="0" w:color="auto"/>
              <w:right w:val="single" w:sz="4" w:space="0" w:color="auto"/>
            </w:tcBorders>
            <w:shd w:val="clear" w:color="auto" w:fill="auto"/>
            <w:vAlign w:val="bottom"/>
            <w:hideMark/>
          </w:tcPr>
          <w:p w14:paraId="25DA7E01" w14:textId="77777777" w:rsidR="00C5049F" w:rsidRPr="00912F2D" w:rsidRDefault="00C5049F" w:rsidP="00C5049F">
            <w:pPr>
              <w:spacing w:after="0" w:line="240" w:lineRule="auto"/>
              <w:jc w:val="center"/>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Grup Tip garsonieră/studio - 7 Unități</w:t>
            </w:r>
          </w:p>
        </w:tc>
        <w:tc>
          <w:tcPr>
            <w:tcW w:w="3260" w:type="dxa"/>
            <w:tcBorders>
              <w:top w:val="nil"/>
              <w:left w:val="nil"/>
              <w:bottom w:val="single" w:sz="4" w:space="0" w:color="auto"/>
              <w:right w:val="single" w:sz="4" w:space="0" w:color="auto"/>
            </w:tcBorders>
            <w:shd w:val="clear" w:color="auto" w:fill="auto"/>
            <w:noWrap/>
            <w:vAlign w:val="bottom"/>
            <w:hideMark/>
          </w:tcPr>
          <w:p w14:paraId="4A20B3B2"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r>
      <w:tr w:rsidR="00C5049F" w:rsidRPr="00F7628E" w14:paraId="1FEF1542" w14:textId="77777777" w:rsidTr="00C5049F">
        <w:trPr>
          <w:trHeight w:val="750"/>
        </w:trPr>
        <w:tc>
          <w:tcPr>
            <w:tcW w:w="270" w:type="dxa"/>
            <w:tcBorders>
              <w:top w:val="nil"/>
              <w:left w:val="nil"/>
              <w:bottom w:val="nil"/>
              <w:right w:val="nil"/>
            </w:tcBorders>
            <w:shd w:val="clear" w:color="auto" w:fill="auto"/>
            <w:noWrap/>
            <w:vAlign w:val="bottom"/>
            <w:hideMark/>
          </w:tcPr>
          <w:p w14:paraId="3AC064B5"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p>
        </w:tc>
        <w:tc>
          <w:tcPr>
            <w:tcW w:w="6820" w:type="dxa"/>
            <w:tcBorders>
              <w:top w:val="nil"/>
              <w:left w:val="single" w:sz="4" w:space="0" w:color="auto"/>
              <w:bottom w:val="single" w:sz="4" w:space="0" w:color="auto"/>
              <w:right w:val="single" w:sz="4" w:space="0" w:color="auto"/>
            </w:tcBorders>
            <w:shd w:val="clear" w:color="auto" w:fill="auto"/>
            <w:vAlign w:val="bottom"/>
            <w:hideMark/>
          </w:tcPr>
          <w:p w14:paraId="01E45889" w14:textId="77777777" w:rsidR="00C5049F" w:rsidRPr="00912F2D" w:rsidRDefault="00C5049F" w:rsidP="00C5049F">
            <w:pPr>
              <w:spacing w:after="0" w:line="240" w:lineRule="auto"/>
              <w:jc w:val="center"/>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Grup Tip apartament cu 2 camere - 12 Unități</w:t>
            </w:r>
          </w:p>
        </w:tc>
        <w:tc>
          <w:tcPr>
            <w:tcW w:w="3260" w:type="dxa"/>
            <w:tcBorders>
              <w:top w:val="nil"/>
              <w:left w:val="nil"/>
              <w:bottom w:val="single" w:sz="4" w:space="0" w:color="auto"/>
              <w:right w:val="single" w:sz="4" w:space="0" w:color="auto"/>
            </w:tcBorders>
            <w:shd w:val="clear" w:color="auto" w:fill="auto"/>
            <w:noWrap/>
            <w:vAlign w:val="bottom"/>
            <w:hideMark/>
          </w:tcPr>
          <w:p w14:paraId="30253F03" w14:textId="77777777" w:rsidR="00C5049F" w:rsidRPr="00912F2D" w:rsidRDefault="00C5049F" w:rsidP="00C5049F">
            <w:pPr>
              <w:spacing w:after="0" w:line="240" w:lineRule="auto"/>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 </w:t>
            </w:r>
          </w:p>
        </w:tc>
      </w:tr>
      <w:tr w:rsidR="00C5049F" w:rsidRPr="00F7628E" w14:paraId="707BE0E3" w14:textId="77777777" w:rsidTr="00C5049F">
        <w:trPr>
          <w:trHeight w:val="750"/>
        </w:trPr>
        <w:tc>
          <w:tcPr>
            <w:tcW w:w="270" w:type="dxa"/>
            <w:tcBorders>
              <w:top w:val="nil"/>
              <w:left w:val="nil"/>
              <w:bottom w:val="nil"/>
              <w:right w:val="nil"/>
            </w:tcBorders>
            <w:shd w:val="clear" w:color="auto" w:fill="auto"/>
            <w:noWrap/>
            <w:vAlign w:val="bottom"/>
            <w:hideMark/>
          </w:tcPr>
          <w:p w14:paraId="320F542D" w14:textId="77777777" w:rsidR="00C5049F" w:rsidRPr="00912F2D" w:rsidRDefault="00C5049F" w:rsidP="00C5049F">
            <w:pPr>
              <w:spacing w:after="0" w:line="240" w:lineRule="auto"/>
              <w:rPr>
                <w:rFonts w:ascii="Times New Roman" w:eastAsia="Times New Roman" w:hAnsi="Times New Roman" w:cs="Times New Roman"/>
                <w:color w:val="000000"/>
                <w:sz w:val="24"/>
                <w:szCs w:val="24"/>
                <w:lang w:val="pt-PT"/>
              </w:rPr>
            </w:pPr>
          </w:p>
        </w:tc>
        <w:tc>
          <w:tcPr>
            <w:tcW w:w="6820" w:type="dxa"/>
            <w:tcBorders>
              <w:top w:val="nil"/>
              <w:left w:val="single" w:sz="4" w:space="0" w:color="auto"/>
              <w:bottom w:val="single" w:sz="4" w:space="0" w:color="auto"/>
              <w:right w:val="single" w:sz="4" w:space="0" w:color="auto"/>
            </w:tcBorders>
            <w:shd w:val="clear" w:color="auto" w:fill="auto"/>
            <w:vAlign w:val="bottom"/>
            <w:hideMark/>
          </w:tcPr>
          <w:p w14:paraId="111D1BF7" w14:textId="77777777" w:rsidR="00C5049F" w:rsidRPr="00912F2D" w:rsidRDefault="00C5049F" w:rsidP="00C5049F">
            <w:pPr>
              <w:spacing w:after="0" w:line="240" w:lineRule="auto"/>
              <w:jc w:val="center"/>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Grup Tip apartament cu 3 camere  - 11 Unități</w:t>
            </w:r>
          </w:p>
        </w:tc>
        <w:tc>
          <w:tcPr>
            <w:tcW w:w="3260" w:type="dxa"/>
            <w:tcBorders>
              <w:top w:val="nil"/>
              <w:left w:val="nil"/>
              <w:bottom w:val="single" w:sz="4" w:space="0" w:color="auto"/>
              <w:right w:val="single" w:sz="4" w:space="0" w:color="auto"/>
            </w:tcBorders>
            <w:shd w:val="clear" w:color="auto" w:fill="auto"/>
            <w:noWrap/>
            <w:vAlign w:val="bottom"/>
            <w:hideMark/>
          </w:tcPr>
          <w:p w14:paraId="24C68F80" w14:textId="77777777" w:rsidR="00C5049F" w:rsidRPr="00912F2D" w:rsidRDefault="00C5049F" w:rsidP="00C5049F">
            <w:pPr>
              <w:spacing w:after="0" w:line="240" w:lineRule="auto"/>
              <w:rPr>
                <w:rFonts w:ascii="Times New Roman" w:eastAsia="Times New Roman" w:hAnsi="Times New Roman" w:cs="Times New Roman"/>
                <w:color w:val="000000"/>
                <w:sz w:val="24"/>
                <w:szCs w:val="24"/>
                <w:lang w:val="pt-PT"/>
              </w:rPr>
            </w:pPr>
            <w:r w:rsidRPr="00912F2D">
              <w:rPr>
                <w:rFonts w:ascii="Times New Roman" w:eastAsia="Times New Roman" w:hAnsi="Times New Roman" w:cs="Times New Roman"/>
                <w:color w:val="000000"/>
                <w:sz w:val="24"/>
                <w:szCs w:val="24"/>
                <w:lang w:val="pt-PT"/>
              </w:rPr>
              <w:t> </w:t>
            </w:r>
          </w:p>
        </w:tc>
      </w:tr>
      <w:tr w:rsidR="00C5049F" w:rsidRPr="00912F2D" w14:paraId="6089F25C" w14:textId="77777777" w:rsidTr="00C5049F">
        <w:trPr>
          <w:trHeight w:val="750"/>
        </w:trPr>
        <w:tc>
          <w:tcPr>
            <w:tcW w:w="270" w:type="dxa"/>
            <w:tcBorders>
              <w:top w:val="nil"/>
              <w:left w:val="nil"/>
              <w:bottom w:val="nil"/>
              <w:right w:val="nil"/>
            </w:tcBorders>
            <w:shd w:val="clear" w:color="auto" w:fill="auto"/>
            <w:noWrap/>
            <w:vAlign w:val="bottom"/>
            <w:hideMark/>
          </w:tcPr>
          <w:p w14:paraId="5B6F57EE" w14:textId="77777777" w:rsidR="00C5049F" w:rsidRPr="00912F2D" w:rsidRDefault="00C5049F" w:rsidP="00C5049F">
            <w:pPr>
              <w:spacing w:after="0" w:line="240" w:lineRule="auto"/>
              <w:rPr>
                <w:rFonts w:ascii="Times New Roman" w:eastAsia="Times New Roman" w:hAnsi="Times New Roman" w:cs="Times New Roman"/>
                <w:color w:val="000000"/>
                <w:sz w:val="24"/>
                <w:szCs w:val="24"/>
                <w:lang w:val="pt-PT"/>
              </w:rPr>
            </w:pPr>
          </w:p>
        </w:tc>
        <w:tc>
          <w:tcPr>
            <w:tcW w:w="6820" w:type="dxa"/>
            <w:tcBorders>
              <w:top w:val="nil"/>
              <w:left w:val="single" w:sz="4" w:space="0" w:color="auto"/>
              <w:bottom w:val="single" w:sz="4" w:space="0" w:color="auto"/>
              <w:right w:val="single" w:sz="4" w:space="0" w:color="auto"/>
            </w:tcBorders>
            <w:shd w:val="clear" w:color="auto" w:fill="auto"/>
            <w:vAlign w:val="bottom"/>
            <w:hideMark/>
          </w:tcPr>
          <w:p w14:paraId="598D1BDA" w14:textId="77777777" w:rsidR="00C5049F" w:rsidRPr="00912F2D" w:rsidRDefault="00C5049F" w:rsidP="00C5049F">
            <w:pPr>
              <w:spacing w:after="0" w:line="240" w:lineRule="auto"/>
              <w:jc w:val="center"/>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Grup Tip apartament cu 4 camere  - 1 Unitate/ 2 Unități cu 2 camere</w:t>
            </w:r>
          </w:p>
        </w:tc>
        <w:tc>
          <w:tcPr>
            <w:tcW w:w="3260" w:type="dxa"/>
            <w:tcBorders>
              <w:top w:val="nil"/>
              <w:left w:val="nil"/>
              <w:bottom w:val="single" w:sz="4" w:space="0" w:color="auto"/>
              <w:right w:val="single" w:sz="4" w:space="0" w:color="auto"/>
            </w:tcBorders>
            <w:shd w:val="clear" w:color="auto" w:fill="auto"/>
            <w:noWrap/>
            <w:vAlign w:val="bottom"/>
            <w:hideMark/>
          </w:tcPr>
          <w:p w14:paraId="15726499"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r>
      <w:tr w:rsidR="00C5049F" w:rsidRPr="00912F2D" w14:paraId="15501FAA" w14:textId="77777777" w:rsidTr="00C5049F">
        <w:trPr>
          <w:trHeight w:val="750"/>
        </w:trPr>
        <w:tc>
          <w:tcPr>
            <w:tcW w:w="270" w:type="dxa"/>
            <w:tcBorders>
              <w:top w:val="nil"/>
              <w:left w:val="nil"/>
              <w:bottom w:val="nil"/>
              <w:right w:val="nil"/>
            </w:tcBorders>
            <w:shd w:val="clear" w:color="auto" w:fill="auto"/>
            <w:noWrap/>
            <w:vAlign w:val="bottom"/>
            <w:hideMark/>
          </w:tcPr>
          <w:p w14:paraId="272396C7"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p>
        </w:tc>
        <w:tc>
          <w:tcPr>
            <w:tcW w:w="6820" w:type="dxa"/>
            <w:tcBorders>
              <w:top w:val="nil"/>
              <w:left w:val="single" w:sz="4" w:space="0" w:color="auto"/>
              <w:bottom w:val="single" w:sz="4" w:space="0" w:color="auto"/>
              <w:right w:val="single" w:sz="4" w:space="0" w:color="auto"/>
            </w:tcBorders>
            <w:shd w:val="clear" w:color="auto" w:fill="auto"/>
            <w:vAlign w:val="bottom"/>
            <w:hideMark/>
          </w:tcPr>
          <w:p w14:paraId="1B5C2497" w14:textId="72BCC1A7" w:rsidR="00C5049F" w:rsidRPr="00912F2D" w:rsidRDefault="00C5049F" w:rsidP="00C5049F">
            <w:pPr>
              <w:spacing w:after="0" w:line="240" w:lineRule="auto"/>
              <w:jc w:val="center"/>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xml:space="preserve">Preț TOTAL fără TVA </w:t>
            </w:r>
          </w:p>
        </w:tc>
        <w:tc>
          <w:tcPr>
            <w:tcW w:w="3260" w:type="dxa"/>
            <w:tcBorders>
              <w:top w:val="nil"/>
              <w:left w:val="nil"/>
              <w:bottom w:val="single" w:sz="4" w:space="0" w:color="auto"/>
              <w:right w:val="single" w:sz="4" w:space="0" w:color="auto"/>
            </w:tcBorders>
            <w:shd w:val="clear" w:color="auto" w:fill="auto"/>
            <w:noWrap/>
            <w:vAlign w:val="bottom"/>
            <w:hideMark/>
          </w:tcPr>
          <w:p w14:paraId="38F47598"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r w:rsidRPr="00912F2D">
              <w:rPr>
                <w:rFonts w:ascii="Times New Roman" w:eastAsia="Times New Roman" w:hAnsi="Times New Roman" w:cs="Times New Roman"/>
                <w:color w:val="000000"/>
                <w:sz w:val="24"/>
                <w:szCs w:val="24"/>
              </w:rPr>
              <w:t> </w:t>
            </w:r>
          </w:p>
        </w:tc>
      </w:tr>
      <w:tr w:rsidR="00C5049F" w:rsidRPr="00912F2D" w14:paraId="21B93A23" w14:textId="77777777" w:rsidTr="00C5049F">
        <w:trPr>
          <w:trHeight w:val="315"/>
        </w:trPr>
        <w:tc>
          <w:tcPr>
            <w:tcW w:w="270" w:type="dxa"/>
            <w:tcBorders>
              <w:top w:val="nil"/>
              <w:left w:val="nil"/>
              <w:bottom w:val="nil"/>
              <w:right w:val="nil"/>
            </w:tcBorders>
            <w:shd w:val="clear" w:color="auto" w:fill="auto"/>
            <w:noWrap/>
            <w:vAlign w:val="bottom"/>
            <w:hideMark/>
          </w:tcPr>
          <w:p w14:paraId="3DDB6F43" w14:textId="77777777" w:rsidR="00C5049F" w:rsidRPr="00912F2D" w:rsidRDefault="00C5049F" w:rsidP="00C5049F">
            <w:pPr>
              <w:spacing w:after="0" w:line="240" w:lineRule="auto"/>
              <w:rPr>
                <w:rFonts w:ascii="Times New Roman" w:eastAsia="Times New Roman" w:hAnsi="Times New Roman" w:cs="Times New Roman"/>
                <w:color w:val="000000"/>
                <w:sz w:val="24"/>
                <w:szCs w:val="24"/>
              </w:rPr>
            </w:pPr>
          </w:p>
        </w:tc>
        <w:tc>
          <w:tcPr>
            <w:tcW w:w="6820" w:type="dxa"/>
            <w:tcBorders>
              <w:top w:val="nil"/>
              <w:left w:val="nil"/>
              <w:bottom w:val="nil"/>
              <w:right w:val="nil"/>
            </w:tcBorders>
            <w:shd w:val="clear" w:color="auto" w:fill="auto"/>
            <w:noWrap/>
            <w:vAlign w:val="bottom"/>
            <w:hideMark/>
          </w:tcPr>
          <w:p w14:paraId="26482127"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382C9768"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0EC71E55" w14:textId="77777777" w:rsidTr="00C5049F">
        <w:trPr>
          <w:trHeight w:val="300"/>
        </w:trPr>
        <w:tc>
          <w:tcPr>
            <w:tcW w:w="270" w:type="dxa"/>
            <w:tcBorders>
              <w:top w:val="nil"/>
              <w:left w:val="nil"/>
              <w:bottom w:val="nil"/>
              <w:right w:val="nil"/>
            </w:tcBorders>
            <w:shd w:val="clear" w:color="auto" w:fill="auto"/>
            <w:noWrap/>
            <w:vAlign w:val="bottom"/>
            <w:hideMark/>
          </w:tcPr>
          <w:p w14:paraId="59F823E2"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1F8586C5"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608FFC18"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3CFA5EE6" w14:textId="77777777" w:rsidTr="00C5049F">
        <w:trPr>
          <w:trHeight w:val="300"/>
        </w:trPr>
        <w:tc>
          <w:tcPr>
            <w:tcW w:w="270" w:type="dxa"/>
            <w:tcBorders>
              <w:top w:val="nil"/>
              <w:left w:val="nil"/>
              <w:bottom w:val="nil"/>
              <w:right w:val="nil"/>
            </w:tcBorders>
            <w:shd w:val="clear" w:color="auto" w:fill="auto"/>
            <w:noWrap/>
            <w:vAlign w:val="bottom"/>
            <w:hideMark/>
          </w:tcPr>
          <w:p w14:paraId="07E34ECA"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36525FCB"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1131C25F"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r w:rsidR="00C5049F" w:rsidRPr="00912F2D" w14:paraId="4A8FFE82" w14:textId="77777777" w:rsidTr="00C5049F">
        <w:trPr>
          <w:trHeight w:val="300"/>
        </w:trPr>
        <w:tc>
          <w:tcPr>
            <w:tcW w:w="270" w:type="dxa"/>
            <w:tcBorders>
              <w:top w:val="nil"/>
              <w:left w:val="nil"/>
              <w:bottom w:val="nil"/>
              <w:right w:val="nil"/>
            </w:tcBorders>
            <w:shd w:val="clear" w:color="auto" w:fill="auto"/>
            <w:noWrap/>
            <w:vAlign w:val="bottom"/>
            <w:hideMark/>
          </w:tcPr>
          <w:p w14:paraId="6C1773B8"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6820" w:type="dxa"/>
            <w:tcBorders>
              <w:top w:val="nil"/>
              <w:left w:val="nil"/>
              <w:bottom w:val="nil"/>
              <w:right w:val="nil"/>
            </w:tcBorders>
            <w:shd w:val="clear" w:color="auto" w:fill="auto"/>
            <w:noWrap/>
            <w:vAlign w:val="bottom"/>
            <w:hideMark/>
          </w:tcPr>
          <w:p w14:paraId="5ABF55B3" w14:textId="77777777" w:rsidR="00C5049F" w:rsidRPr="00912F2D" w:rsidRDefault="00C5049F" w:rsidP="00C5049F">
            <w:pPr>
              <w:spacing w:after="0" w:line="240" w:lineRule="auto"/>
              <w:rPr>
                <w:rFonts w:ascii="Times New Roman" w:eastAsia="Times New Roman" w:hAnsi="Times New Roman" w:cs="Times New Roman"/>
                <w:sz w:val="24"/>
                <w:szCs w:val="24"/>
              </w:rPr>
            </w:pPr>
          </w:p>
        </w:tc>
        <w:tc>
          <w:tcPr>
            <w:tcW w:w="3260" w:type="dxa"/>
            <w:tcBorders>
              <w:top w:val="nil"/>
              <w:left w:val="nil"/>
              <w:bottom w:val="nil"/>
              <w:right w:val="nil"/>
            </w:tcBorders>
            <w:shd w:val="clear" w:color="auto" w:fill="auto"/>
            <w:noWrap/>
            <w:vAlign w:val="bottom"/>
            <w:hideMark/>
          </w:tcPr>
          <w:p w14:paraId="7947979B" w14:textId="77777777" w:rsidR="00C5049F" w:rsidRPr="00912F2D" w:rsidRDefault="00C5049F" w:rsidP="00C5049F">
            <w:pPr>
              <w:spacing w:after="0" w:line="240" w:lineRule="auto"/>
              <w:rPr>
                <w:rFonts w:ascii="Times New Roman" w:eastAsia="Times New Roman" w:hAnsi="Times New Roman" w:cs="Times New Roman"/>
                <w:sz w:val="24"/>
                <w:szCs w:val="24"/>
              </w:rPr>
            </w:pPr>
          </w:p>
        </w:tc>
      </w:tr>
    </w:tbl>
    <w:p w14:paraId="1EE0AA39" w14:textId="48BA1929" w:rsidR="00C5049F" w:rsidRPr="00912F2D" w:rsidRDefault="00C5049F">
      <w:pPr>
        <w:spacing w:line="259" w:lineRule="auto"/>
        <w:rPr>
          <w:rFonts w:ascii="Times New Roman" w:hAnsi="Times New Roman" w:cs="Times New Roman"/>
          <w:sz w:val="24"/>
          <w:szCs w:val="24"/>
        </w:rPr>
      </w:pPr>
      <w:r w:rsidRPr="00912F2D">
        <w:rPr>
          <w:rFonts w:ascii="Times New Roman" w:hAnsi="Times New Roman" w:cs="Times New Roman"/>
          <w:sz w:val="24"/>
          <w:szCs w:val="24"/>
        </w:rPr>
        <w:br w:type="page"/>
      </w:r>
    </w:p>
    <w:p w14:paraId="26641B3A" w14:textId="77777777" w:rsidR="002E373F" w:rsidRPr="00912F2D" w:rsidRDefault="002E373F">
      <w:pPr>
        <w:spacing w:line="259" w:lineRule="auto"/>
        <w:rPr>
          <w:rFonts w:ascii="Times New Roman" w:hAnsi="Times New Roman" w:cs="Times New Roman"/>
          <w:sz w:val="24"/>
          <w:szCs w:val="24"/>
        </w:rPr>
      </w:pPr>
    </w:p>
    <w:p w14:paraId="36E96E91" w14:textId="0F5369CC" w:rsidR="002E373F" w:rsidRPr="00912F2D" w:rsidRDefault="002E373F" w:rsidP="002E373F">
      <w:pPr>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C: PROPUNERE PRIVIND CLAUZELE CONTRACTUALE</w:t>
      </w:r>
    </w:p>
    <w:p w14:paraId="6A8EDE78" w14:textId="77777777" w:rsidR="00456EA8" w:rsidRPr="00912F2D" w:rsidRDefault="00456EA8" w:rsidP="00456EA8">
      <w:pPr>
        <w:rPr>
          <w:rFonts w:ascii="Times New Roman" w:hAnsi="Times New Roman" w:cs="Times New Roman"/>
          <w:sz w:val="24"/>
          <w:szCs w:val="24"/>
          <w:lang w:val="pt-PT"/>
        </w:rPr>
      </w:pPr>
    </w:p>
    <w:p w14:paraId="543CA6BB" w14:textId="77777777" w:rsidR="00456EA8" w:rsidRPr="00912F2D" w:rsidRDefault="00456EA8" w:rsidP="00456EA8">
      <w:pPr>
        <w:rPr>
          <w:rFonts w:ascii="Times New Roman" w:hAnsi="Times New Roman" w:cs="Times New Roman"/>
          <w:sz w:val="24"/>
          <w:szCs w:val="24"/>
          <w:lang w:val="pt-PT"/>
        </w:rPr>
      </w:pPr>
    </w:p>
    <w:p w14:paraId="47C78DD9"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r w:rsidRPr="00F7628E">
        <w:rPr>
          <w:rFonts w:ascii="Times New Roman" w:eastAsia="Calibri" w:hAnsi="Times New Roman" w:cs="Times New Roman"/>
          <w:b/>
          <w:sz w:val="24"/>
          <w:szCs w:val="24"/>
          <w:lang w:val="pt-PT"/>
        </w:rPr>
        <w:tab/>
      </w:r>
      <w:bookmarkStart w:id="8" w:name="_Hlk146197004"/>
    </w:p>
    <w:p w14:paraId="4D999B44"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p>
    <w:p w14:paraId="18E66CF4"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p>
    <w:p w14:paraId="5AEE79AC" w14:textId="77777777" w:rsidR="00912F2D" w:rsidRPr="00F7628E" w:rsidRDefault="00912F2D" w:rsidP="00912F2D">
      <w:pPr>
        <w:spacing w:after="0" w:line="240" w:lineRule="auto"/>
        <w:jc w:val="center"/>
        <w:rPr>
          <w:rFonts w:ascii="Times New Roman" w:eastAsia="Calibri" w:hAnsi="Times New Roman" w:cs="Times New Roman"/>
          <w:b/>
          <w:sz w:val="24"/>
          <w:szCs w:val="24"/>
          <w:lang w:val="pt-PT"/>
        </w:rPr>
      </w:pPr>
      <w:r w:rsidRPr="00F7628E">
        <w:rPr>
          <w:rFonts w:ascii="Times New Roman" w:eastAsia="Calibri" w:hAnsi="Times New Roman" w:cs="Times New Roman"/>
          <w:b/>
          <w:sz w:val="24"/>
          <w:szCs w:val="24"/>
          <w:lang w:val="pt-PT"/>
        </w:rPr>
        <w:t>PROIECT DE CONTRACT - CLAUZE CONTRACTUALE MINIM OBLIGATORII</w:t>
      </w:r>
    </w:p>
    <w:bookmarkEnd w:id="8"/>
    <w:p w14:paraId="09BE9BB2" w14:textId="77777777" w:rsidR="00912F2D" w:rsidRPr="00912F2D" w:rsidRDefault="00912F2D" w:rsidP="00912F2D">
      <w:pPr>
        <w:spacing w:after="0" w:line="240" w:lineRule="auto"/>
        <w:jc w:val="center"/>
        <w:rPr>
          <w:rFonts w:ascii="Times New Roman" w:eastAsia="Calibri" w:hAnsi="Times New Roman" w:cs="Times New Roman"/>
          <w:b/>
          <w:sz w:val="24"/>
          <w:szCs w:val="24"/>
          <w:lang w:val="ro-RO"/>
        </w:rPr>
      </w:pPr>
    </w:p>
    <w:p w14:paraId="7067B7D4" w14:textId="77777777" w:rsidR="00912F2D" w:rsidRPr="00912F2D" w:rsidRDefault="00912F2D" w:rsidP="00912F2D">
      <w:pPr>
        <w:spacing w:after="0" w:line="240" w:lineRule="auto"/>
        <w:jc w:val="center"/>
        <w:rPr>
          <w:rFonts w:ascii="Times New Roman" w:eastAsia="Calibri" w:hAnsi="Times New Roman" w:cs="Times New Roman"/>
          <w:b/>
          <w:sz w:val="24"/>
          <w:szCs w:val="24"/>
          <w:lang w:val="ro-RO"/>
        </w:rPr>
      </w:pPr>
    </w:p>
    <w:p w14:paraId="56043ABF" w14:textId="77777777" w:rsidR="00912F2D" w:rsidRPr="00912F2D" w:rsidRDefault="00912F2D" w:rsidP="00912F2D">
      <w:pPr>
        <w:spacing w:after="0" w:line="240" w:lineRule="auto"/>
        <w:jc w:val="center"/>
        <w:rPr>
          <w:rFonts w:ascii="Times New Roman" w:eastAsia="Calibri" w:hAnsi="Times New Roman" w:cs="Times New Roman"/>
          <w:b/>
          <w:sz w:val="24"/>
          <w:szCs w:val="24"/>
          <w:lang w:val="ro-RO"/>
        </w:rPr>
      </w:pPr>
    </w:p>
    <w:p w14:paraId="7B4E9F9A" w14:textId="77777777" w:rsidR="00912F2D" w:rsidRPr="00912F2D" w:rsidRDefault="00912F2D" w:rsidP="00912F2D">
      <w:pPr>
        <w:spacing w:after="0" w:line="360" w:lineRule="auto"/>
        <w:rPr>
          <w:rFonts w:ascii="Times New Roman" w:eastAsia="Calibri" w:hAnsi="Times New Roman" w:cs="Times New Roman"/>
          <w:color w:val="000000"/>
          <w:sz w:val="24"/>
          <w:szCs w:val="24"/>
          <w:lang w:val="ro-RO"/>
        </w:rPr>
      </w:pPr>
      <w:r w:rsidRPr="00912F2D">
        <w:rPr>
          <w:rFonts w:ascii="Times New Roman" w:eastAsia="Calibri" w:hAnsi="Times New Roman" w:cs="Times New Roman"/>
          <w:color w:val="000000"/>
          <w:sz w:val="24"/>
          <w:szCs w:val="24"/>
          <w:lang w:val="ro-RO"/>
        </w:rPr>
        <w:t>Având în vedere:</w:t>
      </w:r>
    </w:p>
    <w:p w14:paraId="124DDE92" w14:textId="77777777" w:rsidR="00912F2D" w:rsidRPr="00912F2D" w:rsidRDefault="00912F2D" w:rsidP="00912F2D">
      <w:pPr>
        <w:spacing w:after="0" w:line="360" w:lineRule="auto"/>
        <w:rPr>
          <w:rFonts w:ascii="Times New Roman" w:eastAsia="Calibri" w:hAnsi="Times New Roman" w:cs="Times New Roman"/>
          <w:color w:val="000000"/>
          <w:sz w:val="24"/>
          <w:szCs w:val="24"/>
          <w:lang w:val="ro-RO"/>
        </w:rPr>
      </w:pPr>
      <w:r w:rsidRPr="00912F2D">
        <w:rPr>
          <w:rFonts w:ascii="Times New Roman" w:eastAsia="Calibri" w:hAnsi="Times New Roman" w:cs="Times New Roman"/>
          <w:color w:val="000000"/>
          <w:sz w:val="24"/>
          <w:szCs w:val="24"/>
          <w:lang w:val="ro-RO"/>
        </w:rPr>
        <w:t xml:space="preserve">- art.29 din Legea nr.98/2016 </w:t>
      </w:r>
      <w:r w:rsidRPr="00912F2D">
        <w:rPr>
          <w:rFonts w:ascii="Times New Roman" w:eastAsia="Calibri" w:hAnsi="Times New Roman" w:cs="Times New Roman"/>
          <w:color w:val="333333"/>
          <w:sz w:val="24"/>
          <w:szCs w:val="24"/>
          <w:shd w:val="clear" w:color="auto" w:fill="FFFFFF"/>
          <w:lang w:val="ro-RO"/>
        </w:rPr>
        <w:t>privind achiziţiile publice, cu modificările și completările ulterioare;</w:t>
      </w:r>
    </w:p>
    <w:p w14:paraId="506031D3" w14:textId="77777777" w:rsidR="00912F2D" w:rsidRPr="00912F2D" w:rsidRDefault="00912F2D" w:rsidP="00912F2D">
      <w:pPr>
        <w:spacing w:after="0" w:line="360" w:lineRule="auto"/>
        <w:jc w:val="both"/>
        <w:rPr>
          <w:rFonts w:ascii="Times New Roman" w:eastAsia="Calibri" w:hAnsi="Times New Roman" w:cs="Times New Roman"/>
          <w:sz w:val="24"/>
          <w:szCs w:val="24"/>
          <w:lang w:val="pt-PT"/>
        </w:rPr>
      </w:pPr>
      <w:r w:rsidRPr="00912F2D">
        <w:rPr>
          <w:rFonts w:ascii="Times New Roman" w:eastAsia="Calibri" w:hAnsi="Times New Roman" w:cs="Times New Roman"/>
          <w:color w:val="000000"/>
          <w:sz w:val="24"/>
          <w:szCs w:val="24"/>
          <w:lang w:val="ro-RO"/>
        </w:rPr>
        <w:t xml:space="preserve">- </w:t>
      </w:r>
      <w:r w:rsidRPr="00912F2D">
        <w:rPr>
          <w:rFonts w:ascii="Times New Roman" w:eastAsia="Calibri" w:hAnsi="Times New Roman" w:cs="Times New Roman"/>
          <w:sz w:val="24"/>
          <w:szCs w:val="24"/>
          <w:lang w:val="ro-RO"/>
        </w:rPr>
        <w:t>Norma internă pentru atribuirea contractelor având ca obiect închirierea de imobile (spațiu/spații cu destinația de locuință) necesare relocării persoanelor ale căror locuințe urmează a fi consolidate, nr.7844/07.08.2023</w:t>
      </w:r>
      <w:r w:rsidRPr="00912F2D">
        <w:rPr>
          <w:rFonts w:ascii="Times New Roman" w:eastAsia="Calibri" w:hAnsi="Times New Roman" w:cs="Times New Roman"/>
          <w:sz w:val="24"/>
          <w:szCs w:val="24"/>
          <w:lang w:val="pt-PT"/>
        </w:rPr>
        <w:t>, modificată și completată;</w:t>
      </w:r>
    </w:p>
    <w:p w14:paraId="15643AA1" w14:textId="77777777" w:rsidR="00912F2D" w:rsidRPr="00912F2D" w:rsidRDefault="00912F2D" w:rsidP="00912F2D">
      <w:pPr>
        <w:spacing w:after="0" w:line="360" w:lineRule="auto"/>
        <w:rPr>
          <w:rFonts w:ascii="Times New Roman" w:eastAsia="Calibri" w:hAnsi="Times New Roman" w:cs="Times New Roman"/>
          <w:color w:val="000000"/>
          <w:sz w:val="24"/>
          <w:szCs w:val="24"/>
          <w:lang w:val="ro-RO"/>
        </w:rPr>
      </w:pPr>
      <w:r w:rsidRPr="00912F2D">
        <w:rPr>
          <w:rFonts w:ascii="Times New Roman" w:eastAsia="Calibri" w:hAnsi="Times New Roman" w:cs="Times New Roman"/>
          <w:b/>
          <w:bCs/>
          <w:sz w:val="24"/>
          <w:szCs w:val="24"/>
          <w:lang w:val="ro-RO"/>
        </w:rPr>
        <w:t xml:space="preserve">- </w:t>
      </w:r>
      <w:r w:rsidRPr="00912F2D">
        <w:rPr>
          <w:rFonts w:ascii="Times New Roman" w:eastAsia="Calibri" w:hAnsi="Times New Roman" w:cs="Times New Roman"/>
          <w:color w:val="000000"/>
          <w:sz w:val="24"/>
          <w:szCs w:val="24"/>
          <w:lang w:val="ro-RO"/>
        </w:rPr>
        <w:t>art.1777- art.1823 din  Cod civil,</w:t>
      </w:r>
      <w:r w:rsidRPr="00912F2D">
        <w:rPr>
          <w:rFonts w:ascii="Times New Roman" w:eastAsia="Calibri" w:hAnsi="Times New Roman" w:cs="Times New Roman"/>
          <w:sz w:val="24"/>
          <w:szCs w:val="24"/>
          <w:lang w:val="ro-RO"/>
        </w:rPr>
        <w:t xml:space="preserve"> republicat cu modificările şi</w:t>
      </w:r>
      <w:r w:rsidRPr="00912F2D">
        <w:rPr>
          <w:rFonts w:ascii="Times New Roman" w:eastAsia="Calibri" w:hAnsi="Times New Roman" w:cs="Times New Roman"/>
          <w:spacing w:val="-2"/>
          <w:sz w:val="24"/>
          <w:szCs w:val="24"/>
          <w:lang w:val="ro-RO"/>
        </w:rPr>
        <w:t xml:space="preserve"> </w:t>
      </w:r>
      <w:r w:rsidRPr="00912F2D">
        <w:rPr>
          <w:rFonts w:ascii="Times New Roman" w:eastAsia="Calibri" w:hAnsi="Times New Roman" w:cs="Times New Roman"/>
          <w:sz w:val="24"/>
          <w:szCs w:val="24"/>
          <w:lang w:val="ro-RO"/>
        </w:rPr>
        <w:t>completările ulterioare.</w:t>
      </w:r>
    </w:p>
    <w:p w14:paraId="4129F733" w14:textId="77777777" w:rsidR="00912F2D" w:rsidRPr="00912F2D" w:rsidRDefault="00912F2D" w:rsidP="00912F2D">
      <w:pPr>
        <w:spacing w:after="0" w:line="360" w:lineRule="auto"/>
        <w:rPr>
          <w:rFonts w:ascii="Times New Roman" w:eastAsia="Calibri" w:hAnsi="Times New Roman" w:cs="Times New Roman"/>
          <w:color w:val="000000"/>
          <w:sz w:val="24"/>
          <w:szCs w:val="24"/>
          <w:lang w:val="ro-RO"/>
        </w:rPr>
      </w:pPr>
    </w:p>
    <w:p w14:paraId="01FD28A9" w14:textId="77777777" w:rsidR="00912F2D" w:rsidRPr="00912F2D" w:rsidRDefault="00912F2D" w:rsidP="00912F2D">
      <w:pPr>
        <w:spacing w:after="0" w:line="360" w:lineRule="auto"/>
        <w:ind w:firstLine="705"/>
        <w:rPr>
          <w:rFonts w:ascii="Times New Roman" w:eastAsia="Calibri" w:hAnsi="Times New Roman" w:cs="Times New Roman"/>
          <w:color w:val="000000"/>
          <w:sz w:val="24"/>
          <w:szCs w:val="24"/>
          <w:lang w:val="ro-RO"/>
        </w:rPr>
      </w:pPr>
      <w:r w:rsidRPr="00912F2D">
        <w:rPr>
          <w:rFonts w:ascii="Times New Roman" w:eastAsia="Calibri" w:hAnsi="Times New Roman" w:cs="Times New Roman"/>
          <w:color w:val="000000"/>
          <w:sz w:val="24"/>
          <w:szCs w:val="24"/>
          <w:lang w:val="ro-RO"/>
        </w:rPr>
        <w:t xml:space="preserve">Prezentele clauze contractuale reprezintă prevederi minim obligatorii care se pot completa în urma negocierii dintre părți: </w:t>
      </w:r>
    </w:p>
    <w:p w14:paraId="680D99A8"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p>
    <w:p w14:paraId="6CCCC010" w14:textId="77777777" w:rsidR="00912F2D" w:rsidRPr="00912F2D" w:rsidRDefault="00912F2D" w:rsidP="00912F2D">
      <w:pPr>
        <w:spacing w:after="0" w:line="360" w:lineRule="auto"/>
        <w:ind w:firstLine="705"/>
        <w:jc w:val="both"/>
        <w:rPr>
          <w:rFonts w:ascii="Times New Roman" w:eastAsia="Calibri" w:hAnsi="Times New Roman" w:cs="Times New Roman"/>
          <w:b/>
          <w:sz w:val="24"/>
          <w:szCs w:val="24"/>
          <w:lang w:val="ro-RO"/>
        </w:rPr>
      </w:pPr>
      <w:r w:rsidRPr="00912F2D">
        <w:rPr>
          <w:rFonts w:ascii="Times New Roman" w:eastAsia="Calibri" w:hAnsi="Times New Roman" w:cs="Times New Roman"/>
          <w:b/>
          <w:sz w:val="24"/>
          <w:szCs w:val="24"/>
          <w:lang w:val="ro-RO"/>
        </w:rPr>
        <w:t>I. PĂRŢILE CONTRACTANTE</w:t>
      </w:r>
    </w:p>
    <w:p w14:paraId="05F1043A" w14:textId="77777777" w:rsidR="00912F2D" w:rsidRPr="00912F2D" w:rsidRDefault="00912F2D" w:rsidP="00912F2D">
      <w:pPr>
        <w:spacing w:after="0" w:line="360" w:lineRule="auto"/>
        <w:ind w:left="1425"/>
        <w:contextualSpacing/>
        <w:jc w:val="both"/>
        <w:rPr>
          <w:rFonts w:ascii="Times New Roman" w:eastAsia="Calibri" w:hAnsi="Times New Roman" w:cs="Times New Roman"/>
          <w:b/>
          <w:sz w:val="24"/>
          <w:szCs w:val="24"/>
          <w:lang w:val="ro-RO"/>
        </w:rPr>
      </w:pPr>
    </w:p>
    <w:p w14:paraId="0A3BD374" w14:textId="77777777" w:rsidR="00912F2D" w:rsidRPr="00912F2D" w:rsidRDefault="00912F2D" w:rsidP="00912F2D">
      <w:pPr>
        <w:numPr>
          <w:ilvl w:val="1"/>
          <w:numId w:val="22"/>
        </w:num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sz w:val="24"/>
          <w:szCs w:val="24"/>
          <w:lang w:val="ro-RO"/>
        </w:rPr>
        <w:t xml:space="preserve">ADMINISTRAȚIA MUNICIPALĂ PENTRU CONSOLIDARE CLĂDIRILOR CU RISC SEISMIC, cu </w:t>
      </w:r>
      <w:r w:rsidRPr="00912F2D">
        <w:rPr>
          <w:rFonts w:ascii="Times New Roman" w:eastAsia="Calibri" w:hAnsi="Times New Roman" w:cs="Times New Roman"/>
          <w:color w:val="000000"/>
          <w:sz w:val="24"/>
          <w:szCs w:val="24"/>
          <w:lang w:val="ro-RO"/>
        </w:rPr>
        <w:t xml:space="preserve">sediul în localitatea......................................, str. ............................................, nr. ......................, reprezentată legal de ..........................................., cu funcţia de ....................................., telefon/fax........................ cod fiscal .................. cont bancar nr. ..........................................................., deschis la Trezoreria Sect ........................... în calitate de AUTORITATE CONTRACTANTĂ, pe de o parte, şi </w:t>
      </w:r>
    </w:p>
    <w:p w14:paraId="342BCD54" w14:textId="77777777" w:rsidR="00912F2D" w:rsidRPr="00912F2D" w:rsidRDefault="00912F2D" w:rsidP="00912F2D">
      <w:pPr>
        <w:spacing w:after="0" w:line="360" w:lineRule="auto"/>
        <w:jc w:val="both"/>
        <w:rPr>
          <w:rFonts w:ascii="Times New Roman" w:eastAsia="Calibri" w:hAnsi="Times New Roman" w:cs="Times New Roman"/>
          <w:color w:val="000000"/>
          <w:sz w:val="24"/>
          <w:szCs w:val="24"/>
          <w:lang w:val="ro-RO"/>
        </w:rPr>
      </w:pPr>
    </w:p>
    <w:p w14:paraId="0F70CE3C"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color w:val="000000"/>
          <w:sz w:val="24"/>
          <w:szCs w:val="24"/>
          <w:lang w:val="ro-RO"/>
        </w:rPr>
        <w:t>1.2</w:t>
      </w:r>
      <w:r w:rsidRPr="00912F2D">
        <w:rPr>
          <w:rFonts w:ascii="Times New Roman" w:eastAsia="Calibri" w:hAnsi="Times New Roman" w:cs="Times New Roman"/>
          <w:color w:val="000000"/>
          <w:sz w:val="24"/>
          <w:szCs w:val="24"/>
          <w:lang w:val="ro-RO"/>
        </w:rPr>
        <w:t xml:space="preserve"> S.C.</w:t>
      </w:r>
      <w:r w:rsidRPr="00912F2D">
        <w:rPr>
          <w:rFonts w:ascii="Times New Roman" w:eastAsia="Calibri" w:hAnsi="Times New Roman" w:cs="Times New Roman"/>
          <w:b/>
          <w:color w:val="000000"/>
          <w:sz w:val="24"/>
          <w:szCs w:val="24"/>
          <w:lang w:val="ro-RO"/>
        </w:rPr>
        <w:t>/</w:t>
      </w:r>
      <w:r w:rsidRPr="00912F2D">
        <w:rPr>
          <w:rFonts w:ascii="Times New Roman" w:eastAsia="Calibri" w:hAnsi="Times New Roman" w:cs="Times New Roman"/>
          <w:color w:val="000000"/>
          <w:sz w:val="24"/>
          <w:szCs w:val="24"/>
          <w:lang w:val="ro-RO"/>
        </w:rPr>
        <w:t>P.F.A./Î.I/PF etc</w:t>
      </w:r>
      <w:r w:rsidRPr="00912F2D">
        <w:rPr>
          <w:rFonts w:ascii="Times New Roman" w:eastAsia="Calibri" w:hAnsi="Times New Roman" w:cs="Times New Roman"/>
          <w:b/>
          <w:color w:val="000000"/>
          <w:sz w:val="24"/>
          <w:szCs w:val="24"/>
          <w:lang w:val="ro-RO"/>
        </w:rPr>
        <w:t xml:space="preserve">  </w:t>
      </w:r>
      <w:r w:rsidRPr="00912F2D">
        <w:rPr>
          <w:rFonts w:ascii="Times New Roman" w:eastAsia="Calibri" w:hAnsi="Times New Roman" w:cs="Times New Roman"/>
          <w:color w:val="000000"/>
          <w:sz w:val="24"/>
          <w:szCs w:val="24"/>
          <w:lang w:val="ro-RO"/>
        </w:rPr>
        <w:t xml:space="preserve">....................................................................................... cu sediul social în ............................., str. ...................... nr. ......, bloc......, scara .........., etaj ....., apartament......., judeţ/sector ..............., înregistrată la Oficiul Registrului Comerţului ....................., sub nr. ................... din ......................, CUI/cod fiscal nr. .................... din ................, având contul nr. ................., deschis la .................. reprezentată </w:t>
      </w:r>
      <w:r w:rsidRPr="00912F2D">
        <w:rPr>
          <w:rFonts w:ascii="Times New Roman" w:eastAsia="Calibri" w:hAnsi="Times New Roman" w:cs="Times New Roman"/>
          <w:color w:val="000000"/>
          <w:sz w:val="24"/>
          <w:szCs w:val="24"/>
          <w:lang w:val="ro-RO"/>
        </w:rPr>
        <w:lastRenderedPageBreak/>
        <w:t>legal de ................................, în calitate de PROPRIETAR, pe de altă parte, au convenit să încheie prezentul contract de locaţiune.</w:t>
      </w:r>
    </w:p>
    <w:p w14:paraId="75A4888B" w14:textId="77777777" w:rsidR="00912F2D" w:rsidRPr="00912F2D" w:rsidRDefault="00912F2D" w:rsidP="00912F2D">
      <w:pPr>
        <w:spacing w:after="0" w:line="360" w:lineRule="auto"/>
        <w:jc w:val="both"/>
        <w:rPr>
          <w:rFonts w:ascii="Times New Roman" w:eastAsia="Calibri" w:hAnsi="Times New Roman" w:cs="Times New Roman"/>
          <w:color w:val="000000"/>
          <w:sz w:val="24"/>
          <w:szCs w:val="24"/>
          <w:lang w:val="ro-RO"/>
        </w:rPr>
      </w:pPr>
    </w:p>
    <w:p w14:paraId="441737E7" w14:textId="77777777" w:rsidR="00912F2D" w:rsidRPr="00912F2D" w:rsidRDefault="00912F2D" w:rsidP="00912F2D">
      <w:pPr>
        <w:numPr>
          <w:ilvl w:val="0"/>
          <w:numId w:val="13"/>
        </w:numPr>
        <w:spacing w:after="0" w:line="360" w:lineRule="auto"/>
        <w:contextualSpacing/>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ro-RO"/>
        </w:rPr>
        <w:t>OBIECTUL CONTRACTULUI</w:t>
      </w:r>
    </w:p>
    <w:p w14:paraId="49C8790D" w14:textId="77777777" w:rsidR="00912F2D" w:rsidRPr="00912F2D" w:rsidRDefault="00912F2D" w:rsidP="00912F2D">
      <w:pPr>
        <w:numPr>
          <w:ilvl w:val="1"/>
          <w:numId w:val="13"/>
        </w:numPr>
        <w:spacing w:after="0" w:line="360" w:lineRule="auto"/>
        <w:ind w:left="0"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color w:val="000000"/>
          <w:sz w:val="24"/>
          <w:szCs w:val="24"/>
          <w:lang w:val="ro-RO"/>
        </w:rPr>
        <w:t xml:space="preserve">Închirierea unui număr de </w:t>
      </w:r>
      <w:r w:rsidRPr="00912F2D">
        <w:rPr>
          <w:rFonts w:ascii="Times New Roman" w:eastAsia="Calibri" w:hAnsi="Times New Roman" w:cs="Times New Roman"/>
          <w:sz w:val="24"/>
          <w:szCs w:val="24"/>
          <w:lang w:val="ro-RO"/>
        </w:rPr>
        <w:t>....... unități locative, împărțite astfel ..............................,</w:t>
      </w:r>
      <w:r w:rsidRPr="00912F2D">
        <w:rPr>
          <w:rFonts w:ascii="Times New Roman" w:eastAsia="Calibri" w:hAnsi="Times New Roman" w:cs="Times New Roman"/>
          <w:color w:val="00B050"/>
          <w:sz w:val="24"/>
          <w:szCs w:val="24"/>
          <w:lang w:val="ro-RO"/>
        </w:rPr>
        <w:t xml:space="preserve">  </w:t>
      </w:r>
      <w:r w:rsidRPr="00912F2D">
        <w:rPr>
          <w:rFonts w:ascii="Times New Roman" w:eastAsia="Calibri" w:hAnsi="Times New Roman" w:cs="Times New Roman"/>
          <w:color w:val="000000"/>
          <w:sz w:val="24"/>
          <w:szCs w:val="24"/>
          <w:lang w:val="ro-RO"/>
        </w:rPr>
        <w:t>având destinația de locuință</w:t>
      </w:r>
      <w:r w:rsidRPr="00912F2D">
        <w:rPr>
          <w:rFonts w:ascii="Times New Roman" w:eastAsia="Calibri" w:hAnsi="Times New Roman" w:cs="Times New Roman"/>
          <w:color w:val="00B050"/>
          <w:sz w:val="24"/>
          <w:szCs w:val="24"/>
          <w:lang w:val="ro-RO"/>
        </w:rPr>
        <w:t xml:space="preserve"> </w:t>
      </w:r>
      <w:r w:rsidRPr="00912F2D">
        <w:rPr>
          <w:rFonts w:ascii="Times New Roman" w:eastAsia="Calibri" w:hAnsi="Times New Roman" w:cs="Times New Roman"/>
          <w:color w:val="000000"/>
          <w:sz w:val="24"/>
          <w:szCs w:val="24"/>
          <w:lang w:val="ro-RO"/>
        </w:rPr>
        <w:t xml:space="preserve">situate în str. ....................... nr. ................. identificate </w:t>
      </w:r>
      <w:r w:rsidRPr="00912F2D">
        <w:rPr>
          <w:rFonts w:ascii="Times New Roman" w:eastAsia="Calibri" w:hAnsi="Times New Roman" w:cs="Times New Roman"/>
          <w:sz w:val="24"/>
          <w:szCs w:val="24"/>
          <w:lang w:val="ro-RO"/>
        </w:rPr>
        <w:t xml:space="preserve">conform Anexei 1 </w:t>
      </w:r>
      <w:r w:rsidRPr="00912F2D">
        <w:rPr>
          <w:rFonts w:ascii="Times New Roman" w:eastAsia="Calibri" w:hAnsi="Times New Roman" w:cs="Times New Roman"/>
          <w:color w:val="000000"/>
          <w:sz w:val="24"/>
          <w:szCs w:val="24"/>
          <w:lang w:val="ro-RO"/>
        </w:rPr>
        <w:t xml:space="preserve">care face parte integrantă din prezentul contract. </w:t>
      </w:r>
    </w:p>
    <w:p w14:paraId="2AD8C349" w14:textId="77777777" w:rsidR="00912F2D" w:rsidRPr="00912F2D" w:rsidRDefault="00912F2D" w:rsidP="00912F2D">
      <w:pPr>
        <w:numPr>
          <w:ilvl w:val="1"/>
          <w:numId w:val="13"/>
        </w:numPr>
        <w:spacing w:after="0" w:line="360" w:lineRule="auto"/>
        <w:ind w:left="0"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sz w:val="24"/>
          <w:szCs w:val="24"/>
          <w:lang w:val="ro-RO"/>
        </w:rPr>
        <w:t xml:space="preserve">Proprietarul/proprietarii  deţine/dețin  în proprietate unitatile locative situate în Bucureşti, ................, </w:t>
      </w:r>
    </w:p>
    <w:p w14:paraId="192CB814"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color w:val="000000"/>
          <w:sz w:val="24"/>
          <w:szCs w:val="24"/>
          <w:lang w:val="ro-RO"/>
        </w:rPr>
        <w:t>2.3.</w:t>
      </w:r>
      <w:r w:rsidRPr="00912F2D">
        <w:rPr>
          <w:rFonts w:ascii="Times New Roman" w:eastAsia="Calibri" w:hAnsi="Times New Roman" w:cs="Times New Roman"/>
          <w:color w:val="000000"/>
          <w:sz w:val="24"/>
          <w:szCs w:val="24"/>
          <w:lang w:val="ro-RO"/>
        </w:rPr>
        <w:t xml:space="preserve"> Predarea - primirea unităților locative se va consemna într-un proces verbal</w:t>
      </w:r>
      <w:r w:rsidRPr="00912F2D">
        <w:rPr>
          <w:rFonts w:ascii="Times New Roman" w:eastAsia="Calibri" w:hAnsi="Times New Roman" w:cs="Times New Roman"/>
          <w:sz w:val="24"/>
          <w:szCs w:val="24"/>
          <w:lang w:val="ro-RO"/>
        </w:rPr>
        <w:t xml:space="preserve">, Anexa 2 la </w:t>
      </w:r>
      <w:r w:rsidRPr="00912F2D">
        <w:rPr>
          <w:rFonts w:ascii="Times New Roman" w:eastAsia="Calibri" w:hAnsi="Times New Roman" w:cs="Times New Roman"/>
          <w:color w:val="000000"/>
          <w:sz w:val="24"/>
          <w:szCs w:val="24"/>
          <w:lang w:val="ro-RO"/>
        </w:rPr>
        <w:t xml:space="preserve">contract, care va fi încheiat, datat, semnat de către părţile contractante, menţionându-se totodată starea tehnică/fizică a bunului, dotările şi utilităţile de care Autoritate Contractantă beneficiază, din momentul predării - primirii. </w:t>
      </w:r>
    </w:p>
    <w:p w14:paraId="639E9EBF"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color w:val="000000"/>
          <w:sz w:val="24"/>
          <w:szCs w:val="24"/>
          <w:lang w:val="ro-RO"/>
        </w:rPr>
        <w:t>2.4.</w:t>
      </w:r>
      <w:r w:rsidRPr="00912F2D">
        <w:rPr>
          <w:rFonts w:ascii="Times New Roman" w:eastAsia="Calibri" w:hAnsi="Times New Roman" w:cs="Times New Roman"/>
          <w:color w:val="000000"/>
          <w:sz w:val="24"/>
          <w:szCs w:val="24"/>
          <w:lang w:val="ro-RO"/>
        </w:rPr>
        <w:t xml:space="preserve"> Autoritatea contractantă se obligă să folosească unitățile locative închiriate ca locuințe de necesitate pentru persoanele relocate din imobilul situat în str. Boteanu nr.3A-3B, sector 1, imobil supus lucrărilor de consolidare. Destinaţia acestora nu poate fi schimbată.</w:t>
      </w:r>
    </w:p>
    <w:p w14:paraId="573CEA2A"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bCs/>
          <w:color w:val="000000"/>
          <w:sz w:val="24"/>
          <w:szCs w:val="24"/>
          <w:lang w:val="ro-RO"/>
        </w:rPr>
        <w:t>2.5.</w:t>
      </w:r>
      <w:r w:rsidRPr="00912F2D">
        <w:rPr>
          <w:rFonts w:ascii="Times New Roman" w:eastAsia="Calibri" w:hAnsi="Times New Roman" w:cs="Times New Roman"/>
          <w:color w:val="000000"/>
          <w:sz w:val="24"/>
          <w:szCs w:val="24"/>
          <w:lang w:val="ro-RO"/>
        </w:rPr>
        <w:t xml:space="preserve"> </w:t>
      </w:r>
      <w:r w:rsidRPr="00912F2D">
        <w:rPr>
          <w:rFonts w:ascii="Times New Roman" w:eastAsia="Calibri" w:hAnsi="Times New Roman" w:cs="Times New Roman"/>
          <w:sz w:val="24"/>
          <w:szCs w:val="24"/>
          <w:lang w:val="ro-RO"/>
        </w:rPr>
        <w:t>Sub condiţia îndeplinirii de către Autoritatea contractantă a obligaţiilor sale din prezentul Contract, aceasta are dreptul la folosinţa liniştită şi utilă a imobilului/spațiului, în condiţiile prevăzute în prezentul Contract de închiriere.</w:t>
      </w:r>
    </w:p>
    <w:p w14:paraId="56F032DC" w14:textId="77777777" w:rsidR="00912F2D" w:rsidRPr="00912F2D" w:rsidRDefault="00912F2D" w:rsidP="00912F2D">
      <w:pPr>
        <w:spacing w:after="0" w:line="360" w:lineRule="auto"/>
        <w:ind w:left="-180" w:right="-180" w:firstLine="720"/>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color w:val="000000"/>
          <w:sz w:val="24"/>
          <w:szCs w:val="24"/>
          <w:lang w:val="ro-RO"/>
        </w:rPr>
        <w:tab/>
      </w:r>
    </w:p>
    <w:p w14:paraId="57DC0773" w14:textId="77777777" w:rsidR="00912F2D" w:rsidRPr="00912F2D" w:rsidRDefault="00912F2D" w:rsidP="00912F2D">
      <w:pPr>
        <w:numPr>
          <w:ilvl w:val="0"/>
          <w:numId w:val="13"/>
        </w:numPr>
        <w:spacing w:after="0" w:line="360" w:lineRule="auto"/>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ro-RO"/>
        </w:rPr>
        <w:t>PREŢUL CONTRACTULUI ŞI MODALITĂŢILE DE PLATĂ</w:t>
      </w:r>
    </w:p>
    <w:p w14:paraId="2F16A557" w14:textId="77777777" w:rsidR="00912F2D" w:rsidRPr="00912F2D" w:rsidRDefault="00912F2D" w:rsidP="00912F2D">
      <w:pPr>
        <w:spacing w:after="0" w:line="360" w:lineRule="auto"/>
        <w:ind w:left="1425"/>
        <w:jc w:val="both"/>
        <w:rPr>
          <w:rFonts w:ascii="Times New Roman" w:eastAsia="Calibri" w:hAnsi="Times New Roman" w:cs="Times New Roman"/>
          <w:b/>
          <w:color w:val="000000"/>
          <w:sz w:val="24"/>
          <w:szCs w:val="24"/>
          <w:lang w:val="ro-RO"/>
        </w:rPr>
      </w:pPr>
    </w:p>
    <w:p w14:paraId="12D1B6ED" w14:textId="77777777" w:rsidR="00912F2D" w:rsidRPr="00912F2D" w:rsidRDefault="00912F2D" w:rsidP="00912F2D">
      <w:pPr>
        <w:widowControl w:val="0"/>
        <w:autoSpaceDE w:val="0"/>
        <w:autoSpaceDN w:val="0"/>
        <w:spacing w:after="0" w:line="360" w:lineRule="auto"/>
        <w:ind w:right="-2"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3.1.</w:t>
      </w:r>
      <w:r w:rsidRPr="00912F2D">
        <w:rPr>
          <w:rFonts w:ascii="Times New Roman" w:eastAsia="Calibri" w:hAnsi="Times New Roman" w:cs="Times New Roman"/>
          <w:sz w:val="24"/>
          <w:szCs w:val="24"/>
          <w:lang w:val="ro-RO"/>
        </w:rPr>
        <w:t xml:space="preserve"> Prin prezentul contract Autoritatea contractantă se obligă să plătescă Proprietarului, de la momentul predării în folosință efectivă a unităților locative, o chirie totală/lunara în sumă de ......euro pentru unitățile locative închiriate, la cursul valutar BNR din ultima zi a lunii pentru care se efectuează plata,  conform propunerii financiare, Anexa 3 la prezentul contract. </w:t>
      </w:r>
    </w:p>
    <w:p w14:paraId="12635E0B" w14:textId="77777777" w:rsidR="00912F2D" w:rsidRPr="00912F2D" w:rsidRDefault="00912F2D" w:rsidP="00912F2D">
      <w:pPr>
        <w:widowControl w:val="0"/>
        <w:autoSpaceDE w:val="0"/>
        <w:autoSpaceDN w:val="0"/>
        <w:spacing w:after="0" w:line="360" w:lineRule="auto"/>
        <w:ind w:right="-2"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3.2.</w:t>
      </w:r>
      <w:r w:rsidRPr="00912F2D">
        <w:rPr>
          <w:rFonts w:ascii="Times New Roman" w:eastAsia="Calibri" w:hAnsi="Times New Roman" w:cs="Times New Roman"/>
          <w:sz w:val="24"/>
          <w:szCs w:val="24"/>
          <w:lang w:val="ro-RO"/>
        </w:rPr>
        <w:t xml:space="preserve"> Autoritatea contractantă va efectua plata chiriei, lunar, in baza facturii fiscale, in contul deschis la Trezorerie al Proprietarului, în termen de 30 zile calendaristice de la emiterea  si transmiterea acesteia către autoritate.</w:t>
      </w:r>
    </w:p>
    <w:p w14:paraId="091B8B77" w14:textId="77777777" w:rsidR="00912F2D" w:rsidRPr="00912F2D" w:rsidRDefault="00912F2D" w:rsidP="00912F2D">
      <w:pPr>
        <w:widowControl w:val="0"/>
        <w:autoSpaceDE w:val="0"/>
        <w:autoSpaceDN w:val="0"/>
        <w:spacing w:after="0" w:line="360" w:lineRule="auto"/>
        <w:ind w:right="-2"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3.3.</w:t>
      </w:r>
      <w:r w:rsidRPr="00912F2D">
        <w:rPr>
          <w:rFonts w:ascii="Times New Roman" w:eastAsia="Calibri" w:hAnsi="Times New Roman" w:cs="Times New Roman"/>
          <w:sz w:val="24"/>
          <w:szCs w:val="24"/>
          <w:lang w:val="ro-RO"/>
        </w:rPr>
        <w:t xml:space="preserve"> Pe întreaga perioadă a contractului de închiriere preţul chiriei nu va putea fi majorat sau indexat.</w:t>
      </w:r>
    </w:p>
    <w:p w14:paraId="00C201F1" w14:textId="77777777" w:rsidR="00912F2D" w:rsidRPr="00912F2D" w:rsidRDefault="00912F2D" w:rsidP="00912F2D">
      <w:pPr>
        <w:numPr>
          <w:ilvl w:val="1"/>
          <w:numId w:val="32"/>
        </w:numPr>
        <w:spacing w:after="0" w:line="360" w:lineRule="auto"/>
        <w:ind w:hanging="345"/>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color w:val="000000"/>
          <w:sz w:val="24"/>
          <w:szCs w:val="24"/>
          <w:lang w:val="es-ES"/>
        </w:rPr>
        <w:t>Prețul contractului poate fi modificat în situația în care intervin modificări legislative referitoare la cota TVA.</w:t>
      </w:r>
    </w:p>
    <w:p w14:paraId="2DD12663" w14:textId="77777777" w:rsidR="00912F2D" w:rsidRDefault="00912F2D" w:rsidP="00912F2D">
      <w:pPr>
        <w:widowControl w:val="0"/>
        <w:autoSpaceDE w:val="0"/>
        <w:autoSpaceDN w:val="0"/>
        <w:spacing w:after="0" w:line="360" w:lineRule="auto"/>
        <w:ind w:right="-2" w:firstLine="705"/>
        <w:jc w:val="both"/>
        <w:rPr>
          <w:rFonts w:ascii="Times New Roman" w:eastAsia="Calibri" w:hAnsi="Times New Roman" w:cs="Times New Roman"/>
          <w:sz w:val="24"/>
          <w:szCs w:val="24"/>
          <w:lang w:val="ro-RO"/>
        </w:rPr>
      </w:pPr>
    </w:p>
    <w:p w14:paraId="225B44AB" w14:textId="77777777" w:rsidR="00912F2D" w:rsidRDefault="00912F2D" w:rsidP="00912F2D">
      <w:pPr>
        <w:widowControl w:val="0"/>
        <w:autoSpaceDE w:val="0"/>
        <w:autoSpaceDN w:val="0"/>
        <w:spacing w:after="0" w:line="360" w:lineRule="auto"/>
        <w:ind w:right="-2" w:firstLine="705"/>
        <w:jc w:val="both"/>
        <w:rPr>
          <w:rFonts w:ascii="Times New Roman" w:eastAsia="Calibri" w:hAnsi="Times New Roman" w:cs="Times New Roman"/>
          <w:sz w:val="24"/>
          <w:szCs w:val="24"/>
          <w:lang w:val="ro-RO"/>
        </w:rPr>
      </w:pPr>
    </w:p>
    <w:p w14:paraId="43A237B0" w14:textId="77777777" w:rsidR="00912F2D" w:rsidRPr="00912F2D" w:rsidRDefault="00912F2D" w:rsidP="00912F2D">
      <w:pPr>
        <w:widowControl w:val="0"/>
        <w:autoSpaceDE w:val="0"/>
        <w:autoSpaceDN w:val="0"/>
        <w:spacing w:after="0" w:line="360" w:lineRule="auto"/>
        <w:ind w:right="-2" w:firstLine="705"/>
        <w:jc w:val="both"/>
        <w:rPr>
          <w:rFonts w:ascii="Times New Roman" w:eastAsia="Calibri" w:hAnsi="Times New Roman" w:cs="Times New Roman"/>
          <w:sz w:val="24"/>
          <w:szCs w:val="24"/>
          <w:lang w:val="ro-RO"/>
        </w:rPr>
      </w:pPr>
    </w:p>
    <w:p w14:paraId="4BBA6168" w14:textId="77777777" w:rsidR="00912F2D" w:rsidRPr="00912F2D" w:rsidRDefault="00912F2D" w:rsidP="00912F2D">
      <w:pPr>
        <w:numPr>
          <w:ilvl w:val="0"/>
          <w:numId w:val="32"/>
        </w:numPr>
        <w:spacing w:after="0" w:line="360" w:lineRule="auto"/>
        <w:contextualSpacing/>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ro-RO"/>
        </w:rPr>
        <w:t>DURATA CONTRACTULUI</w:t>
      </w:r>
    </w:p>
    <w:p w14:paraId="4837B606"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color w:val="000000"/>
          <w:sz w:val="24"/>
          <w:szCs w:val="24"/>
          <w:lang w:val="ro-RO"/>
        </w:rPr>
        <w:t>4.1.</w:t>
      </w:r>
      <w:r w:rsidRPr="00912F2D">
        <w:rPr>
          <w:rFonts w:ascii="Times New Roman" w:eastAsia="Calibri" w:hAnsi="Times New Roman" w:cs="Times New Roman"/>
          <w:color w:val="000000"/>
          <w:sz w:val="24"/>
          <w:szCs w:val="24"/>
          <w:lang w:val="ro-RO"/>
        </w:rPr>
        <w:t xml:space="preserve"> </w:t>
      </w:r>
      <w:r w:rsidRPr="00912F2D">
        <w:rPr>
          <w:rFonts w:ascii="Times New Roman" w:eastAsia="Calibri" w:hAnsi="Times New Roman" w:cs="Times New Roman"/>
          <w:b/>
          <w:bCs/>
          <w:color w:val="000000"/>
          <w:sz w:val="24"/>
          <w:szCs w:val="24"/>
          <w:lang w:val="ro-RO"/>
        </w:rPr>
        <w:t>(1)</w:t>
      </w:r>
      <w:r w:rsidRPr="00912F2D">
        <w:rPr>
          <w:rFonts w:ascii="Times New Roman" w:eastAsia="Calibri" w:hAnsi="Times New Roman" w:cs="Times New Roman"/>
          <w:color w:val="000000"/>
          <w:sz w:val="24"/>
          <w:szCs w:val="24"/>
          <w:lang w:val="ro-RO"/>
        </w:rPr>
        <w:t xml:space="preserve"> Unitatile locative sunt închiriate în temeiul prezentului contract începând cu data semnarii </w:t>
      </w:r>
      <w:r w:rsidRPr="00912F2D">
        <w:rPr>
          <w:rFonts w:ascii="Times New Roman" w:eastAsia="Calibri" w:hAnsi="Times New Roman" w:cs="Times New Roman"/>
          <w:bCs/>
          <w:sz w:val="24"/>
          <w:szCs w:val="24"/>
          <w:lang w:val="ro-RO"/>
        </w:rPr>
        <w:t>acestuia de către ultima dintre părți</w:t>
      </w:r>
      <w:r w:rsidRPr="00912F2D">
        <w:rPr>
          <w:rFonts w:ascii="Times New Roman" w:eastAsia="Calibri" w:hAnsi="Times New Roman" w:cs="Times New Roman"/>
          <w:color w:val="000000"/>
          <w:sz w:val="24"/>
          <w:szCs w:val="24"/>
          <w:lang w:val="ro-RO"/>
        </w:rPr>
        <w:t xml:space="preserve"> pentru o perioada de </w:t>
      </w:r>
      <w:r w:rsidRPr="00912F2D">
        <w:rPr>
          <w:rFonts w:ascii="Times New Roman" w:eastAsia="Calibri" w:hAnsi="Times New Roman" w:cs="Times New Roman"/>
          <w:bCs/>
          <w:sz w:val="24"/>
          <w:szCs w:val="24"/>
          <w:lang w:val="ro-RO"/>
        </w:rPr>
        <w:t>24 de luni cu posibilitatea de prelungire, prin act adițional, până la finalizarea lucrărilor de consolidare pentru</w:t>
      </w:r>
      <w:r w:rsidRPr="00912F2D">
        <w:rPr>
          <w:rFonts w:ascii="Times New Roman" w:eastAsia="Calibri" w:hAnsi="Times New Roman" w:cs="Times New Roman"/>
          <w:color w:val="000000"/>
          <w:sz w:val="24"/>
          <w:szCs w:val="24"/>
          <w:lang w:val="ro-RO"/>
        </w:rPr>
        <w:t xml:space="preserve"> imobilul din str. Boteanu nr.3A-3B, sector 1 și revenirea persoanelor relocate în imobilul consolidat.</w:t>
      </w:r>
    </w:p>
    <w:p w14:paraId="1C4EE13E" w14:textId="77777777" w:rsidR="00912F2D" w:rsidRPr="00912F2D" w:rsidRDefault="00912F2D" w:rsidP="00912F2D">
      <w:pPr>
        <w:suppressAutoHyphens/>
        <w:snapToGrid w:val="0"/>
        <w:spacing w:after="0" w:line="360" w:lineRule="auto"/>
        <w:ind w:firstLine="360"/>
        <w:jc w:val="both"/>
        <w:outlineLvl w:val="1"/>
        <w:rPr>
          <w:rFonts w:ascii="Times New Roman" w:eastAsia="MS Mincho" w:hAnsi="Times New Roman" w:cs="Times New Roman"/>
          <w:iCs/>
          <w:spacing w:val="4"/>
          <w:sz w:val="24"/>
          <w:szCs w:val="24"/>
          <w:lang w:val="ro-RO" w:eastAsia="ar-SA"/>
        </w:rPr>
      </w:pPr>
      <w:r w:rsidRPr="00912F2D">
        <w:rPr>
          <w:rFonts w:ascii="Times New Roman" w:eastAsia="MS Mincho" w:hAnsi="Times New Roman" w:cs="Times New Roman"/>
          <w:b/>
          <w:bCs/>
          <w:iCs/>
          <w:color w:val="000000"/>
          <w:spacing w:val="4"/>
          <w:sz w:val="24"/>
          <w:szCs w:val="24"/>
          <w:lang w:val="ro-RO" w:eastAsia="ar-SA"/>
        </w:rPr>
        <w:t xml:space="preserve">     (2)</w:t>
      </w:r>
      <w:r w:rsidRPr="00912F2D">
        <w:rPr>
          <w:rFonts w:ascii="Times New Roman" w:eastAsia="MS Mincho" w:hAnsi="Times New Roman" w:cs="Times New Roman"/>
          <w:iCs/>
          <w:color w:val="000000"/>
          <w:spacing w:val="4"/>
          <w:sz w:val="24"/>
          <w:szCs w:val="24"/>
          <w:lang w:val="ro-RO" w:eastAsia="ar-SA"/>
        </w:rPr>
        <w:t xml:space="preserve"> </w:t>
      </w:r>
      <w:r w:rsidRPr="00912F2D">
        <w:rPr>
          <w:rFonts w:ascii="Times New Roman" w:eastAsia="MS Mincho" w:hAnsi="Times New Roman" w:cs="Times New Roman"/>
          <w:iCs/>
          <w:spacing w:val="4"/>
          <w:sz w:val="24"/>
          <w:szCs w:val="24"/>
          <w:lang w:val="ro-RO" w:eastAsia="ar-SA"/>
        </w:rPr>
        <w:t xml:space="preserve">Anterior expirării duratei închirierii, părţile vor încheia un act adițional privind prelungirea duratei contractului în aceiași termeni și condiții. </w:t>
      </w:r>
    </w:p>
    <w:p w14:paraId="502FC0A5"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bCs/>
          <w:color w:val="000000"/>
          <w:sz w:val="24"/>
          <w:szCs w:val="24"/>
          <w:lang w:val="ro-RO"/>
        </w:rPr>
        <w:t>(3)</w:t>
      </w:r>
      <w:r w:rsidRPr="00912F2D">
        <w:rPr>
          <w:rFonts w:ascii="Times New Roman" w:eastAsia="Calibri" w:hAnsi="Times New Roman" w:cs="Times New Roman"/>
          <w:color w:val="000000"/>
          <w:sz w:val="24"/>
          <w:szCs w:val="24"/>
          <w:lang w:val="ro-RO"/>
        </w:rPr>
        <w:t xml:space="preserve"> Cu cel puţin 5 (cinci) zile înainte de încetarea contractului, Autoritatea contractantă și Proprietarul se vor întâlni pentru a stabili condiţiile de restituire a </w:t>
      </w:r>
      <w:r w:rsidRPr="00912F2D">
        <w:rPr>
          <w:rFonts w:ascii="Times New Roman" w:eastAsia="Calibri" w:hAnsi="Times New Roman" w:cs="Times New Roman"/>
          <w:sz w:val="24"/>
          <w:szCs w:val="24"/>
          <w:lang w:val="ro-RO"/>
        </w:rPr>
        <w:t>unităților locative</w:t>
      </w:r>
      <w:r w:rsidRPr="00912F2D">
        <w:rPr>
          <w:rFonts w:ascii="Times New Roman" w:eastAsia="Calibri" w:hAnsi="Times New Roman" w:cs="Times New Roman"/>
          <w:color w:val="000000"/>
          <w:sz w:val="24"/>
          <w:szCs w:val="24"/>
          <w:lang w:val="ro-RO"/>
        </w:rPr>
        <w:t xml:space="preserve"> şi pentru a stinge eventuale datorii.</w:t>
      </w:r>
    </w:p>
    <w:p w14:paraId="52FE689C"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p>
    <w:p w14:paraId="05000D61" w14:textId="77777777" w:rsidR="00912F2D" w:rsidRPr="00912F2D" w:rsidRDefault="00912F2D" w:rsidP="00912F2D">
      <w:pPr>
        <w:numPr>
          <w:ilvl w:val="0"/>
          <w:numId w:val="32"/>
        </w:numPr>
        <w:spacing w:after="0" w:line="360" w:lineRule="auto"/>
        <w:contextualSpacing/>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ro-RO"/>
        </w:rPr>
        <w:t>OBLIGAŢIILE ȘI DREPTURILE PĂRŢILOR</w:t>
      </w:r>
    </w:p>
    <w:p w14:paraId="6E0DFA82" w14:textId="77777777" w:rsidR="00912F2D" w:rsidRPr="00912F2D" w:rsidRDefault="00912F2D" w:rsidP="00912F2D">
      <w:pPr>
        <w:spacing w:after="0" w:line="360" w:lineRule="auto"/>
        <w:ind w:left="1425"/>
        <w:contextualSpacing/>
        <w:jc w:val="both"/>
        <w:rPr>
          <w:rFonts w:ascii="Times New Roman" w:eastAsia="Calibri" w:hAnsi="Times New Roman" w:cs="Times New Roman"/>
          <w:b/>
          <w:color w:val="000000"/>
          <w:sz w:val="24"/>
          <w:szCs w:val="24"/>
          <w:lang w:val="ro-RO"/>
        </w:rPr>
      </w:pPr>
    </w:p>
    <w:p w14:paraId="295036E1" w14:textId="77777777" w:rsidR="00912F2D" w:rsidRPr="00912F2D" w:rsidRDefault="00912F2D" w:rsidP="00912F2D">
      <w:pPr>
        <w:spacing w:after="0" w:line="360" w:lineRule="auto"/>
        <w:ind w:firstLine="705"/>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ro-RO"/>
        </w:rPr>
        <w:t>5. 1. Obligaţiile și Drepturile PROPRIETARULUI sunt următoarele:</w:t>
      </w:r>
    </w:p>
    <w:p w14:paraId="05560DB7"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color w:val="000000"/>
          <w:sz w:val="24"/>
          <w:szCs w:val="24"/>
          <w:lang w:val="ro-RO"/>
        </w:rPr>
        <w:t>a)</w:t>
      </w:r>
      <w:r w:rsidRPr="00912F2D">
        <w:rPr>
          <w:rFonts w:ascii="Times New Roman" w:eastAsia="Calibri" w:hAnsi="Times New Roman" w:cs="Times New Roman"/>
          <w:color w:val="000000"/>
          <w:sz w:val="24"/>
          <w:szCs w:val="24"/>
          <w:lang w:val="ro-RO"/>
        </w:rPr>
        <w:t xml:space="preserve"> </w:t>
      </w:r>
      <w:r w:rsidRPr="00912F2D">
        <w:rPr>
          <w:rFonts w:ascii="Times New Roman" w:eastAsia="Calibri" w:hAnsi="Times New Roman" w:cs="Times New Roman"/>
          <w:sz w:val="24"/>
          <w:szCs w:val="24"/>
          <w:lang w:val="ro-RO"/>
        </w:rPr>
        <w:t xml:space="preserve">să încheie procesul verbal de predare-primire a unităților locative așa cum descrise la cap.II. Pct. 2.1.-2.2. din contract;  </w:t>
      </w:r>
    </w:p>
    <w:p w14:paraId="5158CCE4"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b)</w:t>
      </w:r>
      <w:r w:rsidRPr="00912F2D">
        <w:rPr>
          <w:rFonts w:ascii="Times New Roman" w:eastAsia="Calibri" w:hAnsi="Times New Roman" w:cs="Times New Roman"/>
          <w:sz w:val="24"/>
          <w:szCs w:val="24"/>
          <w:lang w:val="ro-RO"/>
        </w:rPr>
        <w:t xml:space="preserve">  să asigure folosinţa liniştită şi utilă a obiectului închirierii pe toată durata contractului, respectiv să îl menţină în bună stare de utilizare şi să garanteze Autorității contractante folosinţa liniştită şi utilă a bunului; </w:t>
      </w:r>
    </w:p>
    <w:p w14:paraId="56B9357F"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c)</w:t>
      </w:r>
      <w:r w:rsidRPr="00912F2D">
        <w:rPr>
          <w:rFonts w:ascii="Times New Roman" w:eastAsia="Calibri" w:hAnsi="Times New Roman" w:cs="Times New Roman"/>
          <w:sz w:val="24"/>
          <w:szCs w:val="24"/>
          <w:lang w:val="ro-RO"/>
        </w:rPr>
        <w:t xml:space="preserve"> să execute la timp, în bune condiţii şi pe cheltuiala sa, lucrările de întreţinere, reparaţii sau înlocuire a elementelor de construcţii şi instalaţii deteriorate, care revin în sarcina sa potrivit legii;</w:t>
      </w:r>
    </w:p>
    <w:p w14:paraId="1A462DD8"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d)</w:t>
      </w:r>
      <w:r w:rsidRPr="00912F2D">
        <w:rPr>
          <w:rFonts w:ascii="Times New Roman" w:eastAsia="Calibri" w:hAnsi="Times New Roman" w:cs="Times New Roman"/>
          <w:sz w:val="24"/>
          <w:szCs w:val="24"/>
          <w:lang w:val="ro-RO"/>
        </w:rPr>
        <w:t xml:space="preserve"> să dețină toate avizele şi autorizaţiile prevăzute de lege şi normele în vigoare (aviz PSI, ISCIR, aviz de evacuare ape uzate, etc, după caz) necesare folosinței în bune condiții ale unităților locative care fac obiectul contractului, garantând funcţionarea în deplină siguranţă a instalaţiilor;</w:t>
      </w:r>
    </w:p>
    <w:p w14:paraId="11596FBE"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e)</w:t>
      </w:r>
      <w:r w:rsidRPr="00912F2D">
        <w:rPr>
          <w:rFonts w:ascii="Times New Roman" w:eastAsia="Calibri" w:hAnsi="Times New Roman" w:cs="Times New Roman"/>
          <w:sz w:val="24"/>
          <w:szCs w:val="24"/>
          <w:lang w:val="ro-RO"/>
        </w:rPr>
        <w:t xml:space="preserve"> să plătească taxele, impozitele şi orice alte sarcini de natură fiscală datorate conform dispozițiilor legale în vigoare;</w:t>
      </w:r>
    </w:p>
    <w:p w14:paraId="2F208F4F"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f)</w:t>
      </w:r>
      <w:r w:rsidRPr="00912F2D">
        <w:rPr>
          <w:rFonts w:ascii="Times New Roman" w:eastAsia="Calibri" w:hAnsi="Times New Roman" w:cs="Times New Roman"/>
          <w:sz w:val="24"/>
          <w:szCs w:val="24"/>
          <w:lang w:val="ro-RO"/>
        </w:rPr>
        <w:t xml:space="preserve"> în cazul în care folosinţa liniştită şi utilă a unităților locative devine imposibilă ca urmare a unui eveniment care afectează în mod semnificativ folosinţa acestora şi care împiedică  Autoritatea contractantă să folosească unitățile locative şi acest eveniment este cauzat din vina exclusivă a Proprietarului, acesta din urmă va iniţia în decurs de cinci (5) zile calendaristice demersurile necesare în vederea remedierii situaţiei, termen calculat de la data primirii unei notificări scrise în acest sens din partea Autorității contractante;</w:t>
      </w:r>
    </w:p>
    <w:p w14:paraId="0F26A7E3"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g)</w:t>
      </w:r>
      <w:r w:rsidRPr="00912F2D">
        <w:rPr>
          <w:rFonts w:ascii="Times New Roman" w:eastAsia="Calibri" w:hAnsi="Times New Roman" w:cs="Times New Roman"/>
          <w:sz w:val="24"/>
          <w:szCs w:val="24"/>
          <w:lang w:val="ro-RO"/>
        </w:rPr>
        <w:t xml:space="preserve"> în situaţia vânzării către un terţ, Proprietarul are obligaţia de a transmite către terțul-cumpărător al unităților locative toate obligaţiile din prezentul Contract;</w:t>
      </w:r>
    </w:p>
    <w:p w14:paraId="59036F4D"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h)</w:t>
      </w:r>
      <w:r w:rsidRPr="00912F2D">
        <w:rPr>
          <w:rFonts w:ascii="Times New Roman" w:eastAsia="Calibri" w:hAnsi="Times New Roman" w:cs="Times New Roman"/>
          <w:sz w:val="24"/>
          <w:szCs w:val="24"/>
          <w:lang w:val="ro-RO"/>
        </w:rPr>
        <w:t xml:space="preserve"> proprietarul va încheia și va menţine pe toată durata închirierii poliţa de asigurare obligatorie (PAD);</w:t>
      </w:r>
    </w:p>
    <w:p w14:paraId="73D1D3E2" w14:textId="77777777" w:rsidR="00912F2D" w:rsidRPr="00912F2D" w:rsidRDefault="00912F2D" w:rsidP="00912F2D">
      <w:pPr>
        <w:spacing w:after="0" w:line="360" w:lineRule="auto"/>
        <w:jc w:val="both"/>
        <w:rPr>
          <w:rFonts w:ascii="Times New Roman" w:eastAsia="Calibri" w:hAnsi="Times New Roman" w:cs="Times New Roman"/>
          <w:sz w:val="24"/>
          <w:szCs w:val="24"/>
          <w:lang w:val="ro-RO"/>
        </w:rPr>
      </w:pPr>
      <w:r w:rsidRPr="00912F2D">
        <w:rPr>
          <w:rFonts w:ascii="Times New Roman" w:eastAsia="Calibri" w:hAnsi="Times New Roman" w:cs="Times New Roman"/>
          <w:sz w:val="24"/>
          <w:szCs w:val="24"/>
          <w:lang w:val="ro-RO"/>
        </w:rPr>
        <w:lastRenderedPageBreak/>
        <w:tab/>
      </w:r>
      <w:r w:rsidRPr="00912F2D">
        <w:rPr>
          <w:rFonts w:ascii="Times New Roman" w:eastAsia="Calibri" w:hAnsi="Times New Roman" w:cs="Times New Roman"/>
          <w:b/>
          <w:bCs/>
          <w:sz w:val="24"/>
          <w:szCs w:val="24"/>
          <w:lang w:val="ro-RO"/>
        </w:rPr>
        <w:t>i)</w:t>
      </w:r>
      <w:r w:rsidRPr="00912F2D">
        <w:rPr>
          <w:rFonts w:ascii="Times New Roman" w:eastAsia="Calibri" w:hAnsi="Times New Roman" w:cs="Times New Roman"/>
          <w:sz w:val="24"/>
          <w:szCs w:val="24"/>
          <w:lang w:val="ro-RO"/>
        </w:rPr>
        <w:t xml:space="preserve"> să răspundă pentru evicţiune şi viciile ascunse ale unităților locative şi instalaţiilor aferente care nu au putut fi cunoscute de Autoritatea contractantă în momentul încheierii contractului şi care fac imposibilă folosinţa parțială sau totală a bunului închiriat;</w:t>
      </w:r>
    </w:p>
    <w:p w14:paraId="53BA690E"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j)</w:t>
      </w:r>
      <w:r w:rsidRPr="00912F2D">
        <w:rPr>
          <w:rFonts w:ascii="Times New Roman" w:eastAsia="Calibri" w:hAnsi="Times New Roman" w:cs="Times New Roman"/>
          <w:sz w:val="24"/>
          <w:szCs w:val="24"/>
          <w:lang w:val="ro-RO"/>
        </w:rPr>
        <w:t xml:space="preserve"> la cererea Autorității contractante, Proprietarul va pune la dispoziţia acesteia copii ale poliţelor de asigurare încheiate şi îl va informa cu privire la plata primei de asigurare curente;</w:t>
      </w:r>
    </w:p>
    <w:p w14:paraId="315D23EA"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p>
    <w:p w14:paraId="5D379C13"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p>
    <w:p w14:paraId="396B7D76"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k)</w:t>
      </w:r>
      <w:r w:rsidRPr="00912F2D">
        <w:rPr>
          <w:rFonts w:ascii="Times New Roman" w:eastAsia="Calibri" w:hAnsi="Times New Roman" w:cs="Times New Roman"/>
          <w:sz w:val="24"/>
          <w:szCs w:val="24"/>
          <w:lang w:val="ro-RO"/>
        </w:rPr>
        <w:t xml:space="preserve"> să declare şi să garanteze Autorității contractante că în momentul semnării contractului nu există nici un fel de litigiu aflat pe rolul instanţelor de judecată sau arbitrale cu privire la unitățile locative ce fac obiectul prezentului contract, care să pericliteze derularea contractului de închiriere;</w:t>
      </w:r>
    </w:p>
    <w:p w14:paraId="6BB8FBAB"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l)</w:t>
      </w:r>
      <w:r w:rsidRPr="00912F2D">
        <w:rPr>
          <w:rFonts w:ascii="Times New Roman" w:eastAsia="Calibri" w:hAnsi="Times New Roman" w:cs="Times New Roman"/>
          <w:sz w:val="24"/>
          <w:szCs w:val="24"/>
          <w:lang w:val="ro-RO"/>
        </w:rPr>
        <w:t xml:space="preserve"> să menţină spaţiul închiriat în stare de a servi la întrebuinţarea pentru care a fost închiriat, conform normelor legale în vigoare în România pentru clădiri cu destinația de locuințe şi în condiţiile Caietului de sarcini;</w:t>
      </w:r>
    </w:p>
    <w:p w14:paraId="329BCD3A"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 xml:space="preserve">m) </w:t>
      </w:r>
      <w:r w:rsidRPr="00912F2D">
        <w:rPr>
          <w:rFonts w:ascii="Times New Roman" w:eastAsia="Calibri" w:hAnsi="Times New Roman" w:cs="Times New Roman"/>
          <w:sz w:val="24"/>
          <w:szCs w:val="24"/>
          <w:lang w:val="ro-RO"/>
        </w:rPr>
        <w:t>să asigure următoarele servicii:</w:t>
      </w:r>
    </w:p>
    <w:p w14:paraId="1E1CF886" w14:textId="77777777" w:rsidR="00912F2D" w:rsidRPr="00912F2D" w:rsidRDefault="00912F2D" w:rsidP="00912F2D">
      <w:pPr>
        <w:numPr>
          <w:ilvl w:val="0"/>
          <w:numId w:val="28"/>
        </w:numPr>
        <w:spacing w:after="0" w:line="360" w:lineRule="auto"/>
        <w:jc w:val="both"/>
        <w:rPr>
          <w:rFonts w:ascii="Times New Roman" w:eastAsia="Calibri" w:hAnsi="Times New Roman" w:cs="Times New Roman"/>
          <w:sz w:val="24"/>
          <w:szCs w:val="24"/>
          <w:lang w:val="ro-RO"/>
        </w:rPr>
      </w:pPr>
      <w:r w:rsidRPr="00912F2D">
        <w:rPr>
          <w:rFonts w:ascii="Times New Roman" w:eastAsia="Calibri" w:hAnsi="Times New Roman" w:cs="Times New Roman"/>
          <w:sz w:val="24"/>
          <w:szCs w:val="24"/>
          <w:lang w:val="ro-RO"/>
        </w:rPr>
        <w:t>utilitățile necesare unităților locative;</w:t>
      </w:r>
    </w:p>
    <w:p w14:paraId="5876E6F9" w14:textId="77777777" w:rsidR="00912F2D" w:rsidRPr="00912F2D" w:rsidRDefault="00912F2D" w:rsidP="00912F2D">
      <w:pPr>
        <w:numPr>
          <w:ilvl w:val="0"/>
          <w:numId w:val="28"/>
        </w:numPr>
        <w:spacing w:after="0" w:line="360" w:lineRule="auto"/>
        <w:jc w:val="both"/>
        <w:rPr>
          <w:rFonts w:ascii="Times New Roman" w:eastAsia="Calibri" w:hAnsi="Times New Roman" w:cs="Times New Roman"/>
          <w:sz w:val="24"/>
          <w:szCs w:val="24"/>
          <w:lang w:val="ro-RO"/>
        </w:rPr>
      </w:pPr>
      <w:r w:rsidRPr="00912F2D">
        <w:rPr>
          <w:rFonts w:ascii="Times New Roman" w:eastAsia="Calibri" w:hAnsi="Times New Roman" w:cs="Times New Roman"/>
          <w:sz w:val="24"/>
          <w:szCs w:val="24"/>
          <w:lang w:val="ro-RO"/>
        </w:rPr>
        <w:t>reparația unităților locative;</w:t>
      </w:r>
    </w:p>
    <w:p w14:paraId="6487C46F" w14:textId="77777777" w:rsidR="00912F2D" w:rsidRPr="00912F2D" w:rsidRDefault="00912F2D" w:rsidP="00912F2D">
      <w:pPr>
        <w:numPr>
          <w:ilvl w:val="0"/>
          <w:numId w:val="28"/>
        </w:numPr>
        <w:spacing w:after="0" w:line="360" w:lineRule="auto"/>
        <w:jc w:val="both"/>
        <w:rPr>
          <w:rFonts w:ascii="Times New Roman" w:eastAsia="Calibri" w:hAnsi="Times New Roman" w:cs="Times New Roman"/>
          <w:sz w:val="24"/>
          <w:szCs w:val="24"/>
          <w:lang w:val="ro-RO"/>
        </w:rPr>
      </w:pPr>
      <w:r w:rsidRPr="00912F2D">
        <w:rPr>
          <w:rFonts w:ascii="Times New Roman" w:eastAsia="Calibri" w:hAnsi="Times New Roman" w:cs="Times New Roman"/>
          <w:sz w:val="24"/>
          <w:szCs w:val="24"/>
          <w:lang w:val="ro-RO"/>
        </w:rPr>
        <w:t xml:space="preserve">salubritatea; </w:t>
      </w:r>
    </w:p>
    <w:p w14:paraId="4787B855" w14:textId="77777777" w:rsidR="00912F2D" w:rsidRPr="00912F2D" w:rsidRDefault="00912F2D" w:rsidP="00912F2D">
      <w:pPr>
        <w:numPr>
          <w:ilvl w:val="0"/>
          <w:numId w:val="28"/>
        </w:numPr>
        <w:spacing w:after="0" w:line="360" w:lineRule="auto"/>
        <w:jc w:val="both"/>
        <w:rPr>
          <w:rFonts w:ascii="Times New Roman" w:eastAsia="Calibri" w:hAnsi="Times New Roman" w:cs="Times New Roman"/>
          <w:sz w:val="24"/>
          <w:szCs w:val="24"/>
          <w:lang w:val="ro-RO"/>
        </w:rPr>
      </w:pPr>
      <w:r w:rsidRPr="00912F2D">
        <w:rPr>
          <w:rFonts w:ascii="Times New Roman" w:eastAsia="Calibri" w:hAnsi="Times New Roman" w:cs="Times New Roman"/>
          <w:sz w:val="24"/>
          <w:szCs w:val="24"/>
          <w:lang w:val="ro-RO"/>
        </w:rPr>
        <w:t>întreținerea și îngrijirea părților comune, inclusiv a căilor de acces.</w:t>
      </w:r>
    </w:p>
    <w:p w14:paraId="3CB75ED5" w14:textId="77777777" w:rsidR="00912F2D" w:rsidRPr="00912F2D" w:rsidRDefault="00912F2D" w:rsidP="00912F2D">
      <w:pPr>
        <w:spacing w:after="0" w:line="360" w:lineRule="auto"/>
        <w:ind w:firstLine="705"/>
        <w:jc w:val="both"/>
        <w:rPr>
          <w:rFonts w:ascii="Times New Roman" w:eastAsia="Calibri" w:hAnsi="Times New Roman" w:cs="Times New Roman"/>
          <w:b/>
          <w:bCs/>
          <w:sz w:val="24"/>
          <w:szCs w:val="24"/>
          <w:lang w:val="ro-RO"/>
        </w:rPr>
      </w:pPr>
      <w:r w:rsidRPr="00912F2D">
        <w:rPr>
          <w:rFonts w:ascii="Times New Roman" w:eastAsia="Calibri" w:hAnsi="Times New Roman" w:cs="Times New Roman"/>
          <w:b/>
          <w:bCs/>
          <w:sz w:val="24"/>
          <w:szCs w:val="24"/>
          <w:lang w:val="ro-RO"/>
        </w:rPr>
        <w:t>n)</w:t>
      </w:r>
      <w:r w:rsidRPr="00912F2D">
        <w:rPr>
          <w:rFonts w:ascii="Times New Roman" w:eastAsia="Calibri" w:hAnsi="Times New Roman" w:cs="Times New Roman"/>
          <w:sz w:val="24"/>
          <w:szCs w:val="24"/>
          <w:lang w:val="ro-RO"/>
        </w:rPr>
        <w:t xml:space="preserve"> Să efectueze pe cheltuiala sa reparaţiile cauzate de apariţia vreunui caz de forţă majoră</w:t>
      </w:r>
      <w:r w:rsidRPr="00912F2D">
        <w:rPr>
          <w:rFonts w:ascii="Times New Roman" w:eastAsia="Calibri" w:hAnsi="Times New Roman" w:cs="Times New Roman"/>
          <w:b/>
          <w:bCs/>
          <w:sz w:val="24"/>
          <w:szCs w:val="24"/>
          <w:lang w:val="ro-RO"/>
        </w:rPr>
        <w:t xml:space="preserve"> </w:t>
      </w:r>
    </w:p>
    <w:p w14:paraId="61BDF5EE"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o)</w:t>
      </w:r>
      <w:r w:rsidRPr="00912F2D">
        <w:rPr>
          <w:rFonts w:ascii="Times New Roman" w:eastAsia="Calibri" w:hAnsi="Times New Roman" w:cs="Times New Roman"/>
          <w:sz w:val="24"/>
          <w:szCs w:val="24"/>
          <w:lang w:val="ro-RO"/>
        </w:rPr>
        <w:t xml:space="preserve"> are dreptul să verifice starea unităților locative</w:t>
      </w:r>
      <w:r w:rsidRPr="00912F2D">
        <w:rPr>
          <w:rFonts w:ascii="Times New Roman" w:eastAsia="Calibri" w:hAnsi="Times New Roman" w:cs="Times New Roman"/>
          <w:sz w:val="24"/>
          <w:szCs w:val="24"/>
          <w:lang w:val="es-ES"/>
        </w:rPr>
        <w:t xml:space="preserve"> în baza unei notificări transmisă cu 10 zile lucrătoare înainte de data stabilită pentru vizită prin care Proprietarul comunică ziua și ora (rezonabilă) a acesteia</w:t>
      </w:r>
      <w:r w:rsidRPr="00912F2D">
        <w:rPr>
          <w:rFonts w:ascii="Times New Roman" w:eastAsia="Calibri" w:hAnsi="Times New Roman" w:cs="Times New Roman"/>
          <w:sz w:val="24"/>
          <w:szCs w:val="24"/>
          <w:lang w:val="ro-RO"/>
        </w:rPr>
        <w:t>.</w:t>
      </w:r>
    </w:p>
    <w:p w14:paraId="4F90A285" w14:textId="77777777" w:rsidR="00912F2D" w:rsidRPr="00912F2D" w:rsidRDefault="00912F2D" w:rsidP="00912F2D">
      <w:pPr>
        <w:spacing w:after="0" w:line="360" w:lineRule="auto"/>
        <w:ind w:firstLine="705"/>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ro-RO"/>
        </w:rPr>
        <w:t>5. 2  Obligaţiile și Drepturile AUTORITĂȚII CONTRACTANTE sunt următoarele:</w:t>
      </w:r>
    </w:p>
    <w:p w14:paraId="7AB7BA34" w14:textId="77777777" w:rsidR="00912F2D" w:rsidRPr="00912F2D" w:rsidRDefault="00912F2D" w:rsidP="00912F2D">
      <w:pPr>
        <w:spacing w:after="0" w:line="360" w:lineRule="auto"/>
        <w:ind w:firstLine="720"/>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bCs/>
          <w:color w:val="000000"/>
          <w:sz w:val="24"/>
          <w:szCs w:val="24"/>
          <w:lang w:val="ro-RO"/>
        </w:rPr>
        <w:t>a)</w:t>
      </w:r>
      <w:r w:rsidRPr="00912F2D">
        <w:rPr>
          <w:rFonts w:ascii="Times New Roman" w:eastAsia="Calibri" w:hAnsi="Times New Roman" w:cs="Times New Roman"/>
          <w:color w:val="000000"/>
          <w:sz w:val="24"/>
          <w:szCs w:val="24"/>
          <w:lang w:val="ro-RO"/>
        </w:rPr>
        <w:t xml:space="preserve"> să plătească integral cuantumul chiriei, la termenele stabilite în contract; </w:t>
      </w:r>
    </w:p>
    <w:p w14:paraId="756F60B0" w14:textId="77777777" w:rsidR="00912F2D" w:rsidRPr="00912F2D" w:rsidRDefault="00912F2D" w:rsidP="00912F2D">
      <w:pPr>
        <w:snapToGrid w:val="0"/>
        <w:spacing w:after="0" w:line="360" w:lineRule="auto"/>
        <w:ind w:firstLine="720"/>
        <w:jc w:val="both"/>
        <w:rPr>
          <w:rFonts w:ascii="Times New Roman" w:eastAsia="Times New Roman" w:hAnsi="Times New Roman" w:cs="Times New Roman"/>
          <w:color w:val="000000"/>
          <w:sz w:val="24"/>
          <w:szCs w:val="24"/>
          <w:lang w:val="ro-RO"/>
        </w:rPr>
      </w:pPr>
      <w:r w:rsidRPr="00912F2D">
        <w:rPr>
          <w:rFonts w:ascii="Times New Roman" w:eastAsia="Times New Roman" w:hAnsi="Times New Roman" w:cs="Times New Roman"/>
          <w:b/>
          <w:bCs/>
          <w:color w:val="000000"/>
          <w:sz w:val="24"/>
          <w:szCs w:val="24"/>
          <w:lang w:val="ro-RO"/>
        </w:rPr>
        <w:t>b)</w:t>
      </w:r>
      <w:r w:rsidRPr="00912F2D">
        <w:rPr>
          <w:rFonts w:ascii="Times New Roman" w:eastAsia="Times New Roman" w:hAnsi="Times New Roman" w:cs="Times New Roman"/>
          <w:color w:val="000000"/>
          <w:sz w:val="24"/>
          <w:szCs w:val="24"/>
          <w:lang w:val="ro-RO"/>
        </w:rPr>
        <w:t xml:space="preserve"> să respecte destinaţia </w:t>
      </w:r>
      <w:r w:rsidRPr="00912F2D">
        <w:rPr>
          <w:rFonts w:ascii="Times New Roman" w:eastAsia="Times New Roman" w:hAnsi="Times New Roman" w:cs="Times New Roman"/>
          <w:sz w:val="24"/>
          <w:szCs w:val="24"/>
          <w:lang w:val="ro-RO"/>
        </w:rPr>
        <w:t>unităților locative</w:t>
      </w:r>
      <w:r w:rsidRPr="00912F2D">
        <w:rPr>
          <w:rFonts w:ascii="Times New Roman" w:eastAsia="Times New Roman" w:hAnsi="Times New Roman" w:cs="Times New Roman"/>
          <w:color w:val="000000"/>
          <w:sz w:val="24"/>
          <w:szCs w:val="24"/>
          <w:lang w:val="ro-RO"/>
        </w:rPr>
        <w:t xml:space="preserve">, respectiv spații de locuit; </w:t>
      </w:r>
    </w:p>
    <w:p w14:paraId="4CDD2D42" w14:textId="77777777" w:rsidR="00912F2D" w:rsidRPr="00912F2D" w:rsidRDefault="00912F2D" w:rsidP="00912F2D">
      <w:pPr>
        <w:spacing w:after="0" w:line="360" w:lineRule="auto"/>
        <w:ind w:firstLine="720"/>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bCs/>
          <w:color w:val="000000"/>
          <w:sz w:val="24"/>
          <w:szCs w:val="24"/>
          <w:lang w:val="ro-RO"/>
        </w:rPr>
        <w:t xml:space="preserve">c) </w:t>
      </w:r>
      <w:r w:rsidRPr="00912F2D">
        <w:rPr>
          <w:rFonts w:ascii="Times New Roman" w:eastAsia="Calibri" w:hAnsi="Times New Roman" w:cs="Times New Roman"/>
          <w:color w:val="000000"/>
          <w:sz w:val="24"/>
          <w:szCs w:val="24"/>
          <w:lang w:val="ro-RO"/>
        </w:rPr>
        <w:t xml:space="preserve">să facă demersurile ca utilizatorii să folosească şi să întreţină bunul, obiect al închirierii, ca un bun gospodar, conservând valoarea acestuia pe toată durata contractului; </w:t>
      </w:r>
    </w:p>
    <w:p w14:paraId="5C1E176A" w14:textId="77777777" w:rsidR="00912F2D" w:rsidRPr="00912F2D" w:rsidRDefault="00912F2D" w:rsidP="00912F2D">
      <w:pPr>
        <w:spacing w:after="0" w:line="360" w:lineRule="auto"/>
        <w:ind w:firstLine="720"/>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bCs/>
          <w:color w:val="000000"/>
          <w:sz w:val="24"/>
          <w:szCs w:val="24"/>
          <w:lang w:val="ro-RO"/>
        </w:rPr>
        <w:t>d)</w:t>
      </w:r>
      <w:r w:rsidRPr="00912F2D">
        <w:rPr>
          <w:rFonts w:ascii="Times New Roman" w:eastAsia="Calibri" w:hAnsi="Times New Roman" w:cs="Times New Roman"/>
          <w:color w:val="000000"/>
          <w:sz w:val="24"/>
          <w:szCs w:val="24"/>
          <w:lang w:val="ro-RO"/>
        </w:rPr>
        <w:t xml:space="preserve"> să facă demersurile ca utilizatorii să păstreze integritatea bunului închiriat; </w:t>
      </w:r>
    </w:p>
    <w:p w14:paraId="09752091" w14:textId="77777777" w:rsidR="00912F2D" w:rsidRPr="00912F2D" w:rsidRDefault="00912F2D" w:rsidP="00912F2D">
      <w:pPr>
        <w:spacing w:after="0" w:line="360" w:lineRule="auto"/>
        <w:ind w:firstLine="720"/>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b/>
          <w:bCs/>
          <w:color w:val="000000"/>
          <w:sz w:val="24"/>
          <w:szCs w:val="24"/>
          <w:lang w:val="es-ES"/>
        </w:rPr>
        <w:t>e)</w:t>
      </w:r>
      <w:r w:rsidRPr="00912F2D">
        <w:rPr>
          <w:rFonts w:ascii="Times New Roman" w:eastAsia="Calibri" w:hAnsi="Times New Roman" w:cs="Times New Roman"/>
          <w:color w:val="000000"/>
          <w:sz w:val="24"/>
          <w:szCs w:val="24"/>
          <w:lang w:val="es-ES"/>
        </w:rPr>
        <w:t xml:space="preserve"> să nu efectueze pe durata locaţiunii nici un fel de lucrări de construcţii, investiţii, modernizări, amenajări, dotări, înlocuiri ori alte operaţiuni de acest gen, ce ar putea afecta în vreun fel funcţionalitatea sau structura de rezistenţă, aspectul arhitectural sau interiorul spaţiului închiriat, fără acordul prealabil scris al Proprietarului, precum şi fără avizele şi autorizaţiile prevăzute de lege; </w:t>
      </w:r>
    </w:p>
    <w:p w14:paraId="6D6F1318" w14:textId="77777777" w:rsidR="00912F2D" w:rsidRPr="00912F2D" w:rsidRDefault="00912F2D" w:rsidP="00912F2D">
      <w:pPr>
        <w:spacing w:after="0" w:line="360" w:lineRule="auto"/>
        <w:ind w:firstLine="720"/>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b/>
          <w:bCs/>
          <w:color w:val="000000"/>
          <w:sz w:val="24"/>
          <w:szCs w:val="24"/>
          <w:lang w:val="es-ES"/>
        </w:rPr>
        <w:t>f)</w:t>
      </w:r>
      <w:r w:rsidRPr="00912F2D">
        <w:rPr>
          <w:rFonts w:ascii="Times New Roman" w:eastAsia="Calibri" w:hAnsi="Times New Roman" w:cs="Times New Roman"/>
          <w:color w:val="000000"/>
          <w:sz w:val="24"/>
          <w:szCs w:val="24"/>
          <w:lang w:val="es-ES"/>
        </w:rPr>
        <w:t xml:space="preserve"> la încetarea şi/sau rezilierea prezentului contract, indiferent de cauză, Autoritatea contractantă se obligă să elibereze spaţiul prevăzut la pct.II.2.1. și să-l predea Proprietarului neocupat</w:t>
      </w:r>
      <w:r w:rsidRPr="00912F2D">
        <w:rPr>
          <w:rFonts w:ascii="Times New Roman" w:eastAsia="Calibri" w:hAnsi="Times New Roman" w:cs="Times New Roman"/>
          <w:color w:val="FF0000"/>
          <w:sz w:val="24"/>
          <w:szCs w:val="24"/>
          <w:lang w:val="es-ES"/>
        </w:rPr>
        <w:t>,</w:t>
      </w:r>
      <w:r w:rsidRPr="00912F2D">
        <w:rPr>
          <w:rFonts w:ascii="Times New Roman" w:eastAsia="Calibri" w:hAnsi="Times New Roman" w:cs="Times New Roman"/>
          <w:color w:val="000000"/>
          <w:sz w:val="24"/>
          <w:szCs w:val="24"/>
          <w:lang w:val="es-ES"/>
        </w:rPr>
        <w:t xml:space="preserve"> liber de orice fel de sarcini şi/sau obligaţii, pe bază de proces verbal de predare - primire; </w:t>
      </w:r>
    </w:p>
    <w:p w14:paraId="593C774E"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b/>
          <w:bCs/>
          <w:color w:val="000000"/>
          <w:sz w:val="24"/>
          <w:szCs w:val="24"/>
          <w:lang w:val="es-ES"/>
        </w:rPr>
        <w:lastRenderedPageBreak/>
        <w:t>g)</w:t>
      </w:r>
      <w:r w:rsidRPr="00912F2D">
        <w:rPr>
          <w:rFonts w:ascii="Times New Roman" w:eastAsia="Calibri" w:hAnsi="Times New Roman" w:cs="Times New Roman"/>
          <w:color w:val="000000"/>
          <w:sz w:val="24"/>
          <w:szCs w:val="24"/>
          <w:lang w:val="es-ES"/>
        </w:rPr>
        <w:t xml:space="preserve"> să permită reprezentanţilor Proprietarului accesul pentru verificarea modului cum este folosit şi întreţinut obiectul închirierii. Vizita se va efectua în baza unei notificări prin care Proprietarul comunică ziua și ora (rezonabilă) a vizitei transmisă cu 10 zile lucrătoare înainte de data stabilită;</w:t>
      </w:r>
    </w:p>
    <w:p w14:paraId="1438A7BF" w14:textId="413F3441"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b/>
          <w:bCs/>
          <w:color w:val="000000"/>
          <w:sz w:val="24"/>
          <w:szCs w:val="24"/>
          <w:lang w:val="es-ES"/>
        </w:rPr>
        <w:t xml:space="preserve">h) </w:t>
      </w:r>
      <w:r w:rsidRPr="00912F2D">
        <w:rPr>
          <w:rFonts w:ascii="Times New Roman" w:eastAsia="Calibri" w:hAnsi="Times New Roman" w:cs="Times New Roman"/>
          <w:color w:val="000000"/>
          <w:sz w:val="24"/>
          <w:szCs w:val="24"/>
          <w:lang w:val="es-ES"/>
        </w:rPr>
        <w:t>se obligă să ia toate măsurile ca utilizatorii unităților locative să achite cotele de întreținere aferente acestora;</w:t>
      </w:r>
    </w:p>
    <w:p w14:paraId="5C88140A"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color w:val="000000"/>
          <w:sz w:val="24"/>
          <w:szCs w:val="24"/>
          <w:lang w:val="fr-FR"/>
        </w:rPr>
        <w:t>i)</w:t>
      </w:r>
      <w:r w:rsidRPr="00912F2D">
        <w:rPr>
          <w:rFonts w:ascii="Times New Roman" w:eastAsia="Calibri" w:hAnsi="Times New Roman" w:cs="Times New Roman"/>
          <w:sz w:val="24"/>
          <w:szCs w:val="24"/>
          <w:lang w:val="ro-RO"/>
        </w:rPr>
        <w:t xml:space="preserve"> pe lângă celelalte drepturi care decurg din prezentul contract de închiriere, pe durata închirierii Autoritatea contractantă va avea dreptul să folosească spaţiile comune strict în conformitate cu destinația acestora.</w:t>
      </w:r>
    </w:p>
    <w:p w14:paraId="6B75B2AD"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fr-FR"/>
        </w:rPr>
      </w:pPr>
      <w:r w:rsidRPr="00912F2D">
        <w:rPr>
          <w:rFonts w:ascii="Times New Roman" w:eastAsia="Calibri" w:hAnsi="Times New Roman" w:cs="Times New Roman"/>
          <w:b/>
          <w:bCs/>
          <w:color w:val="000000"/>
          <w:sz w:val="24"/>
          <w:szCs w:val="24"/>
          <w:lang w:val="es-ES"/>
        </w:rPr>
        <w:t>j)</w:t>
      </w:r>
      <w:r w:rsidRPr="00912F2D">
        <w:rPr>
          <w:rFonts w:ascii="Times New Roman" w:eastAsia="Calibri" w:hAnsi="Times New Roman" w:cs="Times New Roman"/>
          <w:color w:val="000000"/>
          <w:sz w:val="24"/>
          <w:szCs w:val="24"/>
          <w:lang w:val="es-ES"/>
        </w:rPr>
        <w:t xml:space="preserve"> Autoritatea contractantă</w:t>
      </w:r>
      <w:r w:rsidRPr="00912F2D">
        <w:rPr>
          <w:rFonts w:ascii="Times New Roman" w:eastAsia="Calibri" w:hAnsi="Times New Roman" w:cs="Times New Roman"/>
          <w:color w:val="000000"/>
          <w:sz w:val="24"/>
          <w:szCs w:val="24"/>
          <w:lang w:val="fr-FR"/>
        </w:rPr>
        <w:t xml:space="preserve"> va folosi unitățile locative închiriate pentru relocarea persoanelor relocate din imobilul supus consolidării, în acest sens având dreptul de a încheia contracte de utilizare/folosință cu aceștia din urmă în care să stabilească modalitatea și condițiile de folosință a locuințelor ;</w:t>
      </w:r>
    </w:p>
    <w:p w14:paraId="1D547808"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fr-FR"/>
        </w:rPr>
      </w:pPr>
      <w:r w:rsidRPr="00912F2D">
        <w:rPr>
          <w:rFonts w:ascii="Times New Roman" w:eastAsia="Calibri" w:hAnsi="Times New Roman" w:cs="Times New Roman"/>
          <w:b/>
          <w:bCs/>
          <w:color w:val="000000"/>
          <w:sz w:val="24"/>
          <w:szCs w:val="24"/>
          <w:lang w:val="fr-FR"/>
        </w:rPr>
        <w:t>k)</w:t>
      </w:r>
      <w:r w:rsidRPr="00912F2D">
        <w:rPr>
          <w:rFonts w:ascii="Times New Roman" w:eastAsia="Calibri" w:hAnsi="Times New Roman" w:cs="Times New Roman"/>
          <w:color w:val="000000"/>
          <w:sz w:val="24"/>
          <w:szCs w:val="24"/>
          <w:lang w:val="fr-FR"/>
        </w:rPr>
        <w:t xml:space="preserve"> </w:t>
      </w:r>
      <w:r w:rsidRPr="00912F2D">
        <w:rPr>
          <w:rFonts w:ascii="Times New Roman" w:eastAsia="Calibri" w:hAnsi="Times New Roman" w:cs="Times New Roman"/>
          <w:color w:val="000000"/>
          <w:sz w:val="24"/>
          <w:szCs w:val="24"/>
          <w:lang w:val="es-ES"/>
        </w:rPr>
        <w:t>Autoritatea contractantă are dreptul de a nota contractul de închiriere/obligațiile în Partea a III-a a Cărții funciară.</w:t>
      </w:r>
    </w:p>
    <w:p w14:paraId="4C8D9503" w14:textId="77777777" w:rsidR="00912F2D" w:rsidRPr="00912F2D" w:rsidRDefault="00912F2D" w:rsidP="00912F2D">
      <w:pPr>
        <w:spacing w:after="0" w:line="360" w:lineRule="auto"/>
        <w:ind w:right="-180"/>
        <w:jc w:val="both"/>
        <w:rPr>
          <w:rFonts w:ascii="Times New Roman" w:eastAsia="Calibri" w:hAnsi="Times New Roman" w:cs="Times New Roman"/>
          <w:color w:val="000000"/>
          <w:sz w:val="24"/>
          <w:szCs w:val="24"/>
          <w:lang w:val="ro-RO"/>
        </w:rPr>
      </w:pPr>
    </w:p>
    <w:p w14:paraId="6E9A6037" w14:textId="77777777" w:rsidR="00912F2D" w:rsidRPr="00912F2D" w:rsidRDefault="00912F2D" w:rsidP="00912F2D">
      <w:pPr>
        <w:numPr>
          <w:ilvl w:val="0"/>
          <w:numId w:val="32"/>
        </w:numPr>
        <w:spacing w:after="0" w:line="360" w:lineRule="auto"/>
        <w:contextualSpacing/>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es-ES"/>
        </w:rPr>
        <w:t>MODIFICAREA  ŞI  ÎNCETAREA CONTRACTULUI</w:t>
      </w:r>
    </w:p>
    <w:p w14:paraId="336A0CCD" w14:textId="77777777" w:rsidR="00912F2D" w:rsidRPr="00912F2D" w:rsidRDefault="00912F2D" w:rsidP="00912F2D">
      <w:pPr>
        <w:numPr>
          <w:ilvl w:val="1"/>
          <w:numId w:val="33"/>
        </w:numPr>
        <w:spacing w:after="0" w:line="360" w:lineRule="auto"/>
        <w:ind w:firstLine="705"/>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color w:val="000000"/>
          <w:sz w:val="24"/>
          <w:szCs w:val="24"/>
          <w:lang w:val="es-ES"/>
        </w:rPr>
        <w:t xml:space="preserve">Clauzele cuprinse în prezentul contract pot fi modificate şi/sau completate prin acte adiţionale, cu acordul părţilor. </w:t>
      </w:r>
    </w:p>
    <w:p w14:paraId="0679E0D4" w14:textId="77777777" w:rsidR="00912F2D" w:rsidRPr="00912F2D" w:rsidRDefault="00912F2D" w:rsidP="00912F2D">
      <w:pPr>
        <w:spacing w:after="0" w:line="360" w:lineRule="auto"/>
        <w:ind w:firstLine="720"/>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b/>
          <w:color w:val="000000"/>
          <w:sz w:val="24"/>
          <w:szCs w:val="24"/>
          <w:lang w:val="es-ES"/>
        </w:rPr>
        <w:t xml:space="preserve">6.2. </w:t>
      </w:r>
      <w:r w:rsidRPr="00912F2D">
        <w:rPr>
          <w:rFonts w:ascii="Times New Roman" w:eastAsia="Calibri" w:hAnsi="Times New Roman" w:cs="Times New Roman"/>
          <w:b/>
          <w:bCs/>
          <w:color w:val="000000"/>
          <w:sz w:val="24"/>
          <w:szCs w:val="24"/>
          <w:lang w:val="es-ES"/>
        </w:rPr>
        <w:t>(1)</w:t>
      </w:r>
      <w:r w:rsidRPr="00912F2D">
        <w:rPr>
          <w:rFonts w:ascii="Times New Roman" w:eastAsia="Calibri" w:hAnsi="Times New Roman" w:cs="Times New Roman"/>
          <w:color w:val="000000"/>
          <w:sz w:val="24"/>
          <w:szCs w:val="24"/>
          <w:lang w:val="es-ES"/>
        </w:rPr>
        <w:t xml:space="preserve"> Încetarea contractului de închiriere poate avea loc în următoarele situații:</w:t>
      </w:r>
    </w:p>
    <w:p w14:paraId="0CB2DC04" w14:textId="77777777" w:rsidR="00912F2D" w:rsidRPr="00912F2D" w:rsidRDefault="00912F2D" w:rsidP="00912F2D">
      <w:pPr>
        <w:numPr>
          <w:ilvl w:val="0"/>
          <w:numId w:val="25"/>
        </w:numPr>
        <w:spacing w:after="0" w:line="360" w:lineRule="auto"/>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color w:val="000000"/>
          <w:sz w:val="24"/>
          <w:szCs w:val="24"/>
          <w:lang w:val="es-ES"/>
        </w:rPr>
        <w:t>prin acordul scris al părților;</w:t>
      </w:r>
    </w:p>
    <w:p w14:paraId="44AF455E" w14:textId="77777777" w:rsidR="00912F2D" w:rsidRPr="00912F2D" w:rsidRDefault="00912F2D" w:rsidP="00912F2D">
      <w:pPr>
        <w:numPr>
          <w:ilvl w:val="0"/>
          <w:numId w:val="25"/>
        </w:numPr>
        <w:spacing w:after="0" w:line="360" w:lineRule="auto"/>
        <w:ind w:firstLine="360"/>
        <w:jc w:val="both"/>
        <w:rPr>
          <w:rFonts w:ascii="Times New Roman" w:eastAsia="Calibri" w:hAnsi="Times New Roman" w:cs="Times New Roman"/>
          <w:color w:val="000000"/>
          <w:sz w:val="24"/>
          <w:szCs w:val="24"/>
          <w:lang w:val="fr-FR"/>
        </w:rPr>
      </w:pPr>
      <w:r w:rsidRPr="00912F2D">
        <w:rPr>
          <w:rFonts w:ascii="Times New Roman" w:eastAsia="Calibri" w:hAnsi="Times New Roman" w:cs="Times New Roman"/>
          <w:color w:val="000000"/>
          <w:sz w:val="24"/>
          <w:szCs w:val="24"/>
          <w:lang w:val="fr-FR"/>
        </w:rPr>
        <w:t>la expirarea duratei stabilite, dacă nu  fost prelungit anterior prin act adițional;</w:t>
      </w:r>
    </w:p>
    <w:p w14:paraId="1304FEAB" w14:textId="77777777" w:rsidR="00912F2D" w:rsidRPr="00912F2D" w:rsidRDefault="00912F2D" w:rsidP="00912F2D">
      <w:pPr>
        <w:numPr>
          <w:ilvl w:val="0"/>
          <w:numId w:val="25"/>
        </w:numPr>
        <w:spacing w:after="0" w:line="360" w:lineRule="auto"/>
        <w:ind w:firstLine="360"/>
        <w:jc w:val="both"/>
        <w:rPr>
          <w:rFonts w:ascii="Times New Roman" w:eastAsia="Calibri" w:hAnsi="Times New Roman" w:cs="Times New Roman"/>
          <w:color w:val="000000"/>
          <w:sz w:val="24"/>
          <w:szCs w:val="24"/>
          <w:lang w:val="fr-FR"/>
        </w:rPr>
      </w:pPr>
      <w:r w:rsidRPr="00912F2D">
        <w:rPr>
          <w:rFonts w:ascii="Times New Roman" w:eastAsia="Calibri" w:hAnsi="Times New Roman" w:cs="Times New Roman"/>
          <w:color w:val="000000"/>
          <w:sz w:val="24"/>
          <w:szCs w:val="24"/>
          <w:lang w:val="fr-FR"/>
        </w:rPr>
        <w:t xml:space="preserve">prin reziliere în cazul nerespectării mai mult de 3 luni consecutiv a obligaţiilor contractuale de către una dintre părți; </w:t>
      </w:r>
    </w:p>
    <w:p w14:paraId="41AA9F97" w14:textId="77777777" w:rsidR="00912F2D" w:rsidRPr="00912F2D" w:rsidRDefault="00912F2D" w:rsidP="00912F2D">
      <w:pPr>
        <w:numPr>
          <w:ilvl w:val="0"/>
          <w:numId w:val="25"/>
        </w:numPr>
        <w:spacing w:after="0" w:line="360" w:lineRule="auto"/>
        <w:ind w:firstLine="360"/>
        <w:jc w:val="both"/>
        <w:rPr>
          <w:rFonts w:ascii="Times New Roman" w:eastAsia="Calibri" w:hAnsi="Times New Roman" w:cs="Times New Roman"/>
          <w:sz w:val="24"/>
          <w:szCs w:val="24"/>
          <w:lang w:val="fr-FR"/>
        </w:rPr>
      </w:pPr>
      <w:r w:rsidRPr="00912F2D">
        <w:rPr>
          <w:rFonts w:ascii="Times New Roman" w:eastAsia="Calibri" w:hAnsi="Times New Roman" w:cs="Times New Roman"/>
          <w:sz w:val="24"/>
          <w:szCs w:val="24"/>
          <w:lang w:val="fr-FR"/>
        </w:rPr>
        <w:t>în cazul în care interesul public o impune, prin denunţarea unilaterală de către Autoritatea contractantă fără plata vreunei despăgubiri;</w:t>
      </w:r>
    </w:p>
    <w:p w14:paraId="49B949E8" w14:textId="77777777" w:rsidR="00912F2D" w:rsidRPr="00912F2D" w:rsidRDefault="00912F2D" w:rsidP="00912F2D">
      <w:pPr>
        <w:numPr>
          <w:ilvl w:val="0"/>
          <w:numId w:val="25"/>
        </w:numPr>
        <w:spacing w:after="0" w:line="360" w:lineRule="auto"/>
        <w:ind w:firstLine="426"/>
        <w:jc w:val="both"/>
        <w:rPr>
          <w:rFonts w:ascii="Times New Roman" w:eastAsia="Calibri" w:hAnsi="Times New Roman" w:cs="Times New Roman"/>
          <w:sz w:val="24"/>
          <w:szCs w:val="24"/>
          <w:lang w:val="fr-FR"/>
        </w:rPr>
      </w:pPr>
      <w:r w:rsidRPr="00912F2D">
        <w:rPr>
          <w:rFonts w:ascii="Times New Roman" w:eastAsia="Calibri" w:hAnsi="Times New Roman" w:cs="Times New Roman"/>
          <w:sz w:val="24"/>
          <w:szCs w:val="24"/>
          <w:lang w:val="fr-FR"/>
        </w:rPr>
        <w:t xml:space="preserve">în cazul denunţării unilaterale a Autorității contractante, cu obligaţia notificării Proprietarului cu cel puţin 60 zile calendaristice înainte de predarea obiectului închirierii; </w:t>
      </w:r>
    </w:p>
    <w:p w14:paraId="64553241" w14:textId="77777777" w:rsidR="00912F2D" w:rsidRPr="00912F2D" w:rsidRDefault="00912F2D" w:rsidP="00912F2D">
      <w:pPr>
        <w:spacing w:after="0" w:line="360" w:lineRule="auto"/>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color w:val="000000"/>
          <w:sz w:val="24"/>
          <w:szCs w:val="24"/>
          <w:lang w:val="es-ES"/>
        </w:rPr>
        <w:tab/>
      </w:r>
      <w:r w:rsidRPr="00912F2D">
        <w:rPr>
          <w:rFonts w:ascii="Times New Roman" w:eastAsia="Calibri" w:hAnsi="Times New Roman" w:cs="Times New Roman"/>
          <w:b/>
          <w:bCs/>
          <w:sz w:val="24"/>
          <w:szCs w:val="24"/>
          <w:lang w:val="ro-RO"/>
        </w:rPr>
        <w:t>(2)</w:t>
      </w:r>
      <w:r w:rsidRPr="00912F2D">
        <w:rPr>
          <w:rFonts w:ascii="Times New Roman" w:eastAsia="Calibri" w:hAnsi="Times New Roman" w:cs="Times New Roman"/>
          <w:sz w:val="24"/>
          <w:szCs w:val="24"/>
          <w:lang w:val="ro-RO"/>
        </w:rPr>
        <w:t xml:space="preserve"> În cazul rezilierii contractului, efectele rezilierii se produc de la data indicată în notificarea de reziliere emisă de către aceasta, fără nicio altă formalitate şi fără intervenţia instanţelor judecătoreşti, părțile  fiind de drept în întârziere, fără formalităţi prealabile.</w:t>
      </w:r>
      <w:r w:rsidRPr="00912F2D">
        <w:rPr>
          <w:rFonts w:ascii="Times New Roman" w:eastAsia="Calibri" w:hAnsi="Times New Roman" w:cs="Times New Roman"/>
          <w:color w:val="000000"/>
          <w:sz w:val="24"/>
          <w:szCs w:val="24"/>
          <w:lang w:val="es-ES"/>
        </w:rPr>
        <w:tab/>
      </w:r>
    </w:p>
    <w:p w14:paraId="3375D3D0" w14:textId="77777777" w:rsidR="00912F2D" w:rsidRPr="00912F2D" w:rsidRDefault="00912F2D" w:rsidP="00912F2D">
      <w:pPr>
        <w:spacing w:after="0" w:line="360" w:lineRule="auto"/>
        <w:ind w:firstLine="705"/>
        <w:jc w:val="both"/>
        <w:rPr>
          <w:rFonts w:ascii="Times New Roman" w:eastAsia="Calibri" w:hAnsi="Times New Roman" w:cs="Times New Roman"/>
          <w:color w:val="FF0000"/>
          <w:sz w:val="24"/>
          <w:szCs w:val="24"/>
          <w:lang w:val="es-ES"/>
        </w:rPr>
      </w:pPr>
      <w:r w:rsidRPr="00912F2D">
        <w:rPr>
          <w:rFonts w:ascii="Times New Roman" w:eastAsia="Calibri" w:hAnsi="Times New Roman" w:cs="Times New Roman"/>
          <w:b/>
          <w:bCs/>
          <w:color w:val="000000"/>
          <w:sz w:val="24"/>
          <w:szCs w:val="24"/>
          <w:lang w:val="es-ES"/>
        </w:rPr>
        <w:t>(3)</w:t>
      </w:r>
      <w:r w:rsidRPr="00912F2D">
        <w:rPr>
          <w:rFonts w:ascii="Times New Roman" w:eastAsia="Calibri" w:hAnsi="Times New Roman" w:cs="Times New Roman"/>
          <w:color w:val="000000"/>
          <w:sz w:val="24"/>
          <w:szCs w:val="24"/>
          <w:lang w:val="es-ES"/>
        </w:rPr>
        <w:t xml:space="preserve"> Rezilierea contractului nu va avea nici un efect asupra obligaţiilor deja scadente între părţile </w:t>
      </w:r>
      <w:r w:rsidRPr="00912F2D">
        <w:rPr>
          <w:rFonts w:ascii="Times New Roman" w:eastAsia="Calibri" w:hAnsi="Times New Roman" w:cs="Times New Roman"/>
          <w:sz w:val="24"/>
          <w:szCs w:val="24"/>
          <w:lang w:val="es-ES"/>
        </w:rPr>
        <w:t>contractante.</w:t>
      </w:r>
      <w:r w:rsidRPr="00912F2D">
        <w:rPr>
          <w:rFonts w:ascii="Times New Roman" w:eastAsia="Calibri" w:hAnsi="Times New Roman" w:cs="Times New Roman"/>
          <w:color w:val="FF0000"/>
          <w:sz w:val="24"/>
          <w:szCs w:val="24"/>
          <w:lang w:val="es-ES"/>
        </w:rPr>
        <w:t xml:space="preserve"> </w:t>
      </w:r>
    </w:p>
    <w:p w14:paraId="4A4B9121"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es-ES"/>
        </w:rPr>
      </w:pPr>
      <w:r w:rsidRPr="00912F2D">
        <w:rPr>
          <w:rFonts w:ascii="Times New Roman" w:eastAsia="Calibri" w:hAnsi="Times New Roman" w:cs="Times New Roman"/>
          <w:b/>
          <w:bCs/>
          <w:color w:val="000000"/>
          <w:sz w:val="24"/>
          <w:szCs w:val="24"/>
          <w:lang w:val="es-ES"/>
        </w:rPr>
        <w:t>(4)</w:t>
      </w:r>
      <w:r w:rsidRPr="00912F2D">
        <w:rPr>
          <w:rFonts w:ascii="Times New Roman" w:eastAsia="Calibri" w:hAnsi="Times New Roman" w:cs="Times New Roman"/>
          <w:color w:val="000000"/>
          <w:sz w:val="24"/>
          <w:szCs w:val="24"/>
          <w:lang w:val="es-ES"/>
        </w:rPr>
        <w:t xml:space="preserve"> Partea care invocă o cauză de încetare a prevederilor prezentului contract va notifica </w:t>
      </w:r>
      <w:r w:rsidRPr="00912F2D">
        <w:rPr>
          <w:rFonts w:ascii="Times New Roman" w:eastAsia="Calibri" w:hAnsi="Times New Roman" w:cs="Times New Roman"/>
          <w:sz w:val="24"/>
          <w:szCs w:val="24"/>
          <w:lang w:val="es-ES"/>
        </w:rPr>
        <w:t xml:space="preserve">cealalta parte cu cel puţin 60 zile înainte de data la care încetarea urmează să-şi producă efectele. </w:t>
      </w:r>
    </w:p>
    <w:p w14:paraId="500B6C2A" w14:textId="77777777" w:rsidR="00912F2D" w:rsidRPr="00912F2D" w:rsidRDefault="00912F2D" w:rsidP="00912F2D">
      <w:pPr>
        <w:spacing w:after="0" w:line="360" w:lineRule="auto"/>
        <w:ind w:firstLine="705"/>
        <w:jc w:val="both"/>
        <w:rPr>
          <w:rFonts w:ascii="Times New Roman" w:eastAsia="Calibri" w:hAnsi="Times New Roman" w:cs="Times New Roman"/>
          <w:b/>
          <w:sz w:val="24"/>
          <w:szCs w:val="24"/>
          <w:lang w:val="es-ES"/>
        </w:rPr>
      </w:pPr>
      <w:r w:rsidRPr="00912F2D">
        <w:rPr>
          <w:rFonts w:ascii="Times New Roman" w:eastAsia="Calibri" w:hAnsi="Times New Roman" w:cs="Times New Roman"/>
          <w:b/>
          <w:sz w:val="24"/>
          <w:szCs w:val="24"/>
          <w:lang w:val="es-ES"/>
        </w:rPr>
        <w:lastRenderedPageBreak/>
        <w:t>6.4.</w:t>
      </w:r>
      <w:r w:rsidRPr="00912F2D">
        <w:rPr>
          <w:rFonts w:ascii="Times New Roman" w:eastAsia="Calibri" w:hAnsi="Times New Roman" w:cs="Times New Roman"/>
          <w:sz w:val="24"/>
          <w:szCs w:val="24"/>
          <w:lang w:val="es-ES"/>
        </w:rPr>
        <w:t xml:space="preserve"> La expirarea termenului de închiriere, Autoritatea contractantă se obligă să elibereze </w:t>
      </w:r>
      <w:r w:rsidRPr="00912F2D">
        <w:rPr>
          <w:rFonts w:ascii="Times New Roman" w:eastAsia="Calibri" w:hAnsi="Times New Roman" w:cs="Times New Roman"/>
          <w:sz w:val="24"/>
          <w:szCs w:val="24"/>
          <w:lang w:val="ro-RO"/>
        </w:rPr>
        <w:t>unitățile locative</w:t>
      </w:r>
      <w:r w:rsidRPr="00912F2D">
        <w:rPr>
          <w:rFonts w:ascii="Times New Roman" w:eastAsia="Calibri" w:hAnsi="Times New Roman" w:cs="Times New Roman"/>
          <w:sz w:val="24"/>
          <w:szCs w:val="24"/>
          <w:lang w:val="es-ES"/>
        </w:rPr>
        <w:t xml:space="preserve"> în stare de funcţionare și să îl predea Proprietarului. În caz contrar, obligaţiile de plată stabilite prin contractul de închiriere, curg până la efectiva predare sau evacuare a </w:t>
      </w:r>
      <w:r w:rsidRPr="00912F2D">
        <w:rPr>
          <w:rFonts w:ascii="Times New Roman" w:eastAsia="Calibri" w:hAnsi="Times New Roman" w:cs="Times New Roman"/>
          <w:sz w:val="24"/>
          <w:szCs w:val="24"/>
          <w:lang w:val="ro-RO"/>
        </w:rPr>
        <w:t>unităților locative.</w:t>
      </w:r>
      <w:r w:rsidRPr="00912F2D">
        <w:rPr>
          <w:rFonts w:ascii="Times New Roman" w:eastAsia="Calibri" w:hAnsi="Times New Roman" w:cs="Times New Roman"/>
          <w:b/>
          <w:sz w:val="24"/>
          <w:szCs w:val="24"/>
          <w:lang w:val="es-ES"/>
        </w:rPr>
        <w:tab/>
      </w:r>
    </w:p>
    <w:p w14:paraId="1BA1126B" w14:textId="79F802E2" w:rsidR="00912F2D" w:rsidRPr="00912F2D" w:rsidRDefault="00912F2D" w:rsidP="00912F2D">
      <w:pPr>
        <w:spacing w:after="0" w:line="360" w:lineRule="auto"/>
        <w:jc w:val="both"/>
        <w:rPr>
          <w:rFonts w:ascii="Times New Roman" w:eastAsia="Calibri" w:hAnsi="Times New Roman" w:cs="Times New Roman"/>
          <w:color w:val="000000"/>
          <w:sz w:val="24"/>
          <w:szCs w:val="24"/>
          <w:lang w:val="es-ES"/>
        </w:rPr>
      </w:pPr>
    </w:p>
    <w:p w14:paraId="0D4C5616" w14:textId="77777777" w:rsidR="00912F2D" w:rsidRPr="00912F2D" w:rsidRDefault="00912F2D" w:rsidP="00912F2D">
      <w:pPr>
        <w:numPr>
          <w:ilvl w:val="0"/>
          <w:numId w:val="33"/>
        </w:numPr>
        <w:spacing w:after="0" w:line="360" w:lineRule="auto"/>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ro-RO"/>
        </w:rPr>
        <w:t xml:space="preserve">RĂSPUNDEREA CONTRACTUALĂ </w:t>
      </w:r>
    </w:p>
    <w:p w14:paraId="448F3AD8" w14:textId="77777777" w:rsidR="00912F2D" w:rsidRPr="00912F2D" w:rsidRDefault="00912F2D" w:rsidP="00912F2D">
      <w:pPr>
        <w:numPr>
          <w:ilvl w:val="1"/>
          <w:numId w:val="33"/>
        </w:numPr>
        <w:spacing w:after="0" w:line="360" w:lineRule="auto"/>
        <w:ind w:left="-142" w:firstLine="491"/>
        <w:jc w:val="both"/>
        <w:rPr>
          <w:rFonts w:ascii="Times New Roman" w:eastAsia="Calibri" w:hAnsi="Times New Roman" w:cs="Times New Roman"/>
          <w:sz w:val="24"/>
          <w:szCs w:val="24"/>
          <w:lang w:val="ro-RO"/>
        </w:rPr>
      </w:pPr>
      <w:r w:rsidRPr="00912F2D">
        <w:rPr>
          <w:rFonts w:ascii="Times New Roman" w:eastAsia="Calibri" w:hAnsi="Times New Roman" w:cs="Times New Roman"/>
          <w:sz w:val="24"/>
          <w:szCs w:val="24"/>
          <w:lang w:val="ro-RO"/>
        </w:rPr>
        <w:t>În cazul neachitării de către Autoritatea contractantă a facturilor în termenul prevăzut la cap.III, aceasta are obligaţia de a plăti ca penalităţi 0,01% pentru fiecare zi de întârziere până la plata contravalorii chiriei.</w:t>
      </w:r>
    </w:p>
    <w:p w14:paraId="45D15ACB" w14:textId="77777777" w:rsidR="00912F2D" w:rsidRPr="00912F2D" w:rsidRDefault="00912F2D" w:rsidP="00912F2D">
      <w:pPr>
        <w:spacing w:after="0" w:line="360" w:lineRule="auto"/>
        <w:ind w:left="1065"/>
        <w:jc w:val="both"/>
        <w:rPr>
          <w:rFonts w:ascii="Times New Roman" w:eastAsia="Calibri" w:hAnsi="Times New Roman" w:cs="Times New Roman"/>
          <w:sz w:val="24"/>
          <w:szCs w:val="24"/>
          <w:lang w:val="ro-RO"/>
        </w:rPr>
      </w:pPr>
    </w:p>
    <w:p w14:paraId="0B94EDEC"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7.2.</w:t>
      </w:r>
      <w:r w:rsidRPr="00912F2D">
        <w:rPr>
          <w:rFonts w:ascii="Times New Roman" w:eastAsia="Calibri" w:hAnsi="Times New Roman" w:cs="Times New Roman"/>
          <w:sz w:val="24"/>
          <w:szCs w:val="24"/>
          <w:lang w:val="ro-RO"/>
        </w:rPr>
        <w:t xml:space="preserve"> În condiţiile nerespectării de către Proprietar a obligaţiilor prevăzute în contract, Autoritatea contractantă va putea să plătească chiria diminuată cu un procent de 0,01% din valoarea facturii pentru fiecare zi calendaristică de neîndeplinire a obligaţiilor asumate prin contract.</w:t>
      </w:r>
    </w:p>
    <w:p w14:paraId="6B7837D8" w14:textId="77777777" w:rsidR="00912F2D" w:rsidRPr="00912F2D" w:rsidRDefault="00912F2D" w:rsidP="00912F2D">
      <w:pPr>
        <w:spacing w:after="0" w:line="360" w:lineRule="auto"/>
        <w:ind w:firstLine="705"/>
        <w:jc w:val="both"/>
        <w:rPr>
          <w:rFonts w:ascii="Times New Roman" w:eastAsia="Calibri" w:hAnsi="Times New Roman" w:cs="Times New Roman"/>
          <w:sz w:val="24"/>
          <w:szCs w:val="24"/>
          <w:lang w:val="ro-RO"/>
        </w:rPr>
      </w:pPr>
      <w:r w:rsidRPr="00912F2D">
        <w:rPr>
          <w:rFonts w:ascii="Times New Roman" w:eastAsia="Calibri" w:hAnsi="Times New Roman" w:cs="Times New Roman"/>
          <w:b/>
          <w:bCs/>
          <w:sz w:val="24"/>
          <w:szCs w:val="24"/>
          <w:lang w:val="ro-RO"/>
        </w:rPr>
        <w:t>7.3.</w:t>
      </w:r>
      <w:r w:rsidRPr="00912F2D">
        <w:rPr>
          <w:rFonts w:ascii="Times New Roman" w:eastAsia="Calibri" w:hAnsi="Times New Roman" w:cs="Times New Roman"/>
          <w:sz w:val="24"/>
          <w:szCs w:val="24"/>
          <w:lang w:val="ro-RO"/>
        </w:rPr>
        <w:t xml:space="preserve"> În caz de încetare a contractului din cauza Locatorului înainte de termenul stabilit de către părți, Locatorul va plăti Autorității contractante costul relocării utilizatorilor, precum și daune - interese care să acopere prejudiciul cauzat.</w:t>
      </w:r>
    </w:p>
    <w:p w14:paraId="7E0353C0" w14:textId="77777777" w:rsidR="00912F2D" w:rsidRPr="00912F2D" w:rsidRDefault="00912F2D" w:rsidP="00912F2D">
      <w:pPr>
        <w:spacing w:after="0" w:line="360" w:lineRule="auto"/>
        <w:jc w:val="both"/>
        <w:rPr>
          <w:rFonts w:ascii="Times New Roman" w:eastAsia="Calibri" w:hAnsi="Times New Roman" w:cs="Times New Roman"/>
          <w:b/>
          <w:color w:val="000000"/>
          <w:sz w:val="24"/>
          <w:szCs w:val="24"/>
          <w:lang w:val="ro-RO"/>
        </w:rPr>
      </w:pPr>
    </w:p>
    <w:p w14:paraId="60B0D75F" w14:textId="77777777" w:rsidR="00912F2D" w:rsidRPr="00912F2D" w:rsidRDefault="00912F2D" w:rsidP="00912F2D">
      <w:pPr>
        <w:numPr>
          <w:ilvl w:val="0"/>
          <w:numId w:val="33"/>
        </w:numPr>
        <w:spacing w:after="0" w:line="360" w:lineRule="auto"/>
        <w:contextualSpacing/>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ro-RO"/>
        </w:rPr>
        <w:t xml:space="preserve">FORŢA MAJORĂ </w:t>
      </w:r>
    </w:p>
    <w:p w14:paraId="7B4343A1"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b/>
          <w:color w:val="000000"/>
          <w:sz w:val="24"/>
          <w:szCs w:val="24"/>
          <w:lang w:val="es-ES"/>
        </w:rPr>
        <w:t>8. 1.</w:t>
      </w:r>
      <w:r w:rsidRPr="00912F2D">
        <w:rPr>
          <w:rFonts w:ascii="Times New Roman" w:eastAsia="Calibri" w:hAnsi="Times New Roman" w:cs="Times New Roman"/>
          <w:color w:val="000000"/>
          <w:sz w:val="24"/>
          <w:szCs w:val="24"/>
          <w:lang w:val="es-ES"/>
        </w:rPr>
        <w:t xml:space="preserve"> Forţa majoră înlătură răspunderea contractuală, în condiţiile legii. Partea care invocă evenimentul de forţă majoră va notifica acest fapt în termen de 5 zile de la data producerii evenimentului, sub sancţiunea neluării în considerare, răspunzând de luarea tuturor măsurilor care se impun, în vederea limitării consecinţelor. Încetarea cazului de forţă majoră trebuie comunicată în termen de 5 zile. Forţa majoră se va proba prin documente eliberate de autorităţile abilitate în acest sens, în cel mult 30 de zile de la data producerii cazului de forţă majoră. </w:t>
      </w:r>
    </w:p>
    <w:p w14:paraId="5E867BCF"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es-ES"/>
        </w:rPr>
      </w:pPr>
      <w:r w:rsidRPr="00912F2D">
        <w:rPr>
          <w:rFonts w:ascii="Times New Roman" w:eastAsia="Calibri" w:hAnsi="Times New Roman" w:cs="Times New Roman"/>
          <w:b/>
          <w:color w:val="000000"/>
          <w:sz w:val="24"/>
          <w:szCs w:val="24"/>
          <w:lang w:val="es-ES"/>
        </w:rPr>
        <w:t>8. 2</w:t>
      </w:r>
      <w:r w:rsidRPr="00912F2D">
        <w:rPr>
          <w:rFonts w:ascii="Times New Roman" w:eastAsia="Calibri" w:hAnsi="Times New Roman" w:cs="Times New Roman"/>
          <w:color w:val="000000"/>
          <w:sz w:val="24"/>
          <w:szCs w:val="24"/>
          <w:lang w:val="es-ES"/>
        </w:rPr>
        <w:t xml:space="preserve">. Prin forţa majoră se înţelege orice împrejurare externă, independentă de voinţa părţilor, absolut imprevizibilă şi insurmontabilă, apărută după intrarea în vigoare a contractului şi care împiedică în mod obiectiv şi absolut părţile să-şi execute integral sau parţial obligaţiile contractuale. Blocajul financiar, încetarea plăţilor, insolvabilitatea sau orice altă situaţie similară cu cele menţionate anterior nu constituie cazuri de forţă majoră. </w:t>
      </w:r>
    </w:p>
    <w:p w14:paraId="6848AC02" w14:textId="77777777" w:rsidR="00912F2D" w:rsidRPr="00912F2D" w:rsidRDefault="00912F2D" w:rsidP="00912F2D">
      <w:pPr>
        <w:spacing w:after="0" w:line="360" w:lineRule="auto"/>
        <w:ind w:firstLine="708"/>
        <w:jc w:val="both"/>
        <w:rPr>
          <w:rFonts w:ascii="Times New Roman" w:eastAsia="Times New Roman" w:hAnsi="Times New Roman" w:cs="Times New Roman"/>
          <w:b/>
          <w:sz w:val="24"/>
          <w:szCs w:val="24"/>
          <w:lang w:val="es-ES"/>
        </w:rPr>
      </w:pPr>
    </w:p>
    <w:p w14:paraId="46FBB393" w14:textId="77777777" w:rsidR="00912F2D" w:rsidRPr="00912F2D" w:rsidRDefault="00912F2D" w:rsidP="00912F2D">
      <w:pPr>
        <w:numPr>
          <w:ilvl w:val="0"/>
          <w:numId w:val="33"/>
        </w:numPr>
        <w:spacing w:after="0" w:line="360" w:lineRule="auto"/>
        <w:jc w:val="both"/>
        <w:rPr>
          <w:rFonts w:ascii="Times New Roman" w:eastAsia="Times New Roman" w:hAnsi="Times New Roman" w:cs="Times New Roman"/>
          <w:b/>
          <w:iCs/>
          <w:sz w:val="24"/>
          <w:szCs w:val="24"/>
          <w:lang w:val="es-ES"/>
        </w:rPr>
      </w:pPr>
      <w:r w:rsidRPr="00912F2D">
        <w:rPr>
          <w:rFonts w:ascii="Times New Roman" w:eastAsia="Times New Roman" w:hAnsi="Times New Roman" w:cs="Times New Roman"/>
          <w:b/>
          <w:iCs/>
          <w:sz w:val="24"/>
          <w:szCs w:val="24"/>
          <w:lang w:val="es-ES"/>
        </w:rPr>
        <w:t>DOCUMENTELE CONTRACTULUI</w:t>
      </w:r>
    </w:p>
    <w:p w14:paraId="4124E8FE" w14:textId="77777777" w:rsidR="00912F2D" w:rsidRPr="00912F2D" w:rsidRDefault="00912F2D" w:rsidP="00912F2D">
      <w:pPr>
        <w:spacing w:after="0" w:line="360" w:lineRule="auto"/>
        <w:ind w:left="1425"/>
        <w:jc w:val="both"/>
        <w:rPr>
          <w:rFonts w:ascii="Times New Roman" w:eastAsia="Times New Roman" w:hAnsi="Times New Roman" w:cs="Times New Roman"/>
          <w:b/>
          <w:iCs/>
          <w:sz w:val="24"/>
          <w:szCs w:val="24"/>
          <w:lang w:val="es-ES"/>
        </w:rPr>
      </w:pPr>
    </w:p>
    <w:p w14:paraId="400B22E7" w14:textId="77777777" w:rsidR="00912F2D" w:rsidRPr="00912F2D" w:rsidRDefault="00912F2D" w:rsidP="00912F2D">
      <w:pPr>
        <w:spacing w:after="0" w:line="360" w:lineRule="auto"/>
        <w:ind w:firstLine="708"/>
        <w:jc w:val="both"/>
        <w:rPr>
          <w:rFonts w:ascii="Times New Roman" w:eastAsia="Times New Roman" w:hAnsi="Times New Roman" w:cs="Times New Roman"/>
          <w:iCs/>
          <w:sz w:val="24"/>
          <w:szCs w:val="24"/>
          <w:lang w:val="ro-RO"/>
        </w:rPr>
      </w:pPr>
      <w:r w:rsidRPr="00912F2D">
        <w:rPr>
          <w:rFonts w:ascii="Times New Roman" w:eastAsia="Times New Roman" w:hAnsi="Times New Roman" w:cs="Times New Roman"/>
          <w:b/>
          <w:bCs/>
          <w:iCs/>
          <w:sz w:val="24"/>
          <w:szCs w:val="24"/>
          <w:lang w:val="it-IT"/>
        </w:rPr>
        <w:t>9.1.</w:t>
      </w:r>
      <w:r w:rsidRPr="00912F2D">
        <w:rPr>
          <w:rFonts w:ascii="Times New Roman" w:eastAsia="Times New Roman" w:hAnsi="Times New Roman" w:cs="Times New Roman"/>
          <w:iCs/>
          <w:sz w:val="24"/>
          <w:szCs w:val="24"/>
          <w:lang w:val="it-IT"/>
        </w:rPr>
        <w:t xml:space="preserve"> </w:t>
      </w:r>
      <w:r w:rsidRPr="00912F2D">
        <w:rPr>
          <w:rFonts w:ascii="Times New Roman" w:eastAsia="Times New Roman" w:hAnsi="Times New Roman" w:cs="Times New Roman"/>
          <w:iCs/>
          <w:sz w:val="24"/>
          <w:szCs w:val="24"/>
          <w:lang w:val="ro-RO"/>
        </w:rPr>
        <w:t>Documentele contractului sunt cele precizate mai jos şi fac parte integrantă din prezentul contract:</w:t>
      </w:r>
    </w:p>
    <w:p w14:paraId="0646CE77" w14:textId="77777777" w:rsidR="00912F2D" w:rsidRPr="00912F2D" w:rsidRDefault="00912F2D" w:rsidP="00912F2D">
      <w:pPr>
        <w:spacing w:after="0" w:line="360" w:lineRule="auto"/>
        <w:jc w:val="both"/>
        <w:rPr>
          <w:rFonts w:ascii="Times New Roman" w:eastAsia="Times New Roman" w:hAnsi="Times New Roman" w:cs="Times New Roman"/>
          <w:iCs/>
          <w:sz w:val="24"/>
          <w:szCs w:val="24"/>
          <w:lang w:val="it-IT"/>
        </w:rPr>
      </w:pPr>
      <w:r w:rsidRPr="00912F2D">
        <w:rPr>
          <w:rFonts w:ascii="Times New Roman" w:eastAsia="Times New Roman" w:hAnsi="Times New Roman" w:cs="Times New Roman"/>
          <w:iCs/>
          <w:sz w:val="24"/>
          <w:szCs w:val="24"/>
          <w:lang w:val="ro-RO"/>
        </w:rPr>
        <w:t xml:space="preserve">            </w:t>
      </w:r>
      <w:r w:rsidRPr="00912F2D">
        <w:rPr>
          <w:rFonts w:ascii="Times New Roman" w:eastAsia="Times New Roman" w:hAnsi="Times New Roman" w:cs="Times New Roman"/>
          <w:iCs/>
          <w:sz w:val="24"/>
          <w:szCs w:val="24"/>
          <w:lang w:val="it-IT"/>
        </w:rPr>
        <w:t xml:space="preserve">Anexa 1 – Identificarea imobilului/spațiul/spațiile/unitățile locative; </w:t>
      </w:r>
    </w:p>
    <w:p w14:paraId="656B56D6" w14:textId="77777777" w:rsidR="00912F2D" w:rsidRPr="00912F2D" w:rsidRDefault="00912F2D" w:rsidP="00912F2D">
      <w:pPr>
        <w:autoSpaceDE w:val="0"/>
        <w:autoSpaceDN w:val="0"/>
        <w:adjustRightInd w:val="0"/>
        <w:spacing w:after="0" w:line="360" w:lineRule="auto"/>
        <w:ind w:firstLine="720"/>
        <w:jc w:val="both"/>
        <w:rPr>
          <w:rFonts w:ascii="Times New Roman" w:eastAsia="Times New Roman" w:hAnsi="Times New Roman" w:cs="Times New Roman"/>
          <w:iCs/>
          <w:sz w:val="24"/>
          <w:szCs w:val="24"/>
          <w:lang w:val="pt-BR"/>
        </w:rPr>
      </w:pPr>
      <w:r w:rsidRPr="00912F2D">
        <w:rPr>
          <w:rFonts w:ascii="Times New Roman" w:eastAsia="Times New Roman" w:hAnsi="Times New Roman" w:cs="Times New Roman"/>
          <w:iCs/>
          <w:sz w:val="24"/>
          <w:szCs w:val="24"/>
          <w:lang w:val="pt-PT"/>
        </w:rPr>
        <w:t xml:space="preserve">Anexa 2 – </w:t>
      </w:r>
      <w:r w:rsidRPr="00912F2D">
        <w:rPr>
          <w:rFonts w:ascii="Times New Roman" w:eastAsia="Times New Roman" w:hAnsi="Times New Roman" w:cs="Times New Roman"/>
          <w:iCs/>
          <w:sz w:val="24"/>
          <w:szCs w:val="24"/>
          <w:lang w:val="pt-BR"/>
        </w:rPr>
        <w:t>Procesul verbal de predare primire</w:t>
      </w:r>
      <w:r w:rsidRPr="00912F2D">
        <w:rPr>
          <w:rFonts w:ascii="Times New Roman" w:eastAsia="Times New Roman" w:hAnsi="Times New Roman" w:cs="Times New Roman"/>
          <w:iCs/>
          <w:sz w:val="24"/>
          <w:szCs w:val="24"/>
          <w:lang w:val="ro-RO"/>
        </w:rPr>
        <w:t xml:space="preserve">; </w:t>
      </w:r>
    </w:p>
    <w:p w14:paraId="61EF4501" w14:textId="77777777" w:rsidR="00912F2D" w:rsidRPr="00912F2D" w:rsidRDefault="00912F2D" w:rsidP="00912F2D">
      <w:pPr>
        <w:autoSpaceDE w:val="0"/>
        <w:autoSpaceDN w:val="0"/>
        <w:adjustRightInd w:val="0"/>
        <w:spacing w:after="0" w:line="360" w:lineRule="auto"/>
        <w:ind w:firstLine="720"/>
        <w:jc w:val="both"/>
        <w:rPr>
          <w:rFonts w:ascii="Times New Roman" w:eastAsia="Times New Roman" w:hAnsi="Times New Roman" w:cs="Times New Roman"/>
          <w:iCs/>
          <w:sz w:val="24"/>
          <w:szCs w:val="24"/>
          <w:lang w:val="ro-RO"/>
        </w:rPr>
      </w:pPr>
      <w:r w:rsidRPr="00912F2D">
        <w:rPr>
          <w:rFonts w:ascii="Times New Roman" w:eastAsia="Times New Roman" w:hAnsi="Times New Roman" w:cs="Times New Roman"/>
          <w:iCs/>
          <w:sz w:val="24"/>
          <w:szCs w:val="24"/>
          <w:lang w:val="pt-BR"/>
        </w:rPr>
        <w:t xml:space="preserve">Anexa 3 – oferta; </w:t>
      </w:r>
    </w:p>
    <w:p w14:paraId="33371B78" w14:textId="77777777" w:rsidR="00912F2D" w:rsidRPr="00912F2D" w:rsidRDefault="00912F2D" w:rsidP="00912F2D">
      <w:pPr>
        <w:autoSpaceDE w:val="0"/>
        <w:autoSpaceDN w:val="0"/>
        <w:adjustRightInd w:val="0"/>
        <w:spacing w:after="0" w:line="360" w:lineRule="auto"/>
        <w:ind w:firstLine="720"/>
        <w:jc w:val="both"/>
        <w:rPr>
          <w:rFonts w:ascii="Times New Roman" w:eastAsia="Times New Roman" w:hAnsi="Times New Roman" w:cs="Times New Roman"/>
          <w:iCs/>
          <w:sz w:val="24"/>
          <w:szCs w:val="24"/>
          <w:lang w:val="ro-RO"/>
        </w:rPr>
      </w:pPr>
      <w:r w:rsidRPr="00912F2D">
        <w:rPr>
          <w:rFonts w:ascii="Times New Roman" w:eastAsia="Times New Roman" w:hAnsi="Times New Roman" w:cs="Times New Roman"/>
          <w:iCs/>
          <w:sz w:val="24"/>
          <w:szCs w:val="24"/>
          <w:lang w:val="ro-RO"/>
        </w:rPr>
        <w:lastRenderedPageBreak/>
        <w:t xml:space="preserve">Anexa 4 – </w:t>
      </w:r>
      <w:r w:rsidRPr="00912F2D">
        <w:rPr>
          <w:rFonts w:ascii="Times New Roman" w:eastAsia="Times New Roman" w:hAnsi="Times New Roman" w:cs="Times New Roman"/>
          <w:iCs/>
          <w:sz w:val="24"/>
          <w:szCs w:val="24"/>
          <w:lang w:val="pt-PT"/>
        </w:rPr>
        <w:t>caietul de sarcini;</w:t>
      </w:r>
    </w:p>
    <w:p w14:paraId="642597D8" w14:textId="77777777" w:rsidR="00912F2D" w:rsidRPr="00912F2D" w:rsidRDefault="00912F2D" w:rsidP="00912F2D">
      <w:pPr>
        <w:autoSpaceDE w:val="0"/>
        <w:autoSpaceDN w:val="0"/>
        <w:adjustRightInd w:val="0"/>
        <w:spacing w:after="0" w:line="360" w:lineRule="auto"/>
        <w:ind w:firstLine="720"/>
        <w:jc w:val="both"/>
        <w:rPr>
          <w:rFonts w:ascii="Times New Roman" w:eastAsia="Times New Roman" w:hAnsi="Times New Roman" w:cs="Times New Roman"/>
          <w:iCs/>
          <w:sz w:val="24"/>
          <w:szCs w:val="24"/>
          <w:lang w:val="ro-RO"/>
        </w:rPr>
      </w:pPr>
      <w:r w:rsidRPr="00912F2D">
        <w:rPr>
          <w:rFonts w:ascii="Times New Roman" w:eastAsia="Times New Roman" w:hAnsi="Times New Roman" w:cs="Times New Roman"/>
          <w:iCs/>
          <w:sz w:val="24"/>
          <w:szCs w:val="24"/>
          <w:lang w:val="ro-RO"/>
        </w:rPr>
        <w:t>Anexa 5 – acte adiționale;</w:t>
      </w:r>
    </w:p>
    <w:p w14:paraId="44C887B4" w14:textId="492492A8" w:rsidR="00912F2D" w:rsidRPr="00912F2D" w:rsidRDefault="00912F2D" w:rsidP="00912F2D">
      <w:pPr>
        <w:autoSpaceDE w:val="0"/>
        <w:autoSpaceDN w:val="0"/>
        <w:adjustRightInd w:val="0"/>
        <w:spacing w:after="0" w:line="360" w:lineRule="auto"/>
        <w:ind w:firstLine="720"/>
        <w:jc w:val="both"/>
        <w:rPr>
          <w:rFonts w:ascii="Times New Roman" w:eastAsia="Times New Roman" w:hAnsi="Times New Roman" w:cs="Times New Roman"/>
          <w:iCs/>
          <w:sz w:val="24"/>
          <w:szCs w:val="24"/>
          <w:lang w:val="ro-RO"/>
        </w:rPr>
      </w:pPr>
      <w:r w:rsidRPr="00912F2D">
        <w:rPr>
          <w:rFonts w:ascii="Times New Roman" w:eastAsia="Times New Roman" w:hAnsi="Times New Roman" w:cs="Times New Roman"/>
          <w:iCs/>
          <w:sz w:val="24"/>
          <w:szCs w:val="24"/>
          <w:lang w:val="ro-RO"/>
        </w:rPr>
        <w:t>Alte documente dacă este cazul.</w:t>
      </w:r>
    </w:p>
    <w:p w14:paraId="5C0AE054" w14:textId="77777777" w:rsidR="00912F2D" w:rsidRPr="00912F2D" w:rsidRDefault="00912F2D" w:rsidP="00912F2D">
      <w:pPr>
        <w:autoSpaceDE w:val="0"/>
        <w:autoSpaceDN w:val="0"/>
        <w:adjustRightInd w:val="0"/>
        <w:spacing w:after="0" w:line="360" w:lineRule="auto"/>
        <w:ind w:firstLine="708"/>
        <w:jc w:val="both"/>
        <w:rPr>
          <w:rFonts w:ascii="Times New Roman" w:eastAsia="Times New Roman" w:hAnsi="Times New Roman" w:cs="Times New Roman"/>
          <w:iCs/>
          <w:sz w:val="24"/>
          <w:szCs w:val="24"/>
          <w:lang w:val="ro-RO"/>
        </w:rPr>
      </w:pPr>
      <w:r w:rsidRPr="00912F2D">
        <w:rPr>
          <w:rFonts w:ascii="Times New Roman" w:eastAsia="Times New Roman" w:hAnsi="Times New Roman" w:cs="Times New Roman"/>
          <w:b/>
          <w:bCs/>
          <w:iCs/>
          <w:sz w:val="24"/>
          <w:szCs w:val="24"/>
          <w:lang w:val="ro-RO"/>
        </w:rPr>
        <w:t>9.2.</w:t>
      </w:r>
      <w:r w:rsidRPr="00912F2D">
        <w:rPr>
          <w:rFonts w:ascii="Times New Roman" w:eastAsia="Times New Roman" w:hAnsi="Times New Roman" w:cs="Times New Roman"/>
          <w:iCs/>
          <w:sz w:val="24"/>
          <w:szCs w:val="24"/>
          <w:lang w:val="ro-RO"/>
        </w:rPr>
        <w:t xml:space="preserve"> Orice contradicție ivită între documentele contractului se va rezolva prin aplicarea următoarei ordinii de prioritate: caietul de sarcini, identificarea imobilului/spațiul/spațiile/unitățile locative, oferta, procesul verbal de predare primire, alte documente.</w:t>
      </w:r>
    </w:p>
    <w:p w14:paraId="284CCB7C" w14:textId="77777777" w:rsidR="00912F2D" w:rsidRPr="00912F2D" w:rsidRDefault="00912F2D" w:rsidP="00912F2D">
      <w:pPr>
        <w:autoSpaceDE w:val="0"/>
        <w:autoSpaceDN w:val="0"/>
        <w:adjustRightInd w:val="0"/>
        <w:spacing w:after="0" w:line="360" w:lineRule="auto"/>
        <w:ind w:firstLine="708"/>
        <w:jc w:val="both"/>
        <w:rPr>
          <w:rFonts w:ascii="Times New Roman" w:eastAsia="Times New Roman" w:hAnsi="Times New Roman" w:cs="Times New Roman"/>
          <w:iCs/>
          <w:sz w:val="24"/>
          <w:szCs w:val="24"/>
          <w:lang w:val="ro-RO"/>
        </w:rPr>
      </w:pPr>
      <w:r w:rsidRPr="00912F2D">
        <w:rPr>
          <w:rFonts w:ascii="Times New Roman" w:eastAsia="Times New Roman" w:hAnsi="Times New Roman" w:cs="Times New Roman"/>
          <w:b/>
          <w:bCs/>
          <w:iCs/>
          <w:sz w:val="24"/>
          <w:szCs w:val="24"/>
          <w:lang w:val="ro-RO"/>
        </w:rPr>
        <w:t>9.3.</w:t>
      </w:r>
      <w:r w:rsidRPr="00912F2D">
        <w:rPr>
          <w:rFonts w:ascii="Times New Roman" w:eastAsia="Times New Roman" w:hAnsi="Times New Roman" w:cs="Times New Roman"/>
          <w:iCs/>
          <w:sz w:val="24"/>
          <w:szCs w:val="24"/>
          <w:lang w:val="ro-RO"/>
        </w:rPr>
        <w:t xml:space="preserve"> Actele adiționale vor avea prioritatea documentelor pe care le modifică.</w:t>
      </w:r>
    </w:p>
    <w:p w14:paraId="25272D23" w14:textId="77777777" w:rsidR="00912F2D" w:rsidRPr="00912F2D" w:rsidRDefault="00912F2D" w:rsidP="00912F2D">
      <w:pPr>
        <w:autoSpaceDE w:val="0"/>
        <w:autoSpaceDN w:val="0"/>
        <w:adjustRightInd w:val="0"/>
        <w:spacing w:after="0" w:line="360" w:lineRule="auto"/>
        <w:ind w:firstLine="708"/>
        <w:jc w:val="both"/>
        <w:rPr>
          <w:rFonts w:ascii="Times New Roman" w:eastAsia="Times New Roman" w:hAnsi="Times New Roman" w:cs="Times New Roman"/>
          <w:iCs/>
          <w:sz w:val="24"/>
          <w:szCs w:val="24"/>
          <w:lang w:val="ro-RO"/>
        </w:rPr>
      </w:pPr>
      <w:r w:rsidRPr="00912F2D">
        <w:rPr>
          <w:rFonts w:ascii="Times New Roman" w:eastAsia="Times New Roman" w:hAnsi="Times New Roman" w:cs="Times New Roman"/>
          <w:b/>
          <w:bCs/>
          <w:iCs/>
          <w:sz w:val="24"/>
          <w:szCs w:val="24"/>
          <w:lang w:val="ro-RO"/>
        </w:rPr>
        <w:t>9.4.</w:t>
      </w:r>
      <w:r w:rsidRPr="00912F2D">
        <w:rPr>
          <w:rFonts w:ascii="Times New Roman" w:eastAsia="Times New Roman" w:hAnsi="Times New Roman" w:cs="Times New Roman"/>
          <w:iCs/>
          <w:sz w:val="24"/>
          <w:szCs w:val="24"/>
          <w:lang w:val="ro-RO"/>
        </w:rPr>
        <w:t xml:space="preserve"> În cazul în care, pe parcursul îndeplinirii contractului, se constată faptul că anumite elemente ale ofertei sunt inferioare sau nu corespund cerinţelor prevăzute în caietul de sarcini, prevalează prevederile caietului de sarcini.</w:t>
      </w:r>
    </w:p>
    <w:p w14:paraId="6AFB706D" w14:textId="77777777" w:rsidR="00912F2D" w:rsidRPr="00912F2D" w:rsidRDefault="00912F2D" w:rsidP="00912F2D">
      <w:pPr>
        <w:spacing w:after="0" w:line="360" w:lineRule="auto"/>
        <w:jc w:val="both"/>
        <w:rPr>
          <w:rFonts w:ascii="Times New Roman" w:eastAsia="Calibri" w:hAnsi="Times New Roman" w:cs="Times New Roman"/>
          <w:color w:val="000000"/>
          <w:sz w:val="24"/>
          <w:szCs w:val="24"/>
          <w:lang w:val="ro-RO"/>
        </w:rPr>
      </w:pPr>
    </w:p>
    <w:p w14:paraId="4B150833" w14:textId="77777777" w:rsidR="00912F2D" w:rsidRPr="00912F2D" w:rsidRDefault="00912F2D" w:rsidP="00912F2D">
      <w:pPr>
        <w:numPr>
          <w:ilvl w:val="0"/>
          <w:numId w:val="26"/>
        </w:numPr>
        <w:spacing w:after="0" w:line="360" w:lineRule="auto"/>
        <w:contextualSpacing/>
        <w:jc w:val="both"/>
        <w:rPr>
          <w:rFonts w:ascii="Times New Roman" w:eastAsia="Calibri" w:hAnsi="Times New Roman" w:cs="Times New Roman"/>
          <w:b/>
          <w:color w:val="000000"/>
          <w:sz w:val="24"/>
          <w:szCs w:val="24"/>
          <w:lang w:val="ro-RO"/>
        </w:rPr>
      </w:pPr>
      <w:r w:rsidRPr="00912F2D">
        <w:rPr>
          <w:rFonts w:ascii="Times New Roman" w:eastAsia="Calibri" w:hAnsi="Times New Roman" w:cs="Times New Roman"/>
          <w:b/>
          <w:color w:val="000000"/>
          <w:sz w:val="24"/>
          <w:szCs w:val="24"/>
          <w:lang w:val="ro-RO"/>
        </w:rPr>
        <w:t>DISPOZIŢII FINALE</w:t>
      </w:r>
    </w:p>
    <w:p w14:paraId="00E85716"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color w:val="000000"/>
          <w:sz w:val="24"/>
          <w:szCs w:val="24"/>
          <w:lang w:val="ro-RO"/>
        </w:rPr>
        <w:t>10.1</w:t>
      </w:r>
      <w:r w:rsidRPr="00912F2D">
        <w:rPr>
          <w:rFonts w:ascii="Times New Roman" w:eastAsia="Calibri" w:hAnsi="Times New Roman" w:cs="Times New Roman"/>
          <w:b/>
          <w:bCs/>
          <w:color w:val="000000"/>
          <w:sz w:val="24"/>
          <w:szCs w:val="24"/>
          <w:lang w:val="ro-RO"/>
        </w:rPr>
        <w:t>.</w:t>
      </w:r>
      <w:r w:rsidRPr="00912F2D">
        <w:rPr>
          <w:rFonts w:ascii="Times New Roman" w:eastAsia="Calibri" w:hAnsi="Times New Roman" w:cs="Times New Roman"/>
          <w:color w:val="000000"/>
          <w:sz w:val="24"/>
          <w:szCs w:val="24"/>
          <w:lang w:val="ro-RO"/>
        </w:rPr>
        <w:t xml:space="preserve"> Orice comunicare între părţi trebuie expediată la adresele menţionate în prezentul contract, prin modalități care să asigure confirmarea primirii.</w:t>
      </w:r>
    </w:p>
    <w:p w14:paraId="6C619033"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color w:val="000000"/>
          <w:sz w:val="24"/>
          <w:szCs w:val="24"/>
          <w:lang w:val="ro-RO"/>
        </w:rPr>
        <w:t>10.2</w:t>
      </w:r>
      <w:r w:rsidRPr="00912F2D">
        <w:rPr>
          <w:rFonts w:ascii="Times New Roman" w:eastAsia="Calibri" w:hAnsi="Times New Roman" w:cs="Times New Roman"/>
          <w:b/>
          <w:bCs/>
          <w:color w:val="000000"/>
          <w:sz w:val="24"/>
          <w:szCs w:val="24"/>
          <w:lang w:val="ro-RO"/>
        </w:rPr>
        <w:t>.</w:t>
      </w:r>
      <w:r w:rsidRPr="00912F2D">
        <w:rPr>
          <w:rFonts w:ascii="Times New Roman" w:eastAsia="Calibri" w:hAnsi="Times New Roman" w:cs="Times New Roman"/>
          <w:color w:val="000000"/>
          <w:sz w:val="24"/>
          <w:szCs w:val="24"/>
          <w:lang w:val="ro-RO"/>
        </w:rPr>
        <w:t xml:space="preserve"> </w:t>
      </w:r>
      <w:r w:rsidRPr="00912F2D">
        <w:rPr>
          <w:rFonts w:ascii="Times New Roman" w:eastAsia="Calibri" w:hAnsi="Times New Roman" w:cs="Times New Roman"/>
          <w:b/>
          <w:bCs/>
          <w:color w:val="000000"/>
          <w:sz w:val="24"/>
          <w:szCs w:val="24"/>
          <w:lang w:val="ro-RO"/>
        </w:rPr>
        <w:t>(1)</w:t>
      </w:r>
      <w:r w:rsidRPr="00912F2D">
        <w:rPr>
          <w:rFonts w:ascii="Times New Roman" w:eastAsia="Calibri" w:hAnsi="Times New Roman" w:cs="Times New Roman"/>
          <w:color w:val="000000"/>
          <w:sz w:val="24"/>
          <w:szCs w:val="24"/>
          <w:lang w:val="ro-RO"/>
        </w:rPr>
        <w:t xml:space="preserve"> Prezentul contract, împreună cu anexele, care fac parte integrantă din cuprinsul său, reprezintă voinţa părţilor.</w:t>
      </w:r>
    </w:p>
    <w:p w14:paraId="75E5F0FB"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bCs/>
          <w:color w:val="000000"/>
          <w:sz w:val="24"/>
          <w:szCs w:val="24"/>
          <w:lang w:val="ro-RO"/>
        </w:rPr>
        <w:t>(2)</w:t>
      </w:r>
      <w:r w:rsidRPr="00912F2D">
        <w:rPr>
          <w:rFonts w:ascii="Times New Roman" w:eastAsia="Calibri" w:hAnsi="Times New Roman" w:cs="Times New Roman"/>
          <w:color w:val="000000"/>
          <w:sz w:val="24"/>
          <w:szCs w:val="24"/>
          <w:lang w:val="ro-RO"/>
        </w:rPr>
        <w:t xml:space="preserve"> Clauzele prezentului contract se completează cu dispoziţiile prevăzute în caietul de sarcini, prevederile Codului civil precum şi cu celelalte acte normative valabile la data executării efective a contractului. </w:t>
      </w:r>
    </w:p>
    <w:p w14:paraId="115ACDB0"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color w:val="000000"/>
          <w:sz w:val="24"/>
          <w:szCs w:val="24"/>
          <w:lang w:val="ro-RO"/>
        </w:rPr>
        <w:t>10.3</w:t>
      </w:r>
      <w:r w:rsidRPr="00912F2D">
        <w:rPr>
          <w:rFonts w:ascii="Times New Roman" w:eastAsia="Calibri" w:hAnsi="Times New Roman" w:cs="Times New Roman"/>
          <w:b/>
          <w:bCs/>
          <w:color w:val="000000"/>
          <w:sz w:val="24"/>
          <w:szCs w:val="24"/>
          <w:lang w:val="ro-RO"/>
        </w:rPr>
        <w:t xml:space="preserve">. </w:t>
      </w:r>
      <w:r w:rsidRPr="00912F2D">
        <w:rPr>
          <w:rFonts w:ascii="Times New Roman" w:eastAsia="Calibri" w:hAnsi="Times New Roman" w:cs="Times New Roman"/>
          <w:color w:val="000000"/>
          <w:sz w:val="24"/>
          <w:szCs w:val="24"/>
          <w:lang w:val="ro-RO"/>
        </w:rPr>
        <w:t xml:space="preserve">Limba contractului va fi limba română. </w:t>
      </w:r>
    </w:p>
    <w:p w14:paraId="6391A031"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b/>
          <w:color w:val="000000"/>
          <w:sz w:val="24"/>
          <w:szCs w:val="24"/>
          <w:lang w:val="ro-RO"/>
        </w:rPr>
        <w:t>10.4</w:t>
      </w:r>
      <w:r w:rsidRPr="00912F2D">
        <w:rPr>
          <w:rFonts w:ascii="Times New Roman" w:eastAsia="Calibri" w:hAnsi="Times New Roman" w:cs="Times New Roman"/>
          <w:b/>
          <w:bCs/>
          <w:color w:val="000000"/>
          <w:sz w:val="24"/>
          <w:szCs w:val="24"/>
          <w:lang w:val="ro-RO"/>
        </w:rPr>
        <w:t>.</w:t>
      </w:r>
      <w:r w:rsidRPr="00912F2D">
        <w:rPr>
          <w:rFonts w:ascii="Times New Roman" w:eastAsia="Calibri" w:hAnsi="Times New Roman" w:cs="Times New Roman"/>
          <w:color w:val="000000"/>
          <w:sz w:val="24"/>
          <w:szCs w:val="24"/>
          <w:lang w:val="ro-RO"/>
        </w:rPr>
        <w:t xml:space="preserve"> Litigiile ivite între părţi, se vor soluţiona de către acestea pe cale amiabilă, iar în cazul în care acest lucru nu este posibil, competenţa revine instanţelor judecătoreşti de drept comun. </w:t>
      </w:r>
    </w:p>
    <w:p w14:paraId="64BB6E09"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p>
    <w:p w14:paraId="0579413D" w14:textId="77777777" w:rsidR="00912F2D" w:rsidRPr="00912F2D" w:rsidRDefault="00912F2D" w:rsidP="00912F2D">
      <w:pPr>
        <w:spacing w:after="0" w:line="360" w:lineRule="auto"/>
        <w:ind w:firstLine="705"/>
        <w:jc w:val="both"/>
        <w:rPr>
          <w:rFonts w:ascii="Times New Roman" w:eastAsia="Calibri" w:hAnsi="Times New Roman" w:cs="Times New Roman"/>
          <w:color w:val="000000"/>
          <w:sz w:val="24"/>
          <w:szCs w:val="24"/>
          <w:lang w:val="ro-RO"/>
        </w:rPr>
      </w:pPr>
      <w:r w:rsidRPr="00912F2D">
        <w:rPr>
          <w:rFonts w:ascii="Times New Roman" w:eastAsia="Calibri" w:hAnsi="Times New Roman" w:cs="Times New Roman"/>
          <w:color w:val="000000"/>
          <w:sz w:val="24"/>
          <w:szCs w:val="24"/>
          <w:lang w:val="ro-RO"/>
        </w:rPr>
        <w:t>Prezentul contract a fost încheiat într-un număr de ..... exemplare originale, din care ....... pentru Proprietar, și .......... pentru Autoritatea contractantă.</w:t>
      </w:r>
    </w:p>
    <w:p w14:paraId="7A90892A" w14:textId="77777777" w:rsidR="00456EA8" w:rsidRPr="00912F2D" w:rsidRDefault="00456EA8" w:rsidP="00456EA8">
      <w:pPr>
        <w:rPr>
          <w:rFonts w:ascii="Times New Roman" w:hAnsi="Times New Roman" w:cs="Times New Roman"/>
          <w:sz w:val="24"/>
          <w:szCs w:val="24"/>
          <w:lang w:val="pt-PT"/>
        </w:rPr>
      </w:pPr>
    </w:p>
    <w:p w14:paraId="758754C0" w14:textId="77777777" w:rsidR="00456EA8" w:rsidRPr="00912F2D" w:rsidRDefault="00456EA8" w:rsidP="00456EA8">
      <w:pPr>
        <w:rPr>
          <w:rFonts w:ascii="Times New Roman" w:hAnsi="Times New Roman" w:cs="Times New Roman"/>
          <w:sz w:val="24"/>
          <w:szCs w:val="24"/>
          <w:lang w:val="pt-PT"/>
        </w:rPr>
      </w:pPr>
    </w:p>
    <w:p w14:paraId="069F2176" w14:textId="77777777" w:rsidR="00456EA8" w:rsidRPr="00912F2D" w:rsidRDefault="00456EA8" w:rsidP="00456EA8">
      <w:pPr>
        <w:rPr>
          <w:rFonts w:ascii="Times New Roman" w:hAnsi="Times New Roman" w:cs="Times New Roman"/>
          <w:sz w:val="24"/>
          <w:szCs w:val="24"/>
          <w:lang w:val="pt-PT"/>
        </w:rPr>
      </w:pPr>
    </w:p>
    <w:p w14:paraId="44AA2864" w14:textId="77777777" w:rsidR="00456EA8" w:rsidRPr="00912F2D" w:rsidRDefault="00456EA8" w:rsidP="00456EA8">
      <w:pPr>
        <w:rPr>
          <w:rFonts w:ascii="Times New Roman" w:hAnsi="Times New Roman" w:cs="Times New Roman"/>
          <w:sz w:val="24"/>
          <w:szCs w:val="24"/>
          <w:lang w:val="pt-PT"/>
        </w:rPr>
      </w:pPr>
    </w:p>
    <w:p w14:paraId="77ADC270" w14:textId="77777777" w:rsidR="00456EA8" w:rsidRPr="00912F2D" w:rsidRDefault="00456EA8" w:rsidP="00456EA8">
      <w:pPr>
        <w:rPr>
          <w:rFonts w:ascii="Times New Roman" w:hAnsi="Times New Roman" w:cs="Times New Roman"/>
          <w:sz w:val="24"/>
          <w:szCs w:val="24"/>
          <w:lang w:val="pt-PT"/>
        </w:rPr>
      </w:pPr>
    </w:p>
    <w:p w14:paraId="5A4A4556" w14:textId="77777777" w:rsidR="00456EA8" w:rsidRPr="00912F2D" w:rsidRDefault="00456EA8" w:rsidP="00456EA8">
      <w:pPr>
        <w:rPr>
          <w:rFonts w:ascii="Times New Roman" w:hAnsi="Times New Roman" w:cs="Times New Roman"/>
          <w:sz w:val="24"/>
          <w:szCs w:val="24"/>
          <w:lang w:val="pt-PT"/>
        </w:rPr>
      </w:pPr>
    </w:p>
    <w:p w14:paraId="7A7964A2" w14:textId="77777777" w:rsidR="00456EA8" w:rsidRPr="00912F2D" w:rsidRDefault="00456EA8" w:rsidP="00456EA8">
      <w:pPr>
        <w:rPr>
          <w:rFonts w:ascii="Times New Roman" w:hAnsi="Times New Roman" w:cs="Times New Roman"/>
          <w:sz w:val="24"/>
          <w:szCs w:val="24"/>
          <w:lang w:val="pt-PT"/>
        </w:rPr>
      </w:pPr>
    </w:p>
    <w:p w14:paraId="6316878A" w14:textId="77777777" w:rsidR="00456EA8" w:rsidRPr="00912F2D" w:rsidRDefault="00456EA8" w:rsidP="00456EA8">
      <w:pPr>
        <w:rPr>
          <w:rFonts w:ascii="Times New Roman" w:hAnsi="Times New Roman" w:cs="Times New Roman"/>
          <w:sz w:val="24"/>
          <w:szCs w:val="24"/>
          <w:lang w:val="pt-PT"/>
        </w:rPr>
      </w:pPr>
    </w:p>
    <w:p w14:paraId="0A94679C" w14:textId="1B1B00C3" w:rsidR="00456EA8" w:rsidRPr="00912F2D" w:rsidRDefault="00456EA8">
      <w:pPr>
        <w:spacing w:line="259" w:lineRule="auto"/>
        <w:rPr>
          <w:rFonts w:ascii="Times New Roman" w:hAnsi="Times New Roman" w:cs="Times New Roman"/>
          <w:sz w:val="24"/>
          <w:szCs w:val="24"/>
          <w:lang w:val="ro-RO"/>
        </w:rPr>
      </w:pPr>
    </w:p>
    <w:p w14:paraId="31819519" w14:textId="77777777" w:rsidR="00456EA8" w:rsidRPr="00912F2D" w:rsidRDefault="00456EA8" w:rsidP="00456EA8">
      <w:pPr>
        <w:spacing w:after="0" w:line="240" w:lineRule="auto"/>
        <w:rPr>
          <w:rFonts w:ascii="Times New Roman" w:eastAsia="Times New Roman" w:hAnsi="Times New Roman" w:cs="Times New Roman"/>
          <w:b/>
          <w:bCs/>
          <w:sz w:val="24"/>
          <w:szCs w:val="24"/>
          <w:lang w:val="ro-RO"/>
        </w:rPr>
      </w:pPr>
      <w:r w:rsidRPr="00912F2D">
        <w:rPr>
          <w:rFonts w:ascii="Times New Roman" w:eastAsia="Times New Roman" w:hAnsi="Times New Roman" w:cs="Times New Roman"/>
          <w:b/>
          <w:bCs/>
          <w:sz w:val="24"/>
          <w:szCs w:val="24"/>
          <w:lang w:val="ro-RO"/>
        </w:rPr>
        <w:t>SECȚIUNEA D: CAIET DE SARCINI</w:t>
      </w:r>
    </w:p>
    <w:p w14:paraId="08CCD0F5" w14:textId="77777777" w:rsidR="00456EA8" w:rsidRPr="00912F2D" w:rsidRDefault="00456EA8" w:rsidP="00456EA8">
      <w:pPr>
        <w:jc w:val="center"/>
        <w:rPr>
          <w:rFonts w:ascii="Times New Roman" w:hAnsi="Times New Roman" w:cs="Times New Roman"/>
          <w:sz w:val="24"/>
          <w:szCs w:val="24"/>
          <w:lang w:val="ro-RO"/>
        </w:rPr>
      </w:pPr>
    </w:p>
    <w:p w14:paraId="3E4BC612" w14:textId="77777777" w:rsidR="00456EA8" w:rsidRPr="00912F2D" w:rsidRDefault="00456EA8" w:rsidP="00456EA8">
      <w:pPr>
        <w:rPr>
          <w:rFonts w:ascii="Times New Roman" w:hAnsi="Times New Roman" w:cs="Times New Roman"/>
          <w:sz w:val="24"/>
          <w:szCs w:val="24"/>
          <w:lang w:val="ro-RO"/>
        </w:rPr>
      </w:pPr>
    </w:p>
    <w:p w14:paraId="7CD29F8E"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bookmarkStart w:id="9" w:name="_Hlk142558080"/>
      <w:r w:rsidRPr="00912F2D">
        <w:rPr>
          <w:rFonts w:ascii="Times New Roman" w:hAnsi="Times New Roman" w:cs="Times New Roman"/>
          <w:b/>
          <w:color w:val="000000" w:themeColor="text1"/>
          <w:sz w:val="24"/>
          <w:szCs w:val="24"/>
          <w:lang w:val="pt-PT"/>
        </w:rPr>
        <w:t xml:space="preserve">                                                                                                          </w:t>
      </w:r>
    </w:p>
    <w:p w14:paraId="373FFA88"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p>
    <w:p w14:paraId="2C7AF545"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pt-PT"/>
        </w:rPr>
      </w:pPr>
      <w:bookmarkStart w:id="10" w:name="_Hlk142558744"/>
    </w:p>
    <w:p w14:paraId="60361953" w14:textId="1B741F02" w:rsidR="00A8272D" w:rsidRPr="00912F2D" w:rsidRDefault="00A8272D" w:rsidP="00A8272D">
      <w:pPr>
        <w:spacing w:after="0" w:line="240" w:lineRule="auto"/>
        <w:ind w:right="1001" w:firstLine="720"/>
        <w:jc w:val="center"/>
        <w:rPr>
          <w:rFonts w:ascii="Times New Roman" w:hAnsi="Times New Roman" w:cs="Times New Roman"/>
          <w:b/>
          <w:color w:val="000000" w:themeColor="text1"/>
          <w:sz w:val="24"/>
          <w:szCs w:val="24"/>
          <w:lang w:val="it-IT"/>
        </w:rPr>
      </w:pPr>
      <w:r w:rsidRPr="00912F2D">
        <w:rPr>
          <w:rFonts w:ascii="Times New Roman" w:hAnsi="Times New Roman" w:cs="Times New Roman"/>
          <w:b/>
          <w:color w:val="000000" w:themeColor="text1"/>
          <w:sz w:val="24"/>
          <w:szCs w:val="24"/>
          <w:lang w:val="it-IT"/>
        </w:rPr>
        <w:t>CAIET DE SARCINI  NR</w:t>
      </w:r>
      <w:r w:rsidR="00912F2D">
        <w:rPr>
          <w:rFonts w:ascii="Times New Roman" w:hAnsi="Times New Roman" w:cs="Times New Roman"/>
          <w:b/>
          <w:color w:val="000000" w:themeColor="text1"/>
          <w:sz w:val="24"/>
          <w:szCs w:val="24"/>
          <w:lang w:val="it-IT"/>
        </w:rPr>
        <w:t xml:space="preserve">. </w:t>
      </w:r>
      <w:r w:rsidR="00912F2D" w:rsidRPr="00912F2D">
        <w:rPr>
          <w:rFonts w:ascii="Times New Roman" w:hAnsi="Times New Roman" w:cs="Times New Roman"/>
          <w:b/>
          <w:color w:val="000000" w:themeColor="text1"/>
          <w:sz w:val="24"/>
          <w:szCs w:val="24"/>
          <w:lang w:val="it-IT"/>
        </w:rPr>
        <w:t>9558/20.09.2023</w:t>
      </w:r>
    </w:p>
    <w:p w14:paraId="167674F3" w14:textId="77777777" w:rsidR="00A8272D" w:rsidRPr="00912F2D" w:rsidRDefault="00A8272D" w:rsidP="00A8272D">
      <w:pPr>
        <w:spacing w:after="0" w:line="276" w:lineRule="auto"/>
        <w:ind w:right="1001" w:firstLine="720"/>
        <w:jc w:val="center"/>
        <w:rPr>
          <w:rFonts w:ascii="Times New Roman" w:hAnsi="Times New Roman" w:cs="Times New Roman"/>
          <w:b/>
          <w:bCs/>
          <w:color w:val="000000" w:themeColor="text1"/>
          <w:sz w:val="24"/>
          <w:szCs w:val="24"/>
          <w:lang w:val="it-IT"/>
        </w:rPr>
      </w:pPr>
      <w:bookmarkStart w:id="11" w:name="_Hlk97811438"/>
      <w:r w:rsidRPr="00912F2D">
        <w:rPr>
          <w:rFonts w:ascii="Times New Roman" w:hAnsi="Times New Roman" w:cs="Times New Roman"/>
          <w:b/>
          <w:color w:val="000000" w:themeColor="text1"/>
          <w:sz w:val="24"/>
          <w:szCs w:val="24"/>
          <w:lang w:val="it-IT"/>
        </w:rPr>
        <w:t xml:space="preserve">Servicii de </w:t>
      </w:r>
      <w:r w:rsidRPr="00912F2D">
        <w:rPr>
          <w:rFonts w:ascii="Times New Roman" w:hAnsi="Times New Roman" w:cs="Times New Roman"/>
          <w:b/>
          <w:color w:val="000000" w:themeColor="text1"/>
          <w:sz w:val="24"/>
          <w:szCs w:val="24"/>
          <w:lang w:val="ro-RO"/>
        </w:rPr>
        <w:t xml:space="preserve">închiriere </w:t>
      </w:r>
    </w:p>
    <w:p w14:paraId="5971420D" w14:textId="77777777" w:rsidR="00A8272D" w:rsidRPr="00912F2D" w:rsidRDefault="00A8272D" w:rsidP="00A8272D">
      <w:pPr>
        <w:spacing w:after="0" w:line="276" w:lineRule="auto"/>
        <w:ind w:right="1001" w:firstLine="720"/>
        <w:jc w:val="center"/>
        <w:rPr>
          <w:rFonts w:ascii="Times New Roman" w:hAnsi="Times New Roman" w:cs="Times New Roman"/>
          <w:b/>
          <w:bCs/>
          <w:color w:val="000000" w:themeColor="text1"/>
          <w:sz w:val="24"/>
          <w:szCs w:val="24"/>
          <w:lang w:val="ro-RO"/>
        </w:rPr>
      </w:pPr>
      <w:r w:rsidRPr="00912F2D">
        <w:rPr>
          <w:rFonts w:ascii="Times New Roman" w:hAnsi="Times New Roman" w:cs="Times New Roman"/>
          <w:b/>
          <w:bCs/>
          <w:color w:val="000000" w:themeColor="text1"/>
          <w:sz w:val="24"/>
          <w:szCs w:val="24"/>
          <w:lang w:val="it-IT"/>
        </w:rPr>
        <w:t xml:space="preserve">imobile (spațiu/spații cu destinația de locuință) necesare relocării persoanelor din imobilul situat </w:t>
      </w:r>
      <w:r w:rsidRPr="00912F2D">
        <w:rPr>
          <w:rFonts w:ascii="Times New Roman" w:hAnsi="Times New Roman" w:cs="Times New Roman"/>
          <w:b/>
          <w:bCs/>
          <w:color w:val="000000" w:themeColor="text1"/>
          <w:sz w:val="24"/>
          <w:szCs w:val="24"/>
          <w:lang w:val="ro-RO"/>
        </w:rPr>
        <w:t>în strada Boteanu, nr. 3A -3B</w:t>
      </w:r>
    </w:p>
    <w:p w14:paraId="68FFDA44" w14:textId="77777777" w:rsidR="00A8272D" w:rsidRPr="00912F2D" w:rsidRDefault="00A8272D" w:rsidP="00A8272D">
      <w:pPr>
        <w:tabs>
          <w:tab w:val="left" w:pos="7740"/>
        </w:tabs>
        <w:autoSpaceDE w:val="0"/>
        <w:autoSpaceDN w:val="0"/>
        <w:adjustRightInd w:val="0"/>
        <w:spacing w:after="0" w:line="240" w:lineRule="auto"/>
        <w:ind w:right="1001" w:firstLine="720"/>
        <w:jc w:val="center"/>
        <w:rPr>
          <w:rFonts w:ascii="Times New Roman" w:hAnsi="Times New Roman" w:cs="Times New Roman"/>
          <w:bCs/>
          <w:color w:val="000000" w:themeColor="text1"/>
          <w:sz w:val="24"/>
          <w:szCs w:val="24"/>
          <w:lang w:val="it-IT"/>
        </w:rPr>
      </w:pPr>
    </w:p>
    <w:bookmarkEnd w:id="11"/>
    <w:p w14:paraId="3A6551F9"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Cod CPV: 70311000-4  Servicii de închiriere sau de v</w:t>
      </w:r>
      <w:r w:rsidRPr="00912F2D">
        <w:rPr>
          <w:rFonts w:ascii="Times New Roman" w:hAnsi="Times New Roman" w:cs="Times New Roman"/>
          <w:bCs/>
          <w:color w:val="000000" w:themeColor="text1"/>
          <w:sz w:val="24"/>
          <w:szCs w:val="24"/>
          <w:lang w:val="ro-RO"/>
        </w:rPr>
        <w:t>â</w:t>
      </w:r>
      <w:r w:rsidRPr="00912F2D">
        <w:rPr>
          <w:rFonts w:ascii="Times New Roman" w:hAnsi="Times New Roman" w:cs="Times New Roman"/>
          <w:bCs/>
          <w:color w:val="000000" w:themeColor="text1"/>
          <w:sz w:val="24"/>
          <w:szCs w:val="24"/>
          <w:lang w:val="it-IT"/>
        </w:rPr>
        <w:t>nzare de imobile rezidențiale</w:t>
      </w:r>
    </w:p>
    <w:p w14:paraId="5C068D2E" w14:textId="77777777" w:rsidR="00A8272D" w:rsidRPr="00912F2D" w:rsidRDefault="00A8272D" w:rsidP="00A8272D">
      <w:pPr>
        <w:autoSpaceDE w:val="0"/>
        <w:autoSpaceDN w:val="0"/>
        <w:adjustRightInd w:val="0"/>
        <w:spacing w:after="0" w:line="240" w:lineRule="auto"/>
        <w:ind w:right="1001" w:firstLine="720"/>
        <w:jc w:val="both"/>
        <w:rPr>
          <w:rFonts w:ascii="Times New Roman" w:hAnsi="Times New Roman" w:cs="Times New Roman"/>
          <w:bCs/>
          <w:color w:val="000000" w:themeColor="text1"/>
          <w:sz w:val="24"/>
          <w:szCs w:val="24"/>
          <w:lang w:val="it-IT"/>
        </w:rPr>
      </w:pPr>
    </w:p>
    <w:tbl>
      <w:tblPr>
        <w:tblW w:w="10455" w:type="dxa"/>
        <w:tblInd w:w="-20" w:type="dxa"/>
        <w:tblLook w:val="04A0" w:firstRow="1" w:lastRow="0" w:firstColumn="1" w:lastColumn="0" w:noHBand="0" w:noVBand="1"/>
      </w:tblPr>
      <w:tblGrid>
        <w:gridCol w:w="2644"/>
        <w:gridCol w:w="6060"/>
        <w:gridCol w:w="1863"/>
      </w:tblGrid>
      <w:tr w:rsidR="00A8272D" w:rsidRPr="00912F2D" w14:paraId="1943EBF0" w14:textId="77777777" w:rsidTr="00511852">
        <w:trPr>
          <w:trHeight w:val="300"/>
        </w:trPr>
        <w:tc>
          <w:tcPr>
            <w:tcW w:w="253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26301BF"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Capitol</w:t>
            </w:r>
          </w:p>
        </w:tc>
        <w:tc>
          <w:tcPr>
            <w:tcW w:w="6060" w:type="dxa"/>
            <w:tcBorders>
              <w:top w:val="single" w:sz="4" w:space="0" w:color="auto"/>
              <w:left w:val="nil"/>
              <w:bottom w:val="single" w:sz="4" w:space="0" w:color="auto"/>
              <w:right w:val="single" w:sz="4" w:space="0" w:color="auto"/>
            </w:tcBorders>
            <w:shd w:val="clear" w:color="auto" w:fill="auto"/>
            <w:noWrap/>
            <w:vAlign w:val="bottom"/>
            <w:hideMark/>
          </w:tcPr>
          <w:p w14:paraId="2B469C4F"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Obiectul contractului/</w:t>
            </w:r>
          </w:p>
        </w:tc>
        <w:tc>
          <w:tcPr>
            <w:tcW w:w="186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744B6" w14:textId="77777777" w:rsidR="00A8272D" w:rsidRPr="00912F2D" w:rsidRDefault="00A8272D" w:rsidP="00511852">
            <w:pPr>
              <w:autoSpaceDE w:val="0"/>
              <w:autoSpaceDN w:val="0"/>
              <w:adjustRightInd w:val="0"/>
              <w:spacing w:after="120" w:line="240" w:lineRule="auto"/>
              <w:ind w:right="271" w:firstLine="1"/>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pag.</w:t>
            </w:r>
          </w:p>
        </w:tc>
      </w:tr>
      <w:tr w:rsidR="00A8272D" w:rsidRPr="00912F2D" w14:paraId="452922CC" w14:textId="77777777" w:rsidTr="00511852">
        <w:trPr>
          <w:trHeight w:val="300"/>
        </w:trPr>
        <w:tc>
          <w:tcPr>
            <w:tcW w:w="2532" w:type="dxa"/>
            <w:vMerge/>
            <w:tcBorders>
              <w:top w:val="single" w:sz="4" w:space="0" w:color="auto"/>
              <w:left w:val="single" w:sz="4" w:space="0" w:color="auto"/>
              <w:bottom w:val="single" w:sz="4" w:space="0" w:color="auto"/>
              <w:right w:val="single" w:sz="4" w:space="0" w:color="auto"/>
            </w:tcBorders>
            <w:vAlign w:val="center"/>
            <w:hideMark/>
          </w:tcPr>
          <w:p w14:paraId="5DBF064A"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p>
        </w:tc>
        <w:tc>
          <w:tcPr>
            <w:tcW w:w="6060" w:type="dxa"/>
            <w:tcBorders>
              <w:top w:val="single" w:sz="4" w:space="0" w:color="auto"/>
              <w:left w:val="nil"/>
              <w:bottom w:val="single" w:sz="4" w:space="0" w:color="auto"/>
              <w:right w:val="single" w:sz="4" w:space="0" w:color="auto"/>
            </w:tcBorders>
            <w:shd w:val="clear" w:color="auto" w:fill="auto"/>
            <w:noWrap/>
            <w:vAlign w:val="bottom"/>
            <w:hideMark/>
          </w:tcPr>
          <w:p w14:paraId="04613641"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Activitățile care fac obiectul contractului/</w:t>
            </w:r>
          </w:p>
        </w:tc>
        <w:tc>
          <w:tcPr>
            <w:tcW w:w="1863" w:type="dxa"/>
            <w:vMerge/>
            <w:tcBorders>
              <w:top w:val="single" w:sz="4" w:space="0" w:color="auto"/>
              <w:left w:val="single" w:sz="4" w:space="0" w:color="auto"/>
              <w:bottom w:val="single" w:sz="4" w:space="0" w:color="auto"/>
              <w:right w:val="single" w:sz="4" w:space="0" w:color="auto"/>
            </w:tcBorders>
            <w:vAlign w:val="center"/>
            <w:hideMark/>
          </w:tcPr>
          <w:p w14:paraId="206B0846" w14:textId="77777777" w:rsidR="00A8272D" w:rsidRPr="00912F2D" w:rsidRDefault="00A8272D" w:rsidP="00511852">
            <w:pPr>
              <w:autoSpaceDE w:val="0"/>
              <w:autoSpaceDN w:val="0"/>
              <w:adjustRightInd w:val="0"/>
              <w:spacing w:after="120" w:line="240" w:lineRule="auto"/>
              <w:ind w:right="271" w:firstLine="1"/>
              <w:jc w:val="both"/>
              <w:rPr>
                <w:rFonts w:ascii="Times New Roman" w:hAnsi="Times New Roman" w:cs="Times New Roman"/>
                <w:bCs/>
                <w:color w:val="000000" w:themeColor="text1"/>
                <w:sz w:val="24"/>
                <w:szCs w:val="24"/>
                <w:lang w:val="en-GB"/>
              </w:rPr>
            </w:pPr>
          </w:p>
        </w:tc>
      </w:tr>
      <w:tr w:rsidR="00A8272D" w:rsidRPr="00912F2D" w14:paraId="5BD608CF" w14:textId="77777777" w:rsidTr="00511852">
        <w:trPr>
          <w:trHeight w:val="300"/>
        </w:trPr>
        <w:tc>
          <w:tcPr>
            <w:tcW w:w="2532" w:type="dxa"/>
            <w:vMerge/>
            <w:tcBorders>
              <w:top w:val="single" w:sz="4" w:space="0" w:color="auto"/>
              <w:left w:val="single" w:sz="4" w:space="0" w:color="auto"/>
              <w:bottom w:val="single" w:sz="4" w:space="0" w:color="auto"/>
              <w:right w:val="single" w:sz="4" w:space="0" w:color="auto"/>
            </w:tcBorders>
            <w:vAlign w:val="center"/>
            <w:hideMark/>
          </w:tcPr>
          <w:p w14:paraId="5628BCE2"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p>
        </w:tc>
        <w:tc>
          <w:tcPr>
            <w:tcW w:w="6060" w:type="dxa"/>
            <w:tcBorders>
              <w:top w:val="single" w:sz="4" w:space="0" w:color="auto"/>
              <w:left w:val="nil"/>
              <w:bottom w:val="single" w:sz="4" w:space="0" w:color="auto"/>
              <w:right w:val="single" w:sz="4" w:space="0" w:color="auto"/>
            </w:tcBorders>
            <w:shd w:val="clear" w:color="auto" w:fill="auto"/>
            <w:noWrap/>
            <w:vAlign w:val="bottom"/>
            <w:hideMark/>
          </w:tcPr>
          <w:p w14:paraId="73E2FC98"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Cerințe minime obligatorii</w:t>
            </w:r>
          </w:p>
        </w:tc>
        <w:tc>
          <w:tcPr>
            <w:tcW w:w="1863" w:type="dxa"/>
            <w:vMerge/>
            <w:tcBorders>
              <w:top w:val="single" w:sz="4" w:space="0" w:color="auto"/>
              <w:left w:val="single" w:sz="4" w:space="0" w:color="auto"/>
              <w:bottom w:val="single" w:sz="4" w:space="0" w:color="auto"/>
              <w:right w:val="single" w:sz="4" w:space="0" w:color="auto"/>
            </w:tcBorders>
            <w:vAlign w:val="center"/>
            <w:hideMark/>
          </w:tcPr>
          <w:p w14:paraId="660152E5" w14:textId="77777777" w:rsidR="00A8272D" w:rsidRPr="00912F2D" w:rsidRDefault="00A8272D" w:rsidP="00511852">
            <w:pPr>
              <w:autoSpaceDE w:val="0"/>
              <w:autoSpaceDN w:val="0"/>
              <w:adjustRightInd w:val="0"/>
              <w:spacing w:after="120" w:line="240" w:lineRule="auto"/>
              <w:ind w:right="271" w:firstLine="1"/>
              <w:jc w:val="both"/>
              <w:rPr>
                <w:rFonts w:ascii="Times New Roman" w:hAnsi="Times New Roman" w:cs="Times New Roman"/>
                <w:bCs/>
                <w:color w:val="000000" w:themeColor="text1"/>
                <w:sz w:val="24"/>
                <w:szCs w:val="24"/>
                <w:lang w:val="en-GB"/>
              </w:rPr>
            </w:pPr>
          </w:p>
        </w:tc>
      </w:tr>
      <w:tr w:rsidR="00A8272D" w:rsidRPr="00912F2D" w14:paraId="6A75ABA4" w14:textId="77777777" w:rsidTr="00511852">
        <w:trPr>
          <w:trHeight w:val="300"/>
        </w:trPr>
        <w:tc>
          <w:tcPr>
            <w:tcW w:w="2532" w:type="dxa"/>
            <w:tcBorders>
              <w:top w:val="nil"/>
              <w:left w:val="single" w:sz="4" w:space="0" w:color="auto"/>
              <w:bottom w:val="single" w:sz="4" w:space="0" w:color="auto"/>
              <w:right w:val="single" w:sz="4" w:space="0" w:color="auto"/>
            </w:tcBorders>
            <w:shd w:val="clear" w:color="auto" w:fill="auto"/>
            <w:noWrap/>
            <w:vAlign w:val="bottom"/>
          </w:tcPr>
          <w:p w14:paraId="3D1CE370"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1.</w:t>
            </w:r>
          </w:p>
        </w:tc>
        <w:tc>
          <w:tcPr>
            <w:tcW w:w="6060" w:type="dxa"/>
            <w:tcBorders>
              <w:top w:val="single" w:sz="4" w:space="0" w:color="auto"/>
              <w:left w:val="nil"/>
              <w:bottom w:val="single" w:sz="4" w:space="0" w:color="auto"/>
              <w:right w:val="single" w:sz="4" w:space="0" w:color="000000"/>
            </w:tcBorders>
            <w:shd w:val="clear" w:color="auto" w:fill="auto"/>
            <w:noWrap/>
            <w:vAlign w:val="bottom"/>
          </w:tcPr>
          <w:p w14:paraId="184E0B4B"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 xml:space="preserve">INTRODUCERE </w:t>
            </w:r>
          </w:p>
        </w:tc>
        <w:tc>
          <w:tcPr>
            <w:tcW w:w="1863" w:type="dxa"/>
            <w:tcBorders>
              <w:top w:val="nil"/>
              <w:left w:val="nil"/>
              <w:bottom w:val="single" w:sz="4" w:space="0" w:color="auto"/>
              <w:right w:val="single" w:sz="4" w:space="0" w:color="auto"/>
            </w:tcBorders>
            <w:shd w:val="clear" w:color="auto" w:fill="auto"/>
            <w:noWrap/>
            <w:vAlign w:val="center"/>
          </w:tcPr>
          <w:p w14:paraId="0513FA4A" w14:textId="77777777" w:rsidR="00A8272D" w:rsidRPr="00912F2D" w:rsidRDefault="00A8272D" w:rsidP="00511852">
            <w:pPr>
              <w:autoSpaceDE w:val="0"/>
              <w:autoSpaceDN w:val="0"/>
              <w:adjustRightInd w:val="0"/>
              <w:spacing w:after="120" w:line="240" w:lineRule="auto"/>
              <w:ind w:right="271" w:firstLine="1"/>
              <w:jc w:val="center"/>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1</w:t>
            </w:r>
          </w:p>
        </w:tc>
      </w:tr>
      <w:tr w:rsidR="00A8272D" w:rsidRPr="00912F2D" w14:paraId="7DED9914" w14:textId="77777777" w:rsidTr="00511852">
        <w:trPr>
          <w:trHeight w:val="300"/>
        </w:trPr>
        <w:tc>
          <w:tcPr>
            <w:tcW w:w="2532" w:type="dxa"/>
            <w:tcBorders>
              <w:top w:val="nil"/>
              <w:left w:val="single" w:sz="4" w:space="0" w:color="auto"/>
              <w:bottom w:val="single" w:sz="4" w:space="0" w:color="auto"/>
              <w:right w:val="single" w:sz="4" w:space="0" w:color="auto"/>
            </w:tcBorders>
            <w:shd w:val="clear" w:color="auto" w:fill="auto"/>
            <w:noWrap/>
            <w:vAlign w:val="bottom"/>
          </w:tcPr>
          <w:p w14:paraId="3F46ACB6"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2.</w:t>
            </w:r>
          </w:p>
        </w:tc>
        <w:tc>
          <w:tcPr>
            <w:tcW w:w="6060" w:type="dxa"/>
            <w:tcBorders>
              <w:top w:val="single" w:sz="4" w:space="0" w:color="auto"/>
              <w:left w:val="nil"/>
              <w:bottom w:val="single" w:sz="4" w:space="0" w:color="auto"/>
              <w:right w:val="single" w:sz="4" w:space="0" w:color="000000"/>
            </w:tcBorders>
            <w:shd w:val="clear" w:color="auto" w:fill="auto"/>
            <w:noWrap/>
            <w:vAlign w:val="bottom"/>
          </w:tcPr>
          <w:p w14:paraId="155C9ECE"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 xml:space="preserve">CONTEXTUL REALIZĂRII ACESTEI ACHIZIȚII </w:t>
            </w:r>
          </w:p>
        </w:tc>
        <w:tc>
          <w:tcPr>
            <w:tcW w:w="1863" w:type="dxa"/>
            <w:tcBorders>
              <w:top w:val="nil"/>
              <w:left w:val="nil"/>
              <w:bottom w:val="single" w:sz="4" w:space="0" w:color="auto"/>
              <w:right w:val="single" w:sz="4" w:space="0" w:color="auto"/>
            </w:tcBorders>
            <w:shd w:val="clear" w:color="auto" w:fill="auto"/>
            <w:noWrap/>
            <w:vAlign w:val="center"/>
          </w:tcPr>
          <w:p w14:paraId="1D4512C4" w14:textId="77777777" w:rsidR="00A8272D" w:rsidRPr="00912F2D" w:rsidRDefault="00A8272D" w:rsidP="00511852">
            <w:pPr>
              <w:autoSpaceDE w:val="0"/>
              <w:autoSpaceDN w:val="0"/>
              <w:adjustRightInd w:val="0"/>
              <w:spacing w:after="120" w:line="240" w:lineRule="auto"/>
              <w:ind w:right="271" w:firstLine="1"/>
              <w:jc w:val="center"/>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2 - 3</w:t>
            </w:r>
          </w:p>
        </w:tc>
      </w:tr>
      <w:tr w:rsidR="00A8272D" w:rsidRPr="00912F2D" w14:paraId="647FACD2" w14:textId="77777777" w:rsidTr="00511852">
        <w:trPr>
          <w:trHeight w:val="300"/>
        </w:trPr>
        <w:tc>
          <w:tcPr>
            <w:tcW w:w="2532" w:type="dxa"/>
            <w:tcBorders>
              <w:top w:val="nil"/>
              <w:left w:val="single" w:sz="4" w:space="0" w:color="auto"/>
              <w:bottom w:val="single" w:sz="4" w:space="0" w:color="auto"/>
              <w:right w:val="single" w:sz="4" w:space="0" w:color="auto"/>
            </w:tcBorders>
            <w:shd w:val="clear" w:color="auto" w:fill="auto"/>
            <w:noWrap/>
            <w:vAlign w:val="bottom"/>
          </w:tcPr>
          <w:p w14:paraId="1F169718"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3.</w:t>
            </w:r>
          </w:p>
        </w:tc>
        <w:tc>
          <w:tcPr>
            <w:tcW w:w="6060" w:type="dxa"/>
            <w:tcBorders>
              <w:top w:val="single" w:sz="4" w:space="0" w:color="auto"/>
              <w:left w:val="nil"/>
              <w:bottom w:val="single" w:sz="4" w:space="0" w:color="auto"/>
              <w:right w:val="single" w:sz="4" w:space="0" w:color="000000"/>
            </w:tcBorders>
            <w:shd w:val="clear" w:color="auto" w:fill="auto"/>
            <w:noWrap/>
            <w:vAlign w:val="bottom"/>
          </w:tcPr>
          <w:p w14:paraId="40AF2CE4"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CONDIȚII MINIME DE CALITATE</w:t>
            </w:r>
          </w:p>
        </w:tc>
        <w:tc>
          <w:tcPr>
            <w:tcW w:w="1863" w:type="dxa"/>
            <w:tcBorders>
              <w:top w:val="nil"/>
              <w:left w:val="nil"/>
              <w:bottom w:val="single" w:sz="4" w:space="0" w:color="auto"/>
              <w:right w:val="single" w:sz="4" w:space="0" w:color="auto"/>
            </w:tcBorders>
            <w:shd w:val="clear" w:color="auto" w:fill="auto"/>
            <w:noWrap/>
            <w:vAlign w:val="center"/>
          </w:tcPr>
          <w:p w14:paraId="1B59F102" w14:textId="77777777" w:rsidR="00A8272D" w:rsidRPr="00912F2D" w:rsidRDefault="00A8272D" w:rsidP="00511852">
            <w:pPr>
              <w:autoSpaceDE w:val="0"/>
              <w:autoSpaceDN w:val="0"/>
              <w:adjustRightInd w:val="0"/>
              <w:spacing w:after="120" w:line="240" w:lineRule="auto"/>
              <w:ind w:right="271" w:firstLine="1"/>
              <w:jc w:val="center"/>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4-6</w:t>
            </w:r>
          </w:p>
        </w:tc>
      </w:tr>
      <w:tr w:rsidR="00A8272D" w:rsidRPr="00912F2D" w14:paraId="0BE987DF" w14:textId="77777777" w:rsidTr="00511852">
        <w:trPr>
          <w:trHeight w:val="300"/>
        </w:trPr>
        <w:tc>
          <w:tcPr>
            <w:tcW w:w="2532" w:type="dxa"/>
            <w:tcBorders>
              <w:top w:val="nil"/>
              <w:left w:val="single" w:sz="4" w:space="0" w:color="auto"/>
              <w:bottom w:val="single" w:sz="4" w:space="0" w:color="auto"/>
              <w:right w:val="single" w:sz="4" w:space="0" w:color="auto"/>
            </w:tcBorders>
            <w:shd w:val="clear" w:color="auto" w:fill="auto"/>
            <w:noWrap/>
            <w:vAlign w:val="bottom"/>
          </w:tcPr>
          <w:p w14:paraId="1115DEFD"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4.</w:t>
            </w:r>
          </w:p>
        </w:tc>
        <w:tc>
          <w:tcPr>
            <w:tcW w:w="6060" w:type="dxa"/>
            <w:tcBorders>
              <w:top w:val="single" w:sz="4" w:space="0" w:color="auto"/>
              <w:left w:val="nil"/>
              <w:bottom w:val="single" w:sz="4" w:space="0" w:color="auto"/>
              <w:right w:val="single" w:sz="4" w:space="0" w:color="000000"/>
            </w:tcBorders>
            <w:shd w:val="clear" w:color="auto" w:fill="auto"/>
            <w:noWrap/>
            <w:vAlign w:val="bottom"/>
          </w:tcPr>
          <w:p w14:paraId="0F185C91"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 xml:space="preserve">DURATA ÎNCHIRIERII </w:t>
            </w:r>
          </w:p>
        </w:tc>
        <w:tc>
          <w:tcPr>
            <w:tcW w:w="1863" w:type="dxa"/>
            <w:tcBorders>
              <w:top w:val="nil"/>
              <w:left w:val="nil"/>
              <w:bottom w:val="single" w:sz="4" w:space="0" w:color="auto"/>
              <w:right w:val="single" w:sz="4" w:space="0" w:color="auto"/>
            </w:tcBorders>
            <w:shd w:val="clear" w:color="auto" w:fill="auto"/>
            <w:noWrap/>
            <w:vAlign w:val="center"/>
          </w:tcPr>
          <w:p w14:paraId="34A3D32F" w14:textId="77777777" w:rsidR="00A8272D" w:rsidRPr="00912F2D" w:rsidRDefault="00A8272D" w:rsidP="00511852">
            <w:pPr>
              <w:autoSpaceDE w:val="0"/>
              <w:autoSpaceDN w:val="0"/>
              <w:adjustRightInd w:val="0"/>
              <w:spacing w:after="120" w:line="240" w:lineRule="auto"/>
              <w:ind w:right="271" w:firstLine="1"/>
              <w:jc w:val="center"/>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6</w:t>
            </w:r>
          </w:p>
        </w:tc>
      </w:tr>
      <w:tr w:rsidR="00A8272D" w:rsidRPr="00912F2D" w14:paraId="4D9D40D0" w14:textId="77777777" w:rsidTr="00511852">
        <w:trPr>
          <w:trHeight w:val="455"/>
        </w:trPr>
        <w:tc>
          <w:tcPr>
            <w:tcW w:w="2532" w:type="dxa"/>
            <w:tcBorders>
              <w:top w:val="nil"/>
              <w:left w:val="single" w:sz="4" w:space="0" w:color="auto"/>
              <w:bottom w:val="single" w:sz="4" w:space="0" w:color="auto"/>
              <w:right w:val="single" w:sz="4" w:space="0" w:color="auto"/>
            </w:tcBorders>
            <w:shd w:val="clear" w:color="auto" w:fill="auto"/>
            <w:noWrap/>
            <w:vAlign w:val="bottom"/>
          </w:tcPr>
          <w:p w14:paraId="190E28AA"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5.</w:t>
            </w:r>
          </w:p>
        </w:tc>
        <w:tc>
          <w:tcPr>
            <w:tcW w:w="6060" w:type="dxa"/>
            <w:tcBorders>
              <w:top w:val="single" w:sz="4" w:space="0" w:color="auto"/>
              <w:left w:val="nil"/>
              <w:bottom w:val="single" w:sz="4" w:space="0" w:color="auto"/>
              <w:right w:val="single" w:sz="4" w:space="0" w:color="000000"/>
            </w:tcBorders>
            <w:shd w:val="clear" w:color="auto" w:fill="auto"/>
            <w:vAlign w:val="bottom"/>
          </w:tcPr>
          <w:p w14:paraId="4F3AD381"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 xml:space="preserve">CRITERIU DE ATRIBUIRE </w:t>
            </w:r>
          </w:p>
        </w:tc>
        <w:tc>
          <w:tcPr>
            <w:tcW w:w="1863" w:type="dxa"/>
            <w:tcBorders>
              <w:top w:val="nil"/>
              <w:left w:val="nil"/>
              <w:bottom w:val="single" w:sz="4" w:space="0" w:color="auto"/>
              <w:right w:val="single" w:sz="4" w:space="0" w:color="auto"/>
            </w:tcBorders>
            <w:shd w:val="clear" w:color="auto" w:fill="auto"/>
            <w:noWrap/>
            <w:vAlign w:val="center"/>
          </w:tcPr>
          <w:p w14:paraId="1ED0DC39" w14:textId="77777777" w:rsidR="00A8272D" w:rsidRPr="00912F2D" w:rsidRDefault="00A8272D" w:rsidP="00511852">
            <w:pPr>
              <w:autoSpaceDE w:val="0"/>
              <w:autoSpaceDN w:val="0"/>
              <w:adjustRightInd w:val="0"/>
              <w:spacing w:after="120" w:line="240" w:lineRule="auto"/>
              <w:ind w:right="271" w:firstLine="1"/>
              <w:jc w:val="center"/>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7</w:t>
            </w:r>
          </w:p>
        </w:tc>
      </w:tr>
      <w:tr w:rsidR="00A8272D" w:rsidRPr="00912F2D" w14:paraId="50BAB981" w14:textId="77777777" w:rsidTr="00511852">
        <w:trPr>
          <w:trHeight w:val="300"/>
        </w:trPr>
        <w:tc>
          <w:tcPr>
            <w:tcW w:w="2532" w:type="dxa"/>
            <w:tcBorders>
              <w:top w:val="nil"/>
              <w:left w:val="single" w:sz="4" w:space="0" w:color="auto"/>
              <w:bottom w:val="single" w:sz="4" w:space="0" w:color="auto"/>
              <w:right w:val="single" w:sz="4" w:space="0" w:color="auto"/>
            </w:tcBorders>
            <w:shd w:val="clear" w:color="auto" w:fill="auto"/>
            <w:noWrap/>
            <w:vAlign w:val="bottom"/>
          </w:tcPr>
          <w:p w14:paraId="24CC37B1"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6.</w:t>
            </w:r>
          </w:p>
        </w:tc>
        <w:tc>
          <w:tcPr>
            <w:tcW w:w="6060" w:type="dxa"/>
            <w:tcBorders>
              <w:top w:val="single" w:sz="4" w:space="0" w:color="auto"/>
              <w:left w:val="nil"/>
              <w:bottom w:val="single" w:sz="4" w:space="0" w:color="auto"/>
              <w:right w:val="single" w:sz="4" w:space="0" w:color="000000"/>
            </w:tcBorders>
            <w:shd w:val="clear" w:color="auto" w:fill="auto"/>
            <w:noWrap/>
            <w:vAlign w:val="bottom"/>
          </w:tcPr>
          <w:p w14:paraId="498149C2"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MODALITĂȚI DE PLATĂ</w:t>
            </w:r>
          </w:p>
        </w:tc>
        <w:tc>
          <w:tcPr>
            <w:tcW w:w="1863" w:type="dxa"/>
            <w:tcBorders>
              <w:top w:val="nil"/>
              <w:left w:val="nil"/>
              <w:bottom w:val="single" w:sz="4" w:space="0" w:color="auto"/>
              <w:right w:val="single" w:sz="4" w:space="0" w:color="auto"/>
            </w:tcBorders>
            <w:shd w:val="clear" w:color="auto" w:fill="auto"/>
            <w:noWrap/>
            <w:vAlign w:val="center"/>
          </w:tcPr>
          <w:p w14:paraId="7FF763C0" w14:textId="77777777" w:rsidR="00A8272D" w:rsidRPr="00912F2D" w:rsidRDefault="00A8272D" w:rsidP="00511852">
            <w:pPr>
              <w:autoSpaceDE w:val="0"/>
              <w:autoSpaceDN w:val="0"/>
              <w:adjustRightInd w:val="0"/>
              <w:spacing w:after="120" w:line="240" w:lineRule="auto"/>
              <w:ind w:right="271" w:firstLine="1"/>
              <w:jc w:val="center"/>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7</w:t>
            </w:r>
          </w:p>
        </w:tc>
      </w:tr>
      <w:tr w:rsidR="00A8272D" w:rsidRPr="00912F2D" w14:paraId="75B45B21" w14:textId="77777777" w:rsidTr="00511852">
        <w:trPr>
          <w:trHeight w:val="300"/>
        </w:trPr>
        <w:tc>
          <w:tcPr>
            <w:tcW w:w="2532" w:type="dxa"/>
            <w:tcBorders>
              <w:top w:val="nil"/>
              <w:left w:val="single" w:sz="4" w:space="0" w:color="auto"/>
              <w:bottom w:val="single" w:sz="4" w:space="0" w:color="auto"/>
              <w:right w:val="single" w:sz="4" w:space="0" w:color="auto"/>
            </w:tcBorders>
            <w:shd w:val="clear" w:color="auto" w:fill="auto"/>
            <w:noWrap/>
            <w:vAlign w:val="bottom"/>
          </w:tcPr>
          <w:p w14:paraId="266B7457"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7.</w:t>
            </w:r>
          </w:p>
        </w:tc>
        <w:tc>
          <w:tcPr>
            <w:tcW w:w="6060" w:type="dxa"/>
            <w:tcBorders>
              <w:top w:val="single" w:sz="4" w:space="0" w:color="auto"/>
              <w:left w:val="nil"/>
              <w:bottom w:val="single" w:sz="4" w:space="0" w:color="auto"/>
              <w:right w:val="single" w:sz="4" w:space="0" w:color="000000"/>
            </w:tcBorders>
            <w:shd w:val="clear" w:color="auto" w:fill="auto"/>
            <w:noWrap/>
            <w:vAlign w:val="bottom"/>
          </w:tcPr>
          <w:p w14:paraId="035AE55B"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DOCUMENTE SOLICITATE</w:t>
            </w:r>
          </w:p>
        </w:tc>
        <w:tc>
          <w:tcPr>
            <w:tcW w:w="1863" w:type="dxa"/>
            <w:tcBorders>
              <w:top w:val="nil"/>
              <w:left w:val="nil"/>
              <w:bottom w:val="single" w:sz="4" w:space="0" w:color="auto"/>
              <w:right w:val="single" w:sz="4" w:space="0" w:color="auto"/>
            </w:tcBorders>
            <w:shd w:val="clear" w:color="auto" w:fill="auto"/>
            <w:noWrap/>
            <w:vAlign w:val="center"/>
          </w:tcPr>
          <w:p w14:paraId="511D8CEE" w14:textId="77777777" w:rsidR="00A8272D" w:rsidRPr="00912F2D" w:rsidRDefault="00A8272D" w:rsidP="00511852">
            <w:pPr>
              <w:autoSpaceDE w:val="0"/>
              <w:autoSpaceDN w:val="0"/>
              <w:adjustRightInd w:val="0"/>
              <w:spacing w:after="120" w:line="240" w:lineRule="auto"/>
              <w:ind w:right="271" w:firstLine="1"/>
              <w:jc w:val="center"/>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7</w:t>
            </w:r>
          </w:p>
        </w:tc>
      </w:tr>
      <w:tr w:rsidR="00A8272D" w:rsidRPr="00912F2D" w14:paraId="586245FD" w14:textId="77777777" w:rsidTr="00511852">
        <w:trPr>
          <w:trHeight w:val="300"/>
        </w:trPr>
        <w:tc>
          <w:tcPr>
            <w:tcW w:w="2532" w:type="dxa"/>
            <w:tcBorders>
              <w:top w:val="nil"/>
              <w:left w:val="single" w:sz="4" w:space="0" w:color="auto"/>
              <w:bottom w:val="single" w:sz="4" w:space="0" w:color="auto"/>
              <w:right w:val="single" w:sz="4" w:space="0" w:color="auto"/>
            </w:tcBorders>
            <w:shd w:val="clear" w:color="auto" w:fill="auto"/>
            <w:noWrap/>
            <w:vAlign w:val="bottom"/>
          </w:tcPr>
          <w:p w14:paraId="2318E492" w14:textId="77777777" w:rsidR="00A8272D" w:rsidRPr="00912F2D" w:rsidRDefault="00A8272D" w:rsidP="00511852">
            <w:pPr>
              <w:autoSpaceDE w:val="0"/>
              <w:autoSpaceDN w:val="0"/>
              <w:adjustRightInd w:val="0"/>
              <w:spacing w:after="120" w:line="240" w:lineRule="auto"/>
              <w:ind w:right="1001" w:firstLine="720"/>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8.</w:t>
            </w:r>
          </w:p>
        </w:tc>
        <w:tc>
          <w:tcPr>
            <w:tcW w:w="6060" w:type="dxa"/>
            <w:tcBorders>
              <w:top w:val="single" w:sz="4" w:space="0" w:color="auto"/>
              <w:left w:val="nil"/>
              <w:bottom w:val="single" w:sz="4" w:space="0" w:color="auto"/>
              <w:right w:val="single" w:sz="4" w:space="0" w:color="000000"/>
            </w:tcBorders>
            <w:shd w:val="clear" w:color="auto" w:fill="auto"/>
            <w:noWrap/>
            <w:vAlign w:val="bottom"/>
          </w:tcPr>
          <w:p w14:paraId="0D0577F4" w14:textId="77777777" w:rsidR="00A8272D" w:rsidRPr="00912F2D" w:rsidRDefault="00A8272D" w:rsidP="00511852">
            <w:pPr>
              <w:autoSpaceDE w:val="0"/>
              <w:autoSpaceDN w:val="0"/>
              <w:adjustRightInd w:val="0"/>
              <w:spacing w:after="120" w:line="240" w:lineRule="auto"/>
              <w:ind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DISPOZIȚII FINALE</w:t>
            </w:r>
          </w:p>
        </w:tc>
        <w:tc>
          <w:tcPr>
            <w:tcW w:w="1863" w:type="dxa"/>
            <w:tcBorders>
              <w:top w:val="nil"/>
              <w:left w:val="nil"/>
              <w:bottom w:val="single" w:sz="4" w:space="0" w:color="auto"/>
              <w:right w:val="single" w:sz="4" w:space="0" w:color="auto"/>
            </w:tcBorders>
            <w:shd w:val="clear" w:color="auto" w:fill="auto"/>
            <w:noWrap/>
            <w:vAlign w:val="center"/>
          </w:tcPr>
          <w:p w14:paraId="25D786FC" w14:textId="77777777" w:rsidR="00A8272D" w:rsidRPr="00912F2D" w:rsidRDefault="00A8272D" w:rsidP="00511852">
            <w:pPr>
              <w:autoSpaceDE w:val="0"/>
              <w:autoSpaceDN w:val="0"/>
              <w:adjustRightInd w:val="0"/>
              <w:spacing w:after="120" w:line="240" w:lineRule="auto"/>
              <w:ind w:right="271" w:firstLine="1"/>
              <w:jc w:val="both"/>
              <w:rPr>
                <w:rFonts w:ascii="Times New Roman" w:hAnsi="Times New Roman" w:cs="Times New Roman"/>
                <w:bCs/>
                <w:color w:val="000000" w:themeColor="text1"/>
                <w:sz w:val="24"/>
                <w:szCs w:val="24"/>
                <w:lang w:val="en-GB"/>
              </w:rPr>
            </w:pPr>
            <w:r w:rsidRPr="00912F2D">
              <w:rPr>
                <w:rFonts w:ascii="Times New Roman" w:hAnsi="Times New Roman" w:cs="Times New Roman"/>
                <w:bCs/>
                <w:color w:val="000000" w:themeColor="text1"/>
                <w:sz w:val="24"/>
                <w:szCs w:val="24"/>
                <w:lang w:val="en-GB"/>
              </w:rPr>
              <w:t xml:space="preserve">          8</w:t>
            </w:r>
          </w:p>
        </w:tc>
      </w:tr>
    </w:tbl>
    <w:p w14:paraId="4D23EFF3"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en-GB"/>
        </w:rPr>
      </w:pPr>
    </w:p>
    <w:p w14:paraId="76B90C79" w14:textId="77777777" w:rsidR="00A8272D" w:rsidRPr="00912F2D" w:rsidRDefault="00A8272D" w:rsidP="00A8272D">
      <w:pPr>
        <w:spacing w:after="0" w:line="240" w:lineRule="auto"/>
        <w:ind w:right="1001" w:firstLine="720"/>
        <w:jc w:val="both"/>
        <w:rPr>
          <w:rFonts w:ascii="Times New Roman" w:hAnsi="Times New Roman" w:cs="Times New Roman"/>
          <w:bCs/>
          <w:color w:val="000000" w:themeColor="text1"/>
          <w:sz w:val="24"/>
          <w:szCs w:val="24"/>
          <w:lang w:val="en-GB"/>
        </w:rPr>
      </w:pPr>
    </w:p>
    <w:p w14:paraId="34207DF0" w14:textId="77777777" w:rsidR="00A8272D" w:rsidRPr="00912F2D" w:rsidRDefault="00A8272D" w:rsidP="00A8272D">
      <w:pPr>
        <w:pStyle w:val="Listparagraf"/>
        <w:numPr>
          <w:ilvl w:val="0"/>
          <w:numId w:val="6"/>
        </w:numPr>
        <w:spacing w:after="0" w:line="276" w:lineRule="auto"/>
        <w:ind w:left="0" w:right="1001" w:firstLine="720"/>
        <w:jc w:val="both"/>
        <w:rPr>
          <w:rFonts w:ascii="Times New Roman" w:hAnsi="Times New Roman" w:cs="Times New Roman"/>
          <w:b/>
          <w:color w:val="000000" w:themeColor="text1"/>
          <w:sz w:val="24"/>
          <w:szCs w:val="24"/>
          <w:lang w:val="en-GB"/>
        </w:rPr>
      </w:pPr>
      <w:r w:rsidRPr="00912F2D">
        <w:rPr>
          <w:rFonts w:ascii="Times New Roman" w:hAnsi="Times New Roman" w:cs="Times New Roman"/>
          <w:b/>
          <w:color w:val="000000" w:themeColor="text1"/>
          <w:sz w:val="24"/>
          <w:szCs w:val="24"/>
          <w:lang w:val="en-GB"/>
        </w:rPr>
        <w:t xml:space="preserve">INTRODUCERE: </w:t>
      </w:r>
    </w:p>
    <w:p w14:paraId="5D8C1CF4" w14:textId="77777777" w:rsidR="00A8272D" w:rsidRPr="00912F2D" w:rsidRDefault="00A8272D" w:rsidP="00A8272D">
      <w:pPr>
        <w:pStyle w:val="Listparagraf"/>
        <w:spacing w:after="0" w:line="276" w:lineRule="auto"/>
        <w:ind w:right="1001"/>
        <w:jc w:val="both"/>
        <w:rPr>
          <w:rFonts w:ascii="Times New Roman" w:hAnsi="Times New Roman" w:cs="Times New Roman"/>
          <w:b/>
          <w:color w:val="000000" w:themeColor="text1"/>
          <w:sz w:val="24"/>
          <w:szCs w:val="24"/>
          <w:lang w:val="en-GB"/>
        </w:rPr>
      </w:pPr>
    </w:p>
    <w:p w14:paraId="633FA264"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În cadrul acestei proceduri de atribuire, Administrația Municipală pentru Consolidarea Clădirilor cu Risc Seismic îndeplinește rolul de Autoritate Contractantă, în cadrul achiziției de servicii de închiriere de locuințe necesare pentru relocarea proprietarilor/locatarilor din imobilul situat în strada Boteanu nr. 3A-3B supus lucrărilor de consolidare.</w:t>
      </w:r>
    </w:p>
    <w:p w14:paraId="1B45C9CC"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shd w:val="clear" w:color="auto" w:fill="FFFFFF"/>
          <w:lang w:val="it-IT"/>
        </w:rPr>
      </w:pPr>
      <w:r w:rsidRPr="00912F2D">
        <w:rPr>
          <w:rFonts w:ascii="Times New Roman" w:hAnsi="Times New Roman" w:cs="Times New Roman"/>
          <w:bCs/>
          <w:color w:val="000000" w:themeColor="text1"/>
          <w:sz w:val="24"/>
          <w:szCs w:val="24"/>
          <w:lang w:val="it-IT"/>
        </w:rPr>
        <w:t xml:space="preserve">Caietul de sarcini face parte integrantă din documentația de atribuire și </w:t>
      </w:r>
      <w:r w:rsidRPr="00912F2D">
        <w:rPr>
          <w:rFonts w:ascii="Times New Roman" w:hAnsi="Times New Roman" w:cs="Times New Roman"/>
          <w:bCs/>
          <w:color w:val="000000" w:themeColor="text1"/>
          <w:sz w:val="24"/>
          <w:szCs w:val="24"/>
          <w:shd w:val="clear" w:color="auto" w:fill="FFFFFF"/>
          <w:lang w:val="it-IT"/>
        </w:rPr>
        <w:t xml:space="preserve">constituie ansamblul cerințelor minime și obligatorii pe baza cărora Ofertanții întocmesc și transmit </w:t>
      </w:r>
      <w:r w:rsidRPr="00912F2D">
        <w:rPr>
          <w:rFonts w:ascii="Times New Roman" w:hAnsi="Times New Roman" w:cs="Times New Roman"/>
          <w:bCs/>
          <w:color w:val="000000" w:themeColor="text1"/>
          <w:sz w:val="24"/>
          <w:szCs w:val="24"/>
          <w:u w:val="single"/>
          <w:lang w:val="it-IT"/>
        </w:rPr>
        <w:t>formularul de propunere tehnica si formularul de propunere financiara.</w:t>
      </w:r>
    </w:p>
    <w:p w14:paraId="5F5B4710"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pt-PT"/>
        </w:rPr>
      </w:pPr>
      <w:r w:rsidRPr="00912F2D">
        <w:rPr>
          <w:rFonts w:ascii="Times New Roman" w:hAnsi="Times New Roman" w:cs="Times New Roman"/>
          <w:bCs/>
          <w:color w:val="000000" w:themeColor="text1"/>
          <w:sz w:val="24"/>
          <w:szCs w:val="24"/>
          <w:lang w:val="pt-PT"/>
        </w:rPr>
        <w:t>Ofertanții trebuie să răspundă integral cerințelor minime incluse în acest Caiet de sarcini.</w:t>
      </w:r>
    </w:p>
    <w:p w14:paraId="4BC2143E"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lastRenderedPageBreak/>
        <w:t>Nu se admit oferte parțiale din punct de vedere cantitativ și calitativ, ci numai oferte integrale, care corespund tuturor cerințelor minime stabilite prin prezentul Caiet de sarcini. Ofertele alternative nu vor  fi acceptate.</w:t>
      </w:r>
    </w:p>
    <w:p w14:paraId="6F8F69C9"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p>
    <w:p w14:paraId="6BDA26FF"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p>
    <w:p w14:paraId="2B1702E4" w14:textId="77777777" w:rsidR="00A8272D" w:rsidRPr="00912F2D" w:rsidRDefault="00A8272D" w:rsidP="00A8272D">
      <w:pPr>
        <w:pStyle w:val="Listparagraf"/>
        <w:numPr>
          <w:ilvl w:val="0"/>
          <w:numId w:val="6"/>
        </w:numPr>
        <w:tabs>
          <w:tab w:val="left" w:pos="1080"/>
        </w:tabs>
        <w:spacing w:after="0" w:line="276" w:lineRule="auto"/>
        <w:ind w:left="0" w:right="1001" w:firstLine="720"/>
        <w:jc w:val="both"/>
        <w:rPr>
          <w:rFonts w:ascii="Times New Roman" w:hAnsi="Times New Roman" w:cs="Times New Roman"/>
          <w:b/>
          <w:color w:val="000000" w:themeColor="text1"/>
          <w:sz w:val="24"/>
          <w:szCs w:val="24"/>
          <w:lang w:val="pt-PT"/>
        </w:rPr>
      </w:pPr>
      <w:r w:rsidRPr="00912F2D">
        <w:rPr>
          <w:rFonts w:ascii="Times New Roman" w:hAnsi="Times New Roman" w:cs="Times New Roman"/>
          <w:bCs/>
          <w:color w:val="000000" w:themeColor="text1"/>
          <w:sz w:val="24"/>
          <w:szCs w:val="24"/>
          <w:lang w:val="pt-PT"/>
        </w:rPr>
        <w:t xml:space="preserve"> </w:t>
      </w:r>
      <w:bookmarkStart w:id="12" w:name="_Hlk86913022"/>
      <w:r w:rsidRPr="00912F2D">
        <w:rPr>
          <w:rFonts w:ascii="Times New Roman" w:hAnsi="Times New Roman" w:cs="Times New Roman"/>
          <w:b/>
          <w:color w:val="000000" w:themeColor="text1"/>
          <w:sz w:val="24"/>
          <w:szCs w:val="24"/>
          <w:lang w:val="pt-PT"/>
        </w:rPr>
        <w:t xml:space="preserve">CONTEXTUL REALIZĂRII ACESTEI ACHIZITII DE SERVICII: </w:t>
      </w:r>
    </w:p>
    <w:p w14:paraId="2CD6C137" w14:textId="77777777" w:rsidR="00A8272D" w:rsidRPr="00912F2D" w:rsidRDefault="00A8272D" w:rsidP="00A8272D">
      <w:pPr>
        <w:pStyle w:val="Listparagraf"/>
        <w:tabs>
          <w:tab w:val="left" w:pos="1080"/>
        </w:tabs>
        <w:spacing w:after="0" w:line="276" w:lineRule="auto"/>
        <w:ind w:right="1001"/>
        <w:jc w:val="both"/>
        <w:rPr>
          <w:rFonts w:ascii="Times New Roman" w:hAnsi="Times New Roman" w:cs="Times New Roman"/>
          <w:b/>
          <w:color w:val="000000" w:themeColor="text1"/>
          <w:sz w:val="24"/>
          <w:szCs w:val="24"/>
          <w:lang w:val="pt-PT"/>
        </w:rPr>
      </w:pPr>
    </w:p>
    <w:p w14:paraId="45BF3365" w14:textId="77777777" w:rsidR="00A8272D" w:rsidRPr="00912F2D" w:rsidRDefault="00A8272D" w:rsidP="00A8272D">
      <w:pPr>
        <w:pStyle w:val="Listparagraf"/>
        <w:numPr>
          <w:ilvl w:val="1"/>
          <w:numId w:val="9"/>
        </w:numPr>
        <w:tabs>
          <w:tab w:val="left" w:pos="1080"/>
        </w:tabs>
        <w:spacing w:after="0" w:line="276" w:lineRule="auto"/>
        <w:ind w:right="1001"/>
        <w:rPr>
          <w:rFonts w:ascii="Times New Roman" w:hAnsi="Times New Roman" w:cs="Times New Roman"/>
          <w:bCs/>
          <w:color w:val="000000" w:themeColor="text1"/>
          <w:sz w:val="24"/>
          <w:szCs w:val="24"/>
          <w:lang w:val="it-IT"/>
        </w:rPr>
      </w:pPr>
      <w:r w:rsidRPr="00912F2D">
        <w:rPr>
          <w:rFonts w:ascii="Times New Roman" w:hAnsi="Times New Roman" w:cs="Times New Roman"/>
          <w:b/>
          <w:color w:val="000000" w:themeColor="text1"/>
          <w:sz w:val="24"/>
          <w:szCs w:val="24"/>
          <w:lang w:val="pt-PT"/>
        </w:rPr>
        <w:t xml:space="preserve"> </w:t>
      </w:r>
      <w:r w:rsidRPr="00912F2D">
        <w:rPr>
          <w:rFonts w:ascii="Times New Roman" w:hAnsi="Times New Roman" w:cs="Times New Roman"/>
          <w:b/>
          <w:color w:val="000000" w:themeColor="text1"/>
          <w:sz w:val="24"/>
          <w:szCs w:val="24"/>
          <w:lang w:val="it-IT"/>
        </w:rPr>
        <w:t xml:space="preserve">Informații despre Autoritatea Contractantă. </w:t>
      </w:r>
      <w:bookmarkStart w:id="13" w:name="_Hlk139470319"/>
    </w:p>
    <w:p w14:paraId="5323906B" w14:textId="77777777" w:rsidR="00A8272D" w:rsidRPr="00912F2D" w:rsidRDefault="00A8272D" w:rsidP="00A8272D">
      <w:pPr>
        <w:pStyle w:val="Listparagraf"/>
        <w:tabs>
          <w:tab w:val="left" w:pos="1080"/>
        </w:tabs>
        <w:spacing w:after="0" w:line="276" w:lineRule="auto"/>
        <w:ind w:left="1080" w:right="1001"/>
        <w:rPr>
          <w:rFonts w:ascii="Times New Roman" w:hAnsi="Times New Roman" w:cs="Times New Roman"/>
          <w:bCs/>
          <w:color w:val="000000" w:themeColor="text1"/>
          <w:sz w:val="24"/>
          <w:szCs w:val="24"/>
          <w:lang w:val="it-IT"/>
        </w:rPr>
      </w:pPr>
    </w:p>
    <w:p w14:paraId="166833D6"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color w:val="000000" w:themeColor="text1"/>
          <w:sz w:val="24"/>
          <w:szCs w:val="24"/>
          <w:lang w:val="pt-BR" w:eastAsia="en-GB"/>
        </w:rPr>
      </w:pPr>
      <w:r w:rsidRPr="00912F2D">
        <w:rPr>
          <w:rFonts w:ascii="Times New Roman" w:hAnsi="Times New Roman" w:cs="Times New Roman"/>
          <w:color w:val="000000" w:themeColor="text1"/>
          <w:sz w:val="24"/>
          <w:szCs w:val="24"/>
          <w:lang w:val="pt-PT" w:eastAsia="en-GB"/>
        </w:rPr>
        <w:t>Administraţia Municipală pentru Consolidarea Clădirilor cu Risc Seismic (AMCCRS)</w:t>
      </w:r>
      <w:r w:rsidRPr="00912F2D">
        <w:rPr>
          <w:rFonts w:ascii="Times New Roman" w:hAnsi="Times New Roman" w:cs="Times New Roman"/>
          <w:b/>
          <w:bCs/>
          <w:color w:val="000000" w:themeColor="text1"/>
          <w:sz w:val="24"/>
          <w:szCs w:val="24"/>
          <w:lang w:val="pt-PT" w:eastAsia="en-GB"/>
        </w:rPr>
        <w:t xml:space="preserve"> </w:t>
      </w:r>
      <w:bookmarkEnd w:id="13"/>
      <w:r w:rsidRPr="00912F2D">
        <w:rPr>
          <w:rFonts w:ascii="Times New Roman" w:hAnsi="Times New Roman" w:cs="Times New Roman"/>
          <w:color w:val="000000" w:themeColor="text1"/>
          <w:sz w:val="24"/>
          <w:szCs w:val="24"/>
          <w:lang w:val="pt-PT" w:eastAsia="en-GB"/>
        </w:rPr>
        <w:t xml:space="preserve">cu sediul în </w:t>
      </w:r>
      <w:r w:rsidRPr="00912F2D">
        <w:rPr>
          <w:rFonts w:ascii="Times New Roman" w:hAnsi="Times New Roman" w:cs="Times New Roman"/>
          <w:color w:val="000000" w:themeColor="text1"/>
          <w:sz w:val="24"/>
          <w:szCs w:val="24"/>
          <w:lang w:val="pt-BR" w:eastAsia="en-GB"/>
        </w:rPr>
        <w:t>B-dul. Regina Elisabeta, nr. 47, sector 5</w:t>
      </w:r>
      <w:r w:rsidRPr="00912F2D">
        <w:rPr>
          <w:rFonts w:ascii="Times New Roman" w:hAnsi="Times New Roman" w:cs="Times New Roman"/>
          <w:b/>
          <w:bCs/>
          <w:color w:val="000000" w:themeColor="text1"/>
          <w:sz w:val="24"/>
          <w:szCs w:val="24"/>
          <w:lang w:val="pt-BR" w:eastAsia="en-GB"/>
        </w:rPr>
        <w:t xml:space="preserve">, </w:t>
      </w:r>
      <w:r w:rsidRPr="00912F2D">
        <w:rPr>
          <w:rFonts w:ascii="Times New Roman" w:hAnsi="Times New Roman" w:cs="Times New Roman"/>
          <w:color w:val="000000" w:themeColor="text1"/>
          <w:sz w:val="24"/>
          <w:szCs w:val="24"/>
          <w:lang w:val="pt-BR" w:eastAsia="en-GB"/>
        </w:rPr>
        <w:t>București, cod fiscal 37047959,</w:t>
      </w:r>
      <w:r w:rsidRPr="00912F2D">
        <w:rPr>
          <w:rFonts w:ascii="Times New Roman" w:hAnsi="Times New Roman" w:cs="Times New Roman"/>
          <w:b/>
          <w:bCs/>
          <w:color w:val="000000" w:themeColor="text1"/>
          <w:sz w:val="24"/>
          <w:szCs w:val="24"/>
          <w:lang w:val="pt-BR" w:eastAsia="en-GB"/>
        </w:rPr>
        <w:t xml:space="preserve"> </w:t>
      </w:r>
      <w:r w:rsidRPr="00912F2D">
        <w:rPr>
          <w:rFonts w:ascii="Times New Roman" w:hAnsi="Times New Roman" w:cs="Times New Roman"/>
          <w:color w:val="000000" w:themeColor="text1"/>
          <w:sz w:val="24"/>
          <w:szCs w:val="24"/>
          <w:lang w:val="pt-BR" w:eastAsia="en-GB"/>
        </w:rPr>
        <w:t xml:space="preserve">și punct de lucru în Calea Vitan, nr. 6-6A, etaj 5, sector 3, București, </w:t>
      </w:r>
      <w:hyperlink r:id="rId10" w:history="1">
        <w:r w:rsidRPr="00912F2D">
          <w:rPr>
            <w:rFonts w:ascii="Times New Roman" w:hAnsi="Times New Roman" w:cs="Times New Roman"/>
            <w:color w:val="000000" w:themeColor="text1"/>
            <w:sz w:val="24"/>
            <w:szCs w:val="24"/>
            <w:lang w:val="pt-BR" w:eastAsia="en-GB"/>
          </w:rPr>
          <w:t>tel: 021-9529</w:t>
        </w:r>
      </w:hyperlink>
      <w:r w:rsidRPr="00912F2D">
        <w:rPr>
          <w:rFonts w:ascii="Times New Roman" w:hAnsi="Times New Roman" w:cs="Times New Roman"/>
          <w:color w:val="000000" w:themeColor="text1"/>
          <w:sz w:val="24"/>
          <w:szCs w:val="24"/>
          <w:lang w:val="pt-BR" w:eastAsia="en-GB"/>
        </w:rPr>
        <w:t>.</w:t>
      </w:r>
    </w:p>
    <w:p w14:paraId="36995FDA"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color w:val="000000" w:themeColor="text1"/>
          <w:sz w:val="24"/>
          <w:szCs w:val="24"/>
          <w:lang w:val="pt-BR" w:eastAsia="en-GB"/>
        </w:rPr>
      </w:pPr>
      <w:r w:rsidRPr="00912F2D">
        <w:rPr>
          <w:rFonts w:ascii="Times New Roman" w:hAnsi="Times New Roman" w:cs="Times New Roman"/>
          <w:color w:val="000000" w:themeColor="text1"/>
          <w:sz w:val="24"/>
          <w:szCs w:val="24"/>
          <w:lang w:val="pt-BR" w:eastAsia="en-GB"/>
        </w:rPr>
        <w:t xml:space="preserve">Adresa de comunicare pentru toate actele procedurale ale achiziției va fi adresa punctului de lucru din Calea Vitan, nr. 6-6A, etaj 5, sector 3, București, </w:t>
      </w:r>
      <w:hyperlink r:id="rId11" w:history="1">
        <w:r w:rsidRPr="00912F2D">
          <w:rPr>
            <w:rFonts w:ascii="Times New Roman" w:hAnsi="Times New Roman" w:cs="Times New Roman"/>
            <w:color w:val="000000" w:themeColor="text1"/>
            <w:sz w:val="24"/>
            <w:szCs w:val="24"/>
            <w:lang w:val="pt-BR" w:eastAsia="en-GB"/>
          </w:rPr>
          <w:t>tel: 021-9529</w:t>
        </w:r>
      </w:hyperlink>
      <w:r w:rsidRPr="00912F2D">
        <w:rPr>
          <w:rFonts w:ascii="Times New Roman" w:hAnsi="Times New Roman" w:cs="Times New Roman"/>
          <w:color w:val="000000" w:themeColor="text1"/>
          <w:sz w:val="24"/>
          <w:szCs w:val="24"/>
          <w:lang w:val="pt-BR" w:eastAsia="en-GB"/>
        </w:rPr>
        <w:t xml:space="preserve">, e-mail: </w:t>
      </w:r>
      <w:hyperlink r:id="rId12" w:history="1">
        <w:r w:rsidRPr="00912F2D">
          <w:rPr>
            <w:rStyle w:val="Hyperlink"/>
            <w:rFonts w:ascii="Times New Roman" w:hAnsi="Times New Roman" w:cs="Times New Roman"/>
            <w:color w:val="000000" w:themeColor="text1"/>
            <w:sz w:val="24"/>
            <w:szCs w:val="24"/>
            <w:lang w:val="pt-BR" w:eastAsia="en-GB"/>
          </w:rPr>
          <w:t>office@amccrs-pmb.ro</w:t>
        </w:r>
      </w:hyperlink>
      <w:r w:rsidRPr="00912F2D">
        <w:rPr>
          <w:rFonts w:ascii="Times New Roman" w:hAnsi="Times New Roman" w:cs="Times New Roman"/>
          <w:color w:val="000000" w:themeColor="text1"/>
          <w:sz w:val="24"/>
          <w:szCs w:val="24"/>
          <w:lang w:val="pt-BR" w:eastAsia="en-GB"/>
        </w:rPr>
        <w:t xml:space="preserve"> </w:t>
      </w:r>
    </w:p>
    <w:p w14:paraId="34FEF022"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bCs/>
          <w:color w:val="000000" w:themeColor="text1"/>
          <w:sz w:val="24"/>
          <w:szCs w:val="24"/>
          <w:lang w:val="pt-BR"/>
        </w:rPr>
      </w:pPr>
    </w:p>
    <w:p w14:paraId="334F1C33" w14:textId="77777777" w:rsidR="00A8272D" w:rsidRPr="00912F2D" w:rsidRDefault="00A8272D" w:rsidP="00A8272D">
      <w:pPr>
        <w:pStyle w:val="Listparagraf"/>
        <w:numPr>
          <w:ilvl w:val="1"/>
          <w:numId w:val="9"/>
        </w:numPr>
        <w:spacing w:after="0" w:line="276" w:lineRule="auto"/>
        <w:ind w:right="1001"/>
        <w:jc w:val="both"/>
        <w:rPr>
          <w:rFonts w:ascii="Times New Roman" w:hAnsi="Times New Roman" w:cs="Times New Roman"/>
          <w:b/>
          <w:color w:val="000000" w:themeColor="text1"/>
          <w:sz w:val="24"/>
          <w:szCs w:val="24"/>
          <w:lang w:val="en-GB"/>
        </w:rPr>
      </w:pPr>
      <w:r w:rsidRPr="00912F2D">
        <w:rPr>
          <w:rFonts w:ascii="Times New Roman" w:hAnsi="Times New Roman" w:cs="Times New Roman"/>
          <w:b/>
          <w:color w:val="000000" w:themeColor="text1"/>
          <w:sz w:val="24"/>
          <w:szCs w:val="24"/>
          <w:lang w:val="en-GB"/>
        </w:rPr>
        <w:t>Informații despre contextul care a determinat achiziționarea serviciilor:</w:t>
      </w:r>
    </w:p>
    <w:p w14:paraId="7CF98DD1" w14:textId="77777777" w:rsidR="00A8272D" w:rsidRPr="00912F2D" w:rsidRDefault="00A8272D" w:rsidP="00A8272D">
      <w:pPr>
        <w:pStyle w:val="Listparagraf"/>
        <w:spacing w:after="0" w:line="276" w:lineRule="auto"/>
        <w:ind w:left="1080" w:right="1001"/>
        <w:jc w:val="both"/>
        <w:rPr>
          <w:rFonts w:ascii="Times New Roman" w:hAnsi="Times New Roman" w:cs="Times New Roman"/>
          <w:b/>
          <w:color w:val="000000" w:themeColor="text1"/>
          <w:sz w:val="24"/>
          <w:szCs w:val="24"/>
          <w:lang w:val="en-GB"/>
        </w:rPr>
      </w:pPr>
    </w:p>
    <w:p w14:paraId="0CC27B19" w14:textId="77777777" w:rsidR="00A8272D" w:rsidRPr="00912F2D" w:rsidRDefault="00A8272D" w:rsidP="00A8272D">
      <w:pPr>
        <w:pStyle w:val="Listparagraf"/>
        <w:spacing w:after="0" w:line="276" w:lineRule="auto"/>
        <w:ind w:left="0" w:right="1001" w:firstLine="720"/>
        <w:jc w:val="both"/>
        <w:rPr>
          <w:rFonts w:ascii="Times New Roman" w:eastAsia="Times New Roman" w:hAnsi="Times New Roman" w:cs="Times New Roman"/>
          <w:bCs/>
          <w:color w:val="000000" w:themeColor="text1"/>
          <w:sz w:val="24"/>
          <w:szCs w:val="24"/>
        </w:rPr>
      </w:pPr>
      <w:r w:rsidRPr="00912F2D">
        <w:rPr>
          <w:rFonts w:ascii="Times New Roman" w:eastAsia="Times New Roman" w:hAnsi="Times New Roman" w:cs="Times New Roman"/>
          <w:bCs/>
          <w:color w:val="000000" w:themeColor="text1"/>
          <w:sz w:val="24"/>
          <w:szCs w:val="24"/>
        </w:rPr>
        <w:t xml:space="preserve">Autoritatea contractantă derulează proceduri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din Municipiul București, încadrate prin raport de expertiză tehnică în clasa I și II de risc seismic. </w:t>
      </w:r>
    </w:p>
    <w:p w14:paraId="1BF91E6A"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shd w:val="clear" w:color="auto" w:fill="FFFFFF"/>
          <w:lang w:val="it-IT"/>
        </w:rPr>
      </w:pPr>
      <w:r w:rsidRPr="00912F2D">
        <w:rPr>
          <w:rFonts w:ascii="Times New Roman" w:hAnsi="Times New Roman" w:cs="Times New Roman"/>
          <w:bCs/>
          <w:color w:val="000000" w:themeColor="text1"/>
          <w:sz w:val="24"/>
          <w:szCs w:val="24"/>
          <w:lang w:val="pt-PT"/>
        </w:rPr>
        <w:t>Conform art. 10 alin. (3) din Legea 212/2022 privind unele măsuri pentru reducerea riscului seismic al cladirilor, unde se menționează că: “</w:t>
      </w:r>
      <w:r w:rsidRPr="00912F2D">
        <w:rPr>
          <w:rFonts w:ascii="Times New Roman" w:hAnsi="Times New Roman" w:cs="Times New Roman"/>
          <w:color w:val="000000" w:themeColor="text1"/>
          <w:sz w:val="24"/>
          <w:szCs w:val="24"/>
          <w:shd w:val="clear" w:color="auto" w:fill="FFFFFF"/>
          <w:lang w:val="pt-PT"/>
        </w:rPr>
        <w:t>Locuinţele de necesitate care satisfac exigenţele minimale prevăzute de Legea locuinţei </w:t>
      </w:r>
      <w:hyperlink r:id="rId13" w:tgtFrame="_blank" w:history="1">
        <w:r w:rsidRPr="00912F2D">
          <w:rPr>
            <w:rStyle w:val="Hyperlink"/>
            <w:rFonts w:ascii="Times New Roman" w:hAnsi="Times New Roman" w:cs="Times New Roman"/>
            <w:color w:val="000000" w:themeColor="text1"/>
            <w:sz w:val="24"/>
            <w:szCs w:val="24"/>
            <w:u w:val="none"/>
            <w:shd w:val="clear" w:color="auto" w:fill="FFFFFF"/>
            <w:lang w:val="pt-PT"/>
          </w:rPr>
          <w:t>nr. 114/1996</w:t>
        </w:r>
      </w:hyperlink>
      <w:r w:rsidRPr="00912F2D">
        <w:rPr>
          <w:rFonts w:ascii="Times New Roman" w:hAnsi="Times New Roman" w:cs="Times New Roman"/>
          <w:color w:val="000000" w:themeColor="text1"/>
          <w:sz w:val="24"/>
          <w:szCs w:val="24"/>
          <w:shd w:val="clear" w:color="auto" w:fill="FFFFFF"/>
          <w:lang w:val="pt-PT"/>
        </w:rPr>
        <w:t xml:space="preserve">, republicată, cu modificările şi completările ulterioare, precum şi utilităţile pentru aceste locuinţe vor fi asigurate prin grija autorităţilor administraţiei publice locale. </w:t>
      </w:r>
      <w:r w:rsidRPr="00912F2D">
        <w:rPr>
          <w:rFonts w:ascii="Times New Roman" w:hAnsi="Times New Roman" w:cs="Times New Roman"/>
          <w:color w:val="000000" w:themeColor="text1"/>
          <w:sz w:val="24"/>
          <w:szCs w:val="24"/>
          <w:shd w:val="clear" w:color="auto" w:fill="FFFFFF"/>
          <w:lang w:val="it-IT"/>
        </w:rPr>
        <w:t>Fondurile necesare pentru finanţarea cheltuielilor privind mutarea persoanelor evacuate în şi din locuinţele de necesitate şi, după caz, plata chiriei pe perioada execuţiei lucrărilor de intervenţii se vor asigura din bugetele locale. De asemenea, autorităţile administraţiei publice locale vor asigura spaţiile necesare depozitării, în condiţii de siguranţă şi cu asigurarea accesului proprietarilor, a bunurilor materiale care aparţin persoanelor evacuate.”</w:t>
      </w:r>
    </w:p>
    <w:p w14:paraId="3F10820E"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shd w:val="clear" w:color="auto" w:fill="FFFFFF"/>
          <w:lang w:val="it-IT"/>
        </w:rPr>
      </w:pPr>
      <w:r w:rsidRPr="00912F2D">
        <w:rPr>
          <w:rFonts w:ascii="Times New Roman" w:hAnsi="Times New Roman" w:cs="Times New Roman"/>
          <w:color w:val="000000" w:themeColor="text1"/>
          <w:sz w:val="24"/>
          <w:szCs w:val="24"/>
          <w:shd w:val="clear" w:color="auto" w:fill="FFFFFF"/>
          <w:lang w:val="it-IT"/>
        </w:rPr>
        <w:t xml:space="preserve">Astfel, </w:t>
      </w:r>
      <w:r w:rsidRPr="00912F2D">
        <w:rPr>
          <w:rFonts w:ascii="Times New Roman" w:hAnsi="Times New Roman" w:cs="Times New Roman"/>
          <w:color w:val="000000" w:themeColor="text1"/>
          <w:sz w:val="24"/>
          <w:szCs w:val="24"/>
          <w:shd w:val="clear" w:color="auto" w:fill="FFFFFF"/>
          <w:lang w:val="ro-RO"/>
        </w:rPr>
        <w:t xml:space="preserve">autoritățile administrației publice locale, respectiv Consiliul General al Municipiului București, a hotarât prin HCGMB nr. 412/31.08.2022 ca demersurile pentru asigurarea locuințelor necesare relocării persoanelor evacuate din imobilele supuse consolidării să fie efectuate de către AMCCRS prin Biroul Administrativ, conform art. 18, pct. 18: </w:t>
      </w:r>
      <w:r w:rsidRPr="00912F2D">
        <w:rPr>
          <w:rFonts w:ascii="Times New Roman" w:hAnsi="Times New Roman" w:cs="Times New Roman"/>
          <w:color w:val="000000" w:themeColor="text1"/>
          <w:sz w:val="24"/>
          <w:szCs w:val="24"/>
          <w:shd w:val="clear" w:color="auto" w:fill="FFFFFF"/>
          <w:lang w:val="it-IT"/>
        </w:rPr>
        <w:t>“</w:t>
      </w:r>
      <w:r w:rsidRPr="00912F2D">
        <w:rPr>
          <w:rFonts w:ascii="Times New Roman" w:hAnsi="Times New Roman" w:cs="Times New Roman"/>
          <w:i/>
          <w:iCs/>
          <w:color w:val="000000" w:themeColor="text1"/>
          <w:sz w:val="24"/>
          <w:szCs w:val="24"/>
          <w:shd w:val="clear" w:color="auto" w:fill="FFFFFF"/>
          <w:lang w:val="ro-RO"/>
        </w:rPr>
        <w:t>Î</w:t>
      </w:r>
      <w:r w:rsidRPr="00912F2D">
        <w:rPr>
          <w:rFonts w:ascii="Times New Roman" w:hAnsi="Times New Roman" w:cs="Times New Roman"/>
          <w:i/>
          <w:iCs/>
          <w:color w:val="000000" w:themeColor="text1"/>
          <w:sz w:val="24"/>
          <w:szCs w:val="24"/>
          <w:shd w:val="clear" w:color="auto" w:fill="FFFFFF"/>
          <w:lang w:val="it-IT"/>
        </w:rPr>
        <w:t>ntocmește necesarul, pregătește documentația în vederea contractării serviciilor pentru închirierea de pe piața liberă a unor locuințe și spații ce vor servi drept locuințe de necesitate pentru proprietarii din imobilele supuse lucrărilor de intervenție, cărora le sunt repartizate astfel de locuințe, precum și spațiile de depozitare, după caz</w:t>
      </w:r>
      <w:r w:rsidRPr="00912F2D">
        <w:rPr>
          <w:rFonts w:ascii="Times New Roman" w:hAnsi="Times New Roman" w:cs="Times New Roman"/>
          <w:color w:val="000000" w:themeColor="text1"/>
          <w:sz w:val="24"/>
          <w:szCs w:val="24"/>
          <w:shd w:val="clear" w:color="auto" w:fill="FFFFFF"/>
          <w:lang w:val="it-IT"/>
        </w:rPr>
        <w:t>”.</w:t>
      </w:r>
    </w:p>
    <w:p w14:paraId="775A19BE"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 xml:space="preserve">În prezent există un număr de 31 de solicitări pentru repartizarea locuințelor de necesitate formulate de către locatarii din str. Boteanu, nr. 3A - 3B, existând posibilitatea ca numărul acestora să fie mai mare ținând cont de faptul că în imobil există un număr de 82 de locuințe, textul de lege </w:t>
      </w:r>
      <w:r w:rsidRPr="00912F2D">
        <w:rPr>
          <w:rFonts w:ascii="Times New Roman" w:hAnsi="Times New Roman" w:cs="Times New Roman"/>
          <w:bCs/>
          <w:color w:val="000000" w:themeColor="text1"/>
          <w:sz w:val="24"/>
          <w:szCs w:val="24"/>
          <w:lang w:val="it-IT"/>
        </w:rPr>
        <w:lastRenderedPageBreak/>
        <w:t xml:space="preserve">sus-menționat stabilind în sarcina </w:t>
      </w:r>
      <w:r w:rsidRPr="00912F2D">
        <w:rPr>
          <w:rFonts w:ascii="Times New Roman" w:hAnsi="Times New Roman" w:cs="Times New Roman"/>
          <w:color w:val="000000" w:themeColor="text1"/>
          <w:sz w:val="24"/>
          <w:szCs w:val="24"/>
          <w:shd w:val="clear" w:color="auto" w:fill="FFFFFF"/>
          <w:lang w:val="it-IT"/>
        </w:rPr>
        <w:t>autorităţilor administraţiei publice locale</w:t>
      </w:r>
      <w:r w:rsidRPr="00912F2D">
        <w:rPr>
          <w:rFonts w:ascii="Times New Roman" w:hAnsi="Times New Roman" w:cs="Times New Roman"/>
          <w:bCs/>
          <w:color w:val="000000" w:themeColor="text1"/>
          <w:sz w:val="24"/>
          <w:szCs w:val="24"/>
          <w:lang w:val="it-IT"/>
        </w:rPr>
        <w:t xml:space="preserve"> asigurarea locuințelor de necesitate necesare relocării persoanelor afectate de consolidare.</w:t>
      </w:r>
    </w:p>
    <w:p w14:paraId="569A72E0"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 xml:space="preserve">În acest context, deoarece nu există un număr suficient de locuințe de necesitate libere aflate în proprietatea/administrarea Municipiului București, pentru a nu afecta finanțarea din Planul Național de Redresare și Reziliență (PNRR) și a nu crea prejudicii din nerespectarea termenelor stabilite prin contractul de finanțare nr. 143616/19.12.2022, </w:t>
      </w:r>
      <w:r w:rsidRPr="00912F2D">
        <w:rPr>
          <w:rFonts w:ascii="Times New Roman" w:hAnsi="Times New Roman" w:cs="Times New Roman"/>
          <w:bCs/>
          <w:color w:val="000000" w:themeColor="text1"/>
          <w:sz w:val="24"/>
          <w:szCs w:val="24"/>
          <w:lang w:val="ro-RO"/>
        </w:rPr>
        <w:t>înregistrat la PMB cu nr. 8/16.01.2023 și la AMCCRS cu nr. 328/16.01.2023</w:t>
      </w:r>
      <w:r w:rsidRPr="00912F2D">
        <w:rPr>
          <w:rFonts w:ascii="Times New Roman" w:hAnsi="Times New Roman" w:cs="Times New Roman"/>
          <w:bCs/>
          <w:color w:val="000000" w:themeColor="text1"/>
          <w:sz w:val="24"/>
          <w:szCs w:val="24"/>
          <w:lang w:val="it-IT"/>
        </w:rPr>
        <w:t xml:space="preserve"> și din contractul de execuție a lucrărilor de consolidare, înregistrat la AMCCRS cu nr. 710/29.06.2023, AMCCRS are obligația să deruleze procedura de atribuire a contractului de servicii de inchiriere locuințe necesare pentru relocarea proprietarilor/locatarilor din imobilul situat în strada Boteanu nr.3A-3B.</w:t>
      </w:r>
    </w:p>
    <w:p w14:paraId="7E35E818" w14:textId="77777777" w:rsidR="00A8272D" w:rsidRPr="00912F2D" w:rsidRDefault="00A8272D" w:rsidP="00A8272D">
      <w:pPr>
        <w:spacing w:after="0" w:line="276" w:lineRule="auto"/>
        <w:ind w:right="1001" w:firstLine="708"/>
        <w:jc w:val="both"/>
        <w:rPr>
          <w:rFonts w:ascii="Times New Roman" w:hAnsi="Times New Roman" w:cs="Times New Roman"/>
          <w:color w:val="000000" w:themeColor="text1"/>
          <w:sz w:val="24"/>
          <w:szCs w:val="24"/>
          <w:shd w:val="clear" w:color="auto" w:fill="FFFFFF"/>
          <w:lang w:val="ro-RO"/>
        </w:rPr>
      </w:pPr>
      <w:r w:rsidRPr="00912F2D">
        <w:rPr>
          <w:rFonts w:ascii="Times New Roman" w:hAnsi="Times New Roman" w:cs="Times New Roman"/>
          <w:color w:val="000000" w:themeColor="text1"/>
          <w:sz w:val="24"/>
          <w:szCs w:val="24"/>
          <w:shd w:val="clear" w:color="auto" w:fill="FFFFFF"/>
          <w:lang w:val="ro-RO"/>
        </w:rPr>
        <w:t>Având în vedere cele menționate mai sus, Autoritatea Contractantă a luat decizia de a contracta servicii de închiriere de locuințe pentru toți solicitanții de locuințe, urmărindu-se eficiența și operativitatea relocării și evitarea distrugerii coeziunii familiale.</w:t>
      </w:r>
    </w:p>
    <w:p w14:paraId="7515D00F"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bCs/>
          <w:i/>
          <w:iCs/>
          <w:color w:val="000000" w:themeColor="text1"/>
          <w:sz w:val="24"/>
          <w:szCs w:val="24"/>
          <w:lang w:val="it-IT"/>
        </w:rPr>
      </w:pPr>
    </w:p>
    <w:p w14:paraId="60DBCCA7" w14:textId="77777777" w:rsidR="00A8272D" w:rsidRPr="00912F2D" w:rsidRDefault="00A8272D" w:rsidP="00A8272D">
      <w:pPr>
        <w:spacing w:after="0" w:line="276" w:lineRule="auto"/>
        <w:ind w:right="1001"/>
        <w:jc w:val="both"/>
        <w:rPr>
          <w:rFonts w:ascii="Times New Roman" w:hAnsi="Times New Roman" w:cs="Times New Roman"/>
          <w:bCs/>
          <w:i/>
          <w:iCs/>
          <w:color w:val="000000" w:themeColor="text1"/>
          <w:sz w:val="24"/>
          <w:szCs w:val="24"/>
          <w:lang w:val="it-IT"/>
        </w:rPr>
      </w:pPr>
    </w:p>
    <w:bookmarkEnd w:id="12"/>
    <w:p w14:paraId="6B471096" w14:textId="77777777" w:rsidR="00A8272D" w:rsidRPr="00912F2D" w:rsidRDefault="00A8272D" w:rsidP="00A8272D">
      <w:pPr>
        <w:pStyle w:val="Listparagraf"/>
        <w:numPr>
          <w:ilvl w:val="1"/>
          <w:numId w:val="9"/>
        </w:numPr>
        <w:spacing w:after="0" w:line="276" w:lineRule="auto"/>
        <w:ind w:left="0" w:right="1001" w:firstLine="720"/>
        <w:jc w:val="both"/>
        <w:rPr>
          <w:rFonts w:ascii="Times New Roman" w:hAnsi="Times New Roman" w:cs="Times New Roman"/>
          <w:bCs/>
          <w:color w:val="000000" w:themeColor="text1"/>
          <w:sz w:val="24"/>
          <w:szCs w:val="24"/>
          <w:lang w:val="en-GB"/>
        </w:rPr>
      </w:pPr>
      <w:r w:rsidRPr="00912F2D">
        <w:rPr>
          <w:rFonts w:ascii="Times New Roman" w:hAnsi="Times New Roman" w:cs="Times New Roman"/>
          <w:b/>
          <w:color w:val="000000" w:themeColor="text1"/>
          <w:sz w:val="24"/>
          <w:szCs w:val="24"/>
          <w:lang w:val="en-GB"/>
        </w:rPr>
        <w:t>Cadrul general al sectorului în care Autoritatea Contractantă își desfășoară activitatea:</w:t>
      </w:r>
    </w:p>
    <w:p w14:paraId="2054363E" w14:textId="77777777" w:rsidR="00A8272D" w:rsidRPr="00912F2D" w:rsidRDefault="00A8272D" w:rsidP="00A8272D">
      <w:pPr>
        <w:pStyle w:val="Listparagraf"/>
        <w:spacing w:after="0" w:line="276" w:lineRule="auto"/>
        <w:ind w:right="1001"/>
        <w:jc w:val="both"/>
        <w:rPr>
          <w:rFonts w:ascii="Times New Roman" w:hAnsi="Times New Roman" w:cs="Times New Roman"/>
          <w:bCs/>
          <w:color w:val="000000" w:themeColor="text1"/>
          <w:sz w:val="24"/>
          <w:szCs w:val="24"/>
          <w:lang w:val="en-GB"/>
        </w:rPr>
      </w:pPr>
    </w:p>
    <w:p w14:paraId="59B1A3CA" w14:textId="77777777" w:rsidR="00A8272D" w:rsidRPr="00912F2D" w:rsidRDefault="00A8272D" w:rsidP="00A8272D">
      <w:pPr>
        <w:pStyle w:val="Listparagraf"/>
        <w:numPr>
          <w:ilvl w:val="2"/>
          <w:numId w:val="9"/>
        </w:numPr>
        <w:spacing w:after="0" w:line="276" w:lineRule="auto"/>
        <w:ind w:left="0" w:right="1001" w:firstLine="720"/>
        <w:jc w:val="both"/>
        <w:rPr>
          <w:rFonts w:ascii="Times New Roman" w:hAnsi="Times New Roman" w:cs="Times New Roman"/>
          <w:b/>
          <w:color w:val="000000" w:themeColor="text1"/>
          <w:sz w:val="24"/>
          <w:szCs w:val="24"/>
          <w:lang w:val="it-IT"/>
        </w:rPr>
      </w:pPr>
      <w:r w:rsidRPr="00912F2D">
        <w:rPr>
          <w:rFonts w:ascii="Times New Roman" w:hAnsi="Times New Roman" w:cs="Times New Roman"/>
          <w:b/>
          <w:color w:val="000000" w:themeColor="text1"/>
          <w:sz w:val="24"/>
          <w:szCs w:val="24"/>
          <w:lang w:val="it-IT"/>
        </w:rPr>
        <w:t xml:space="preserve">Descrierea situației actuale la nivelul Autorității Contractante : </w:t>
      </w:r>
    </w:p>
    <w:p w14:paraId="0EE5703A" w14:textId="77777777" w:rsidR="00A8272D" w:rsidRPr="00912F2D" w:rsidRDefault="00A8272D" w:rsidP="00A8272D">
      <w:pPr>
        <w:pStyle w:val="Listparagraf"/>
        <w:spacing w:after="0" w:line="276" w:lineRule="auto"/>
        <w:ind w:right="1001"/>
        <w:jc w:val="both"/>
        <w:rPr>
          <w:rFonts w:ascii="Times New Roman" w:hAnsi="Times New Roman" w:cs="Times New Roman"/>
          <w:b/>
          <w:color w:val="000000" w:themeColor="text1"/>
          <w:sz w:val="24"/>
          <w:szCs w:val="24"/>
          <w:lang w:val="it-IT"/>
        </w:rPr>
      </w:pPr>
    </w:p>
    <w:p w14:paraId="01702914" w14:textId="50D654E2" w:rsidR="00A8272D" w:rsidRPr="00912F2D" w:rsidRDefault="00A8272D" w:rsidP="00912F2D">
      <w:pPr>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bCs/>
          <w:color w:val="000000" w:themeColor="text1"/>
          <w:sz w:val="24"/>
          <w:szCs w:val="24"/>
          <w:lang w:val="it-IT"/>
        </w:rPr>
        <w:t xml:space="preserve">Având în vedere faptul că </w:t>
      </w:r>
      <w:r w:rsidRPr="00912F2D">
        <w:rPr>
          <w:rFonts w:ascii="Times New Roman" w:hAnsi="Times New Roman" w:cs="Times New Roman"/>
          <w:color w:val="000000" w:themeColor="text1"/>
          <w:sz w:val="24"/>
          <w:szCs w:val="24"/>
          <w:lang w:val="it-IT"/>
        </w:rPr>
        <w:t xml:space="preserve">România este considerată una dintre țările cu cea mai activă seismicitate din Europa și între primele 10 țări din lume în ceea ce privește expunerea la cutremur, după suprafața construită, conform statisticilor la nivel european și internațional  iar fondul locativ aflat la nivelul municipiului București este îmbătrânit și fără lucrări de intervenție și consolidare de amploare, există riscul major </w:t>
      </w:r>
      <w:r w:rsidRPr="00912F2D">
        <w:rPr>
          <w:rFonts w:ascii="Times New Roman" w:hAnsi="Times New Roman" w:cs="Times New Roman"/>
          <w:bCs/>
          <w:color w:val="000000" w:themeColor="text1"/>
          <w:sz w:val="24"/>
          <w:szCs w:val="24"/>
          <w:lang w:val="it-IT"/>
        </w:rPr>
        <w:t xml:space="preserve">ca oamenii care locuiesc în imobilele încadrate în clasa I și II de risc seismic să fie expuși </w:t>
      </w:r>
      <w:r w:rsidRPr="00912F2D">
        <w:rPr>
          <w:rFonts w:ascii="Times New Roman" w:hAnsi="Times New Roman" w:cs="Times New Roman"/>
          <w:color w:val="000000" w:themeColor="text1"/>
          <w:sz w:val="24"/>
          <w:szCs w:val="24"/>
          <w:lang w:val="it-IT"/>
        </w:rPr>
        <w:t>prăbușirilor unui număr important de clădiri</w:t>
      </w:r>
      <w:r w:rsidRPr="00912F2D">
        <w:rPr>
          <w:rFonts w:ascii="Times New Roman" w:hAnsi="Times New Roman" w:cs="Times New Roman"/>
          <w:bCs/>
          <w:color w:val="000000" w:themeColor="text1"/>
          <w:sz w:val="24"/>
          <w:szCs w:val="24"/>
          <w:lang w:val="it-IT"/>
        </w:rPr>
        <w:t xml:space="preserve">, </w:t>
      </w:r>
      <w:r w:rsidRPr="00912F2D">
        <w:rPr>
          <w:rFonts w:ascii="Times New Roman" w:hAnsi="Times New Roman" w:cs="Times New Roman"/>
          <w:color w:val="000000" w:themeColor="text1"/>
          <w:sz w:val="24"/>
          <w:szCs w:val="24"/>
          <w:lang w:val="it-IT" w:eastAsia="en-GB"/>
        </w:rPr>
        <w:t>Administraţia Municipală pentru Consolidarea Clădirilor cu Risc Seismic a semnat</w:t>
      </w:r>
      <w:r w:rsidRPr="00912F2D">
        <w:rPr>
          <w:rStyle w:val="Robust"/>
          <w:rFonts w:ascii="Times New Roman" w:hAnsi="Times New Roman" w:cs="Times New Roman"/>
          <w:color w:val="000000" w:themeColor="text1"/>
          <w:sz w:val="24"/>
          <w:szCs w:val="24"/>
          <w:bdr w:val="none" w:sz="0" w:space="0" w:color="auto" w:frame="1"/>
          <w:shd w:val="clear" w:color="auto" w:fill="F4F4F4"/>
          <w:lang w:val="it-IT"/>
        </w:rPr>
        <w:t xml:space="preserve"> </w:t>
      </w:r>
      <w:r w:rsidRPr="00912F2D">
        <w:rPr>
          <w:rFonts w:ascii="Times New Roman" w:hAnsi="Times New Roman" w:cs="Times New Roman"/>
          <w:color w:val="000000" w:themeColor="text1"/>
          <w:sz w:val="24"/>
          <w:szCs w:val="24"/>
          <w:lang w:val="it-IT"/>
        </w:rPr>
        <w:t>Contractul având ca obiect</w:t>
      </w:r>
      <w:r w:rsidRPr="00912F2D">
        <w:rPr>
          <w:rFonts w:ascii="Times New Roman" w:hAnsi="Times New Roman" w:cs="Times New Roman"/>
          <w:color w:val="000000" w:themeColor="text1"/>
          <w:sz w:val="24"/>
          <w:szCs w:val="24"/>
          <w:lang w:val="ro-RO"/>
        </w:rPr>
        <w:t xml:space="preserve"> „Lucrări de consolidare imobil situat în strada Boteanu, nr. 3A - 3B sector 1, București” și contractul de finanțare nr. 143616/19.12.2023 cu Ministerul Dezvoltării, Lucrărilor Publice și Administrației.</w:t>
      </w:r>
    </w:p>
    <w:p w14:paraId="46E48F46" w14:textId="77777777" w:rsidR="00A8272D" w:rsidRPr="00912F2D" w:rsidRDefault="00A8272D" w:rsidP="00A8272D">
      <w:pPr>
        <w:spacing w:after="0" w:line="276" w:lineRule="auto"/>
        <w:ind w:right="1001" w:firstLine="720"/>
        <w:contextualSpacing/>
        <w:jc w:val="both"/>
        <w:rPr>
          <w:rFonts w:ascii="Times New Roman" w:hAnsi="Times New Roman" w:cs="Times New Roman"/>
          <w:bCs/>
          <w:color w:val="000000" w:themeColor="text1"/>
          <w:sz w:val="24"/>
          <w:szCs w:val="24"/>
          <w:lang w:val="ro-RO"/>
        </w:rPr>
      </w:pPr>
    </w:p>
    <w:p w14:paraId="4959544F" w14:textId="77777777" w:rsidR="00A8272D" w:rsidRPr="00912F2D" w:rsidRDefault="00A8272D" w:rsidP="00A8272D">
      <w:pPr>
        <w:pStyle w:val="Listparagraf"/>
        <w:numPr>
          <w:ilvl w:val="1"/>
          <w:numId w:val="9"/>
        </w:numPr>
        <w:spacing w:after="0" w:line="276" w:lineRule="auto"/>
        <w:ind w:left="0" w:right="1001" w:firstLine="720"/>
        <w:jc w:val="both"/>
        <w:rPr>
          <w:rFonts w:ascii="Times New Roman" w:hAnsi="Times New Roman" w:cs="Times New Roman"/>
          <w:b/>
          <w:color w:val="000000" w:themeColor="text1"/>
          <w:sz w:val="24"/>
          <w:szCs w:val="24"/>
          <w:lang w:val="it-IT"/>
        </w:rPr>
      </w:pPr>
      <w:r w:rsidRPr="00912F2D">
        <w:rPr>
          <w:rFonts w:ascii="Times New Roman" w:hAnsi="Times New Roman" w:cs="Times New Roman"/>
          <w:b/>
          <w:color w:val="000000" w:themeColor="text1"/>
          <w:sz w:val="24"/>
          <w:szCs w:val="24"/>
          <w:lang w:val="it-IT"/>
        </w:rPr>
        <w:t xml:space="preserve">Obiectivul general și specific la care contribuie realizarea serviciilor : </w:t>
      </w:r>
    </w:p>
    <w:p w14:paraId="030444E0" w14:textId="77777777" w:rsidR="00A8272D" w:rsidRPr="00912F2D" w:rsidRDefault="00A8272D" w:rsidP="00A8272D">
      <w:pPr>
        <w:pStyle w:val="Listparagraf"/>
        <w:spacing w:after="0" w:line="276" w:lineRule="auto"/>
        <w:ind w:right="1001"/>
        <w:jc w:val="both"/>
        <w:rPr>
          <w:rFonts w:ascii="Times New Roman" w:hAnsi="Times New Roman" w:cs="Times New Roman"/>
          <w:b/>
          <w:color w:val="000000" w:themeColor="text1"/>
          <w:sz w:val="24"/>
          <w:szCs w:val="24"/>
          <w:lang w:val="it-IT"/>
        </w:rPr>
      </w:pPr>
    </w:p>
    <w:p w14:paraId="55D3079C"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Obiectivul general al acestei achiziții îl constituie relocarea proprietarilor/locatarilor din imobilul ce intră în consolidare și predarea amplasamentului liber de orice sarcini către executantul lucrărilor.</w:t>
      </w:r>
    </w:p>
    <w:p w14:paraId="1BD7DB65"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 xml:space="preserve">Obiectivul specific al acestei achiziții îl constituie  </w:t>
      </w:r>
      <w:r w:rsidRPr="00912F2D">
        <w:rPr>
          <w:rFonts w:ascii="Times New Roman" w:hAnsi="Times New Roman" w:cs="Times New Roman"/>
          <w:bCs/>
          <w:color w:val="000000" w:themeColor="text1"/>
          <w:sz w:val="24"/>
          <w:szCs w:val="24"/>
          <w:lang w:val="ro-RO"/>
        </w:rPr>
        <w:t xml:space="preserve">închirierea  de </w:t>
      </w:r>
      <w:r w:rsidRPr="00912F2D">
        <w:rPr>
          <w:rFonts w:ascii="Times New Roman" w:hAnsi="Times New Roman" w:cs="Times New Roman"/>
          <w:b/>
          <w:bCs/>
          <w:color w:val="000000" w:themeColor="text1"/>
          <w:sz w:val="24"/>
          <w:szCs w:val="24"/>
          <w:lang w:val="it-IT"/>
        </w:rPr>
        <w:t xml:space="preserve">imobile (spațiu/spații cu destinația de locuință) </w:t>
      </w:r>
      <w:r w:rsidRPr="00912F2D">
        <w:rPr>
          <w:rFonts w:ascii="Times New Roman" w:hAnsi="Times New Roman" w:cs="Times New Roman"/>
          <w:color w:val="000000" w:themeColor="text1"/>
          <w:sz w:val="24"/>
          <w:szCs w:val="24"/>
          <w:lang w:val="it-IT"/>
        </w:rPr>
        <w:t>care vor avea</w:t>
      </w:r>
      <w:r w:rsidRPr="00912F2D">
        <w:rPr>
          <w:rFonts w:ascii="Times New Roman" w:hAnsi="Times New Roman" w:cs="Times New Roman"/>
          <w:b/>
          <w:bCs/>
          <w:color w:val="000000" w:themeColor="text1"/>
          <w:sz w:val="24"/>
          <w:szCs w:val="24"/>
          <w:lang w:val="it-IT"/>
        </w:rPr>
        <w:t xml:space="preserve"> </w:t>
      </w:r>
      <w:r w:rsidRPr="00912F2D">
        <w:rPr>
          <w:rFonts w:ascii="Times New Roman" w:hAnsi="Times New Roman" w:cs="Times New Roman"/>
          <w:bCs/>
          <w:color w:val="000000" w:themeColor="text1"/>
          <w:sz w:val="24"/>
          <w:szCs w:val="24"/>
          <w:lang w:val="ro-RO"/>
        </w:rPr>
        <w:t xml:space="preserve">regim de locuințe de necesitate pe perioada executării lucrărilor de consolidare la </w:t>
      </w:r>
      <w:r w:rsidRPr="00912F2D">
        <w:rPr>
          <w:rFonts w:ascii="Times New Roman" w:hAnsi="Times New Roman" w:cs="Times New Roman"/>
          <w:bCs/>
          <w:color w:val="000000" w:themeColor="text1"/>
          <w:sz w:val="24"/>
          <w:szCs w:val="24"/>
          <w:lang w:val="it-IT"/>
        </w:rPr>
        <w:t>imobilul situat în municipiului București, str. Boteanu nr. 3A-3B,</w:t>
      </w:r>
      <w:r w:rsidRPr="00912F2D">
        <w:rPr>
          <w:rFonts w:ascii="Times New Roman" w:hAnsi="Times New Roman" w:cs="Times New Roman"/>
          <w:bCs/>
          <w:color w:val="000000" w:themeColor="text1"/>
          <w:sz w:val="24"/>
          <w:szCs w:val="24"/>
          <w:lang w:val="ro-RO"/>
        </w:rPr>
        <w:t xml:space="preserve"> pentru </w:t>
      </w:r>
      <w:r w:rsidRPr="00912F2D">
        <w:rPr>
          <w:rFonts w:ascii="Times New Roman" w:hAnsi="Times New Roman" w:cs="Times New Roman"/>
          <w:bCs/>
          <w:color w:val="000000" w:themeColor="text1"/>
          <w:sz w:val="24"/>
          <w:szCs w:val="24"/>
          <w:lang w:val="it-IT"/>
        </w:rPr>
        <w:t>proprietarii/locatarii relocați.</w:t>
      </w:r>
    </w:p>
    <w:p w14:paraId="43087580"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p>
    <w:p w14:paraId="3690981A" w14:textId="4983550B" w:rsidR="00912F2D" w:rsidRDefault="00912F2D">
      <w:pPr>
        <w:spacing w:line="259" w:lineRule="auto"/>
        <w:rPr>
          <w:rFonts w:ascii="Times New Roman" w:hAnsi="Times New Roman" w:cs="Times New Roman"/>
          <w:bCs/>
          <w:color w:val="000000" w:themeColor="text1"/>
          <w:sz w:val="24"/>
          <w:szCs w:val="24"/>
          <w:lang w:val="it-IT"/>
        </w:rPr>
      </w:pPr>
      <w:r>
        <w:rPr>
          <w:rFonts w:ascii="Times New Roman" w:hAnsi="Times New Roman" w:cs="Times New Roman"/>
          <w:bCs/>
          <w:color w:val="000000" w:themeColor="text1"/>
          <w:sz w:val="24"/>
          <w:szCs w:val="24"/>
          <w:lang w:val="it-IT"/>
        </w:rPr>
        <w:br w:type="page"/>
      </w:r>
    </w:p>
    <w:p w14:paraId="4E6252E6"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p>
    <w:p w14:paraId="6427E6CC"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it-IT"/>
        </w:rPr>
      </w:pPr>
    </w:p>
    <w:p w14:paraId="69CE19A4" w14:textId="77777777" w:rsidR="00A8272D" w:rsidRPr="00912F2D" w:rsidRDefault="00A8272D" w:rsidP="00A8272D">
      <w:p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b/>
          <w:color w:val="000000" w:themeColor="text1"/>
          <w:sz w:val="24"/>
          <w:szCs w:val="24"/>
          <w:lang w:val="it-IT"/>
        </w:rPr>
        <w:t xml:space="preserve">            3.       CONDIȚII MINIME DE CALITATE</w:t>
      </w:r>
    </w:p>
    <w:p w14:paraId="22BA9A3F" w14:textId="77777777" w:rsidR="00A8272D" w:rsidRPr="00912F2D" w:rsidRDefault="00A8272D" w:rsidP="00A8272D">
      <w:pPr>
        <w:pStyle w:val="Listparagraf"/>
        <w:spacing w:after="0" w:line="276" w:lineRule="auto"/>
        <w:ind w:left="218" w:right="1001"/>
        <w:rPr>
          <w:rFonts w:ascii="Times New Roman" w:hAnsi="Times New Roman" w:cs="Times New Roman"/>
          <w:bCs/>
          <w:color w:val="000000" w:themeColor="text1"/>
          <w:sz w:val="24"/>
          <w:szCs w:val="24"/>
          <w:lang w:val="it-IT"/>
        </w:rPr>
      </w:pPr>
    </w:p>
    <w:p w14:paraId="6BBC2B6A"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b/>
          <w:color w:val="000000" w:themeColor="text1"/>
          <w:sz w:val="24"/>
          <w:szCs w:val="24"/>
          <w:lang w:val="it-IT"/>
        </w:rPr>
      </w:pPr>
      <w:r w:rsidRPr="00912F2D">
        <w:rPr>
          <w:rFonts w:ascii="Times New Roman" w:hAnsi="Times New Roman" w:cs="Times New Roman"/>
          <w:b/>
          <w:color w:val="000000" w:themeColor="text1"/>
          <w:sz w:val="24"/>
          <w:szCs w:val="24"/>
          <w:lang w:val="it-IT"/>
        </w:rPr>
        <w:t>3.1      Caracteristici tehnice minimale ale imobilului:</w:t>
      </w:r>
    </w:p>
    <w:p w14:paraId="2CDA7B1E"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Imobilul închiriat trebuie să îndeplinească cel puțin următoarele condiții tehnice:</w:t>
      </w:r>
    </w:p>
    <w:p w14:paraId="54B2003E"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Să nu facă obiectul unui litigiu;</w:t>
      </w:r>
    </w:p>
    <w:p w14:paraId="4BC03C44"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Să nu fie sub sechestru;</w:t>
      </w:r>
    </w:p>
    <w:p w14:paraId="28D4CC34"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pt-PT"/>
        </w:rPr>
      </w:pPr>
      <w:r w:rsidRPr="00912F2D">
        <w:rPr>
          <w:rFonts w:ascii="Times New Roman" w:hAnsi="Times New Roman" w:cs="Times New Roman"/>
          <w:bCs/>
          <w:sz w:val="24"/>
          <w:szCs w:val="24"/>
          <w:lang w:val="pt-PT"/>
        </w:rPr>
        <w:t>Pentru situa</w:t>
      </w:r>
      <w:r w:rsidRPr="00912F2D">
        <w:rPr>
          <w:rFonts w:ascii="Times New Roman" w:hAnsi="Times New Roman" w:cs="Times New Roman"/>
          <w:bCs/>
          <w:sz w:val="24"/>
          <w:szCs w:val="24"/>
          <w:lang w:val="ro-RO"/>
        </w:rPr>
        <w:t>ția în care imobilul este nou, acesta trebuia să aibă efectuată Recepția la terminarea lucrărilor finalizată</w:t>
      </w:r>
      <w:r w:rsidRPr="00912F2D">
        <w:rPr>
          <w:rFonts w:ascii="Times New Roman" w:hAnsi="Times New Roman" w:cs="Times New Roman"/>
          <w:bCs/>
          <w:color w:val="000000" w:themeColor="text1"/>
          <w:sz w:val="24"/>
          <w:szCs w:val="24"/>
          <w:lang w:val="ro-RO"/>
        </w:rPr>
        <w:t>.</w:t>
      </w:r>
    </w:p>
    <w:p w14:paraId="06AAB605"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Să fie dotat cu centrală termică sau să fie racordat la rețeaua publică de alimentare cu energie termică;</w:t>
      </w:r>
    </w:p>
    <w:p w14:paraId="5E158A19"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Să fie racordat la rețeaua de apă și canalizare;</w:t>
      </w:r>
    </w:p>
    <w:p w14:paraId="7B5FC854"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color w:val="000000" w:themeColor="text1"/>
          <w:sz w:val="24"/>
          <w:szCs w:val="24"/>
          <w:lang w:val="ro-RO"/>
        </w:rPr>
        <w:t>Să fie dotat cu instalaţii de prevenire şi stingere a incendiilor,dacă este cazul, conform normelor în vigoare precum şi ascensor conform normelor în vigoare;</w:t>
      </w:r>
    </w:p>
    <w:p w14:paraId="24954A42"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color w:val="000000" w:themeColor="text1"/>
          <w:sz w:val="24"/>
          <w:szCs w:val="24"/>
          <w:lang w:val="ro-RO"/>
        </w:rPr>
        <w:t>Spaţii destinate colectării, depozitării şi evacuării deşeurilor menajere;</w:t>
      </w:r>
    </w:p>
    <w:p w14:paraId="0E4E96AD"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color w:val="000000" w:themeColor="text1"/>
          <w:sz w:val="24"/>
          <w:szCs w:val="24"/>
          <w:lang w:val="ro-RO"/>
        </w:rPr>
        <w:t>Rampă/Lift de acces pentru persoanele imobilizate în scaun cu rotile;</w:t>
      </w:r>
    </w:p>
    <w:p w14:paraId="77F7365F"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color w:val="000000" w:themeColor="text1"/>
          <w:sz w:val="24"/>
          <w:szCs w:val="24"/>
          <w:lang w:val="ro-RO"/>
        </w:rPr>
        <w:t>Să ofere acces facil la mijloacele de transport în comun.</w:t>
      </w:r>
    </w:p>
    <w:p w14:paraId="61EDDE4F" w14:textId="77777777" w:rsidR="00A8272D" w:rsidRPr="00912F2D" w:rsidRDefault="00A8272D" w:rsidP="00A8272D">
      <w:pPr>
        <w:pStyle w:val="Listparagraf"/>
        <w:spacing w:after="0" w:line="276" w:lineRule="auto"/>
        <w:ind w:left="1440" w:right="1001"/>
        <w:jc w:val="both"/>
        <w:rPr>
          <w:rFonts w:ascii="Times New Roman" w:hAnsi="Times New Roman" w:cs="Times New Roman"/>
          <w:bCs/>
          <w:color w:val="000000" w:themeColor="text1"/>
          <w:sz w:val="24"/>
          <w:szCs w:val="24"/>
          <w:lang w:val="it-IT"/>
        </w:rPr>
      </w:pPr>
    </w:p>
    <w:p w14:paraId="7D766A04" w14:textId="77777777" w:rsidR="00A8272D" w:rsidRPr="00912F2D" w:rsidRDefault="00A8272D" w:rsidP="00A8272D">
      <w:pPr>
        <w:spacing w:after="0" w:line="276" w:lineRule="auto"/>
        <w:ind w:right="1001" w:firstLine="708"/>
        <w:jc w:val="both"/>
        <w:rPr>
          <w:rFonts w:ascii="Times New Roman" w:hAnsi="Times New Roman" w:cs="Times New Roman"/>
          <w:bCs/>
          <w:sz w:val="24"/>
          <w:szCs w:val="24"/>
          <w:lang w:val="it-IT"/>
        </w:rPr>
      </w:pPr>
      <w:r w:rsidRPr="00912F2D">
        <w:rPr>
          <w:rFonts w:ascii="Times New Roman" w:hAnsi="Times New Roman" w:cs="Times New Roman"/>
          <w:bCs/>
          <w:color w:val="000000" w:themeColor="text1"/>
          <w:sz w:val="24"/>
          <w:szCs w:val="24"/>
          <w:lang w:val="it-IT"/>
        </w:rPr>
        <w:t xml:space="preserve">Este obligatoriu ca unitățile locative </w:t>
      </w:r>
      <w:r w:rsidRPr="00912F2D">
        <w:rPr>
          <w:rFonts w:ascii="Times New Roman" w:hAnsi="Times New Roman" w:cs="Times New Roman"/>
          <w:color w:val="000000" w:themeColor="text1"/>
          <w:sz w:val="24"/>
          <w:szCs w:val="24"/>
          <w:lang w:val="ro-RO"/>
        </w:rPr>
        <w:t>să fie nemobilate</w:t>
      </w:r>
      <w:r w:rsidRPr="00912F2D">
        <w:rPr>
          <w:rFonts w:ascii="Times New Roman" w:hAnsi="Times New Roman" w:cs="Times New Roman"/>
          <w:bCs/>
          <w:color w:val="000000" w:themeColor="text1"/>
          <w:sz w:val="24"/>
          <w:szCs w:val="24"/>
          <w:lang w:val="it-IT"/>
        </w:rPr>
        <w:t xml:space="preserve">, să fie finalizate și gata de mutare, băile dotate cu obiecte sanitare, astfel încât locatarii relocați din imobilele la care urmează să înceapă lucrările de consolidare, să beneficieze de  un climat familiar, pentru a-si  utiliza mobila proprie dar și în vederea ocupării eficiente a spațiilor de depozitare pe care A.M.C.C.R.S le va asigura. </w:t>
      </w:r>
      <w:r w:rsidRPr="00912F2D">
        <w:rPr>
          <w:rFonts w:ascii="Times New Roman" w:hAnsi="Times New Roman" w:cs="Times New Roman"/>
          <w:bCs/>
          <w:sz w:val="24"/>
          <w:szCs w:val="24"/>
          <w:lang w:val="it-IT"/>
        </w:rPr>
        <w:t xml:space="preserve">Se acceptă și varianta ca bucătăria să fie mobilată sub rezerva menținerii prețului ofertat. </w:t>
      </w:r>
      <w:r w:rsidRPr="00912F2D">
        <w:rPr>
          <w:rFonts w:ascii="Times New Roman" w:hAnsi="Times New Roman" w:cs="Times New Roman"/>
          <w:sz w:val="24"/>
          <w:szCs w:val="24"/>
          <w:lang w:val="ro-RO"/>
        </w:rPr>
        <w:t>Unitatile locative  trebuie sa fie disponibile pentru mutare în luna Octombrie 2023.</w:t>
      </w:r>
    </w:p>
    <w:p w14:paraId="42CE1C2E" w14:textId="77777777" w:rsidR="00A8272D" w:rsidRPr="00912F2D" w:rsidRDefault="00A8272D" w:rsidP="00A8272D">
      <w:pPr>
        <w:spacing w:after="0" w:line="276" w:lineRule="auto"/>
        <w:ind w:right="1001" w:firstLine="720"/>
        <w:jc w:val="both"/>
        <w:rPr>
          <w:rFonts w:ascii="Times New Roman" w:hAnsi="Times New Roman" w:cs="Times New Roman"/>
          <w:sz w:val="24"/>
          <w:szCs w:val="24"/>
          <w:lang w:val="ro-RO"/>
        </w:rPr>
      </w:pPr>
    </w:p>
    <w:p w14:paraId="781BECF2" w14:textId="77777777" w:rsidR="00A8272D" w:rsidRPr="00912F2D" w:rsidRDefault="00A8272D" w:rsidP="00A8272D">
      <w:pPr>
        <w:spacing w:after="0" w:line="276" w:lineRule="auto"/>
        <w:ind w:right="1001" w:firstLine="720"/>
        <w:jc w:val="both"/>
        <w:rPr>
          <w:rFonts w:ascii="Times New Roman" w:hAnsi="Times New Roman" w:cs="Times New Roman"/>
          <w:sz w:val="24"/>
          <w:szCs w:val="24"/>
          <w:lang w:val="ro-RO"/>
        </w:rPr>
      </w:pPr>
      <w:r w:rsidRPr="00912F2D">
        <w:rPr>
          <w:rFonts w:ascii="Times New Roman" w:hAnsi="Times New Roman" w:cs="Times New Roman"/>
          <w:bCs/>
          <w:sz w:val="24"/>
          <w:szCs w:val="24"/>
          <w:lang w:val="ro-RO"/>
        </w:rPr>
        <w:t>Unitățile locative</w:t>
      </w:r>
      <w:r w:rsidRPr="00912F2D">
        <w:rPr>
          <w:rFonts w:ascii="Times New Roman" w:hAnsi="Times New Roman" w:cs="Times New Roman"/>
          <w:sz w:val="24"/>
          <w:szCs w:val="24"/>
          <w:lang w:val="ro-RO"/>
        </w:rPr>
        <w:t xml:space="preserve"> trebuie să fie situate în București iar în funcție de tipul de unități locative / unități locative să fie situate în același imobil/ zonă/ cartier.</w:t>
      </w:r>
    </w:p>
    <w:p w14:paraId="625DF0C1" w14:textId="77777777" w:rsidR="00A8272D" w:rsidRPr="00912F2D" w:rsidRDefault="00A8272D" w:rsidP="00A8272D">
      <w:pPr>
        <w:spacing w:after="0" w:line="276" w:lineRule="auto"/>
        <w:ind w:firstLine="708"/>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 xml:space="preserve">– </w:t>
      </w:r>
      <w:r w:rsidRPr="00912F2D">
        <w:rPr>
          <w:rFonts w:ascii="Times New Roman" w:hAnsi="Times New Roman" w:cs="Times New Roman"/>
          <w:b/>
          <w:bCs/>
          <w:i/>
          <w:iCs/>
          <w:sz w:val="24"/>
          <w:szCs w:val="24"/>
          <w:lang w:val="ro-RO"/>
        </w:rPr>
        <w:t>Tip garsonieră/studio</w:t>
      </w:r>
      <w:r w:rsidRPr="00912F2D">
        <w:rPr>
          <w:rFonts w:ascii="Times New Roman" w:hAnsi="Times New Roman" w:cs="Times New Roman"/>
          <w:sz w:val="24"/>
          <w:szCs w:val="24"/>
          <w:lang w:val="ro-RO"/>
        </w:rPr>
        <w:t xml:space="preserve"> - locuință formată dintr-o cameră care îndeplinește criteriile din Legea nr.114/1996, cu modificările și completările ulterioare; </w:t>
      </w:r>
    </w:p>
    <w:p w14:paraId="48EA0B3B" w14:textId="77777777" w:rsidR="00A8272D" w:rsidRPr="00912F2D" w:rsidRDefault="00A8272D" w:rsidP="00A8272D">
      <w:pPr>
        <w:spacing w:after="0" w:line="276" w:lineRule="auto"/>
        <w:ind w:firstLine="708"/>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 xml:space="preserve">- </w:t>
      </w:r>
      <w:r w:rsidRPr="00912F2D">
        <w:rPr>
          <w:rFonts w:ascii="Times New Roman" w:hAnsi="Times New Roman" w:cs="Times New Roman"/>
          <w:b/>
          <w:bCs/>
          <w:i/>
          <w:iCs/>
          <w:sz w:val="24"/>
          <w:szCs w:val="24"/>
          <w:lang w:val="ro-RO"/>
        </w:rPr>
        <w:t>Tip apartament cu 2 camere</w:t>
      </w:r>
      <w:r w:rsidRPr="00912F2D">
        <w:rPr>
          <w:rFonts w:ascii="Times New Roman" w:hAnsi="Times New Roman" w:cs="Times New Roman"/>
          <w:sz w:val="24"/>
          <w:szCs w:val="24"/>
          <w:lang w:val="ro-RO"/>
        </w:rPr>
        <w:t xml:space="preserve"> - locuință formată din 2 camere care îndeplinește criteriile din Legea nr.114/1996, cu modificările și completările ulterioare; </w:t>
      </w:r>
    </w:p>
    <w:p w14:paraId="55BDBE95" w14:textId="77777777" w:rsidR="00A8272D" w:rsidRPr="00912F2D" w:rsidRDefault="00A8272D" w:rsidP="00A8272D">
      <w:pPr>
        <w:spacing w:after="0" w:line="276" w:lineRule="auto"/>
        <w:ind w:firstLine="708"/>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 xml:space="preserve">- </w:t>
      </w:r>
      <w:r w:rsidRPr="00912F2D">
        <w:rPr>
          <w:rFonts w:ascii="Times New Roman" w:hAnsi="Times New Roman" w:cs="Times New Roman"/>
          <w:b/>
          <w:bCs/>
          <w:i/>
          <w:iCs/>
          <w:sz w:val="24"/>
          <w:szCs w:val="24"/>
          <w:lang w:val="ro-RO"/>
        </w:rPr>
        <w:t>Tip apartament cu 3 camere</w:t>
      </w:r>
      <w:r w:rsidRPr="00912F2D">
        <w:rPr>
          <w:rFonts w:ascii="Times New Roman" w:hAnsi="Times New Roman" w:cs="Times New Roman"/>
          <w:sz w:val="24"/>
          <w:szCs w:val="24"/>
          <w:lang w:val="ro-RO"/>
        </w:rPr>
        <w:t xml:space="preserve"> - locuință formată din 3 camere care îndeplinește criteriile din Legea nr.114/1996, cu modificările și completările ulterioare sau locuință formată dintr-o unitate locativă de </w:t>
      </w:r>
      <w:r w:rsidRPr="00912F2D">
        <w:rPr>
          <w:rFonts w:ascii="Times New Roman" w:hAnsi="Times New Roman" w:cs="Times New Roman"/>
          <w:b/>
          <w:bCs/>
          <w:i/>
          <w:iCs/>
          <w:sz w:val="24"/>
          <w:szCs w:val="24"/>
          <w:lang w:val="ro-RO"/>
        </w:rPr>
        <w:t>Tip apartament cu 2 camere și o unitate locativă Tip garsonieră/studio, după caz</w:t>
      </w:r>
      <w:r w:rsidRPr="00912F2D">
        <w:rPr>
          <w:rFonts w:ascii="Times New Roman" w:hAnsi="Times New Roman" w:cs="Times New Roman"/>
          <w:sz w:val="24"/>
          <w:szCs w:val="24"/>
          <w:lang w:val="ro-RO"/>
        </w:rPr>
        <w:t xml:space="preserve">; </w:t>
      </w:r>
    </w:p>
    <w:p w14:paraId="6B454666" w14:textId="77777777" w:rsidR="00A8272D" w:rsidRPr="00912F2D" w:rsidRDefault="00A8272D" w:rsidP="00A8272D">
      <w:pPr>
        <w:spacing w:after="0" w:line="276" w:lineRule="auto"/>
        <w:ind w:firstLine="708"/>
        <w:jc w:val="both"/>
        <w:rPr>
          <w:rFonts w:ascii="Times New Roman" w:hAnsi="Times New Roman" w:cs="Times New Roman"/>
          <w:b/>
          <w:bCs/>
          <w:i/>
          <w:iCs/>
          <w:sz w:val="24"/>
          <w:szCs w:val="24"/>
          <w:lang w:val="ro-RO"/>
        </w:rPr>
      </w:pPr>
      <w:r w:rsidRPr="00912F2D">
        <w:rPr>
          <w:rFonts w:ascii="Times New Roman" w:hAnsi="Times New Roman" w:cs="Times New Roman"/>
          <w:b/>
          <w:bCs/>
          <w:i/>
          <w:iCs/>
          <w:sz w:val="24"/>
          <w:szCs w:val="24"/>
          <w:lang w:val="ro-RO"/>
        </w:rPr>
        <w:t>- Tip apartament cu 4 camere</w:t>
      </w:r>
      <w:r w:rsidRPr="00912F2D">
        <w:rPr>
          <w:rFonts w:ascii="Times New Roman" w:hAnsi="Times New Roman" w:cs="Times New Roman"/>
          <w:sz w:val="24"/>
          <w:szCs w:val="24"/>
          <w:lang w:val="ro-RO"/>
        </w:rPr>
        <w:t xml:space="preserve"> - locuință formată din 4 camere care îndeplinește criteriile din Legea nr.114/1996, cu modificările și completările ulterioare sau locuință formată din 2 unități locative – </w:t>
      </w:r>
      <w:r w:rsidRPr="00912F2D">
        <w:rPr>
          <w:rFonts w:ascii="Times New Roman" w:hAnsi="Times New Roman" w:cs="Times New Roman"/>
          <w:b/>
          <w:bCs/>
          <w:i/>
          <w:iCs/>
          <w:sz w:val="24"/>
          <w:szCs w:val="24"/>
          <w:lang w:val="ro-RO"/>
        </w:rPr>
        <w:t>Tip apartament cu 2 camere, după caz;</w:t>
      </w:r>
    </w:p>
    <w:p w14:paraId="5BAAA2F3" w14:textId="77777777" w:rsidR="00A8272D" w:rsidRPr="00912F2D" w:rsidRDefault="00A8272D" w:rsidP="00A8272D">
      <w:pPr>
        <w:pStyle w:val="Listparagraf"/>
        <w:spacing w:after="0" w:line="276" w:lineRule="auto"/>
        <w:ind w:left="644" w:right="850"/>
        <w:jc w:val="both"/>
        <w:rPr>
          <w:rFonts w:ascii="Times New Roman" w:hAnsi="Times New Roman" w:cs="Times New Roman"/>
          <w:sz w:val="24"/>
          <w:szCs w:val="24"/>
          <w:lang w:val="it-IT"/>
        </w:rPr>
      </w:pPr>
      <w:r w:rsidRPr="00912F2D">
        <w:rPr>
          <w:rFonts w:ascii="Times New Roman" w:hAnsi="Times New Roman" w:cs="Times New Roman"/>
          <w:color w:val="000000" w:themeColor="text1"/>
          <w:sz w:val="24"/>
          <w:szCs w:val="24"/>
          <w:lang w:val="ro-RO"/>
        </w:rPr>
        <w:t xml:space="preserve">       C</w:t>
      </w:r>
      <w:r w:rsidRPr="00912F2D">
        <w:rPr>
          <w:rFonts w:ascii="Times New Roman" w:hAnsi="Times New Roman" w:cs="Times New Roman"/>
          <w:sz w:val="24"/>
          <w:szCs w:val="24"/>
          <w:lang w:val="it-IT"/>
        </w:rPr>
        <w:t xml:space="preserve">ontractele de inchiriere pot fi incheiate pentru fiecare grup de unitati locative. </w:t>
      </w:r>
    </w:p>
    <w:p w14:paraId="3C3A33B2" w14:textId="77777777" w:rsidR="00A8272D" w:rsidRPr="00912F2D" w:rsidRDefault="00A8272D" w:rsidP="00A8272D">
      <w:pPr>
        <w:spacing w:after="0" w:line="276" w:lineRule="auto"/>
        <w:ind w:right="1001"/>
        <w:jc w:val="both"/>
        <w:rPr>
          <w:rFonts w:ascii="Times New Roman" w:hAnsi="Times New Roman" w:cs="Times New Roman"/>
          <w:color w:val="000000" w:themeColor="text1"/>
          <w:sz w:val="24"/>
          <w:szCs w:val="24"/>
          <w:lang w:val="ro-RO"/>
        </w:rPr>
      </w:pPr>
    </w:p>
    <w:p w14:paraId="1FDE1154"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b/>
          <w:color w:val="000000" w:themeColor="text1"/>
          <w:sz w:val="24"/>
          <w:szCs w:val="24"/>
          <w:lang w:val="ro-RO"/>
        </w:rPr>
        <w:t xml:space="preserve">3.2 Spațiul locuibil </w:t>
      </w:r>
      <w:r w:rsidRPr="00912F2D">
        <w:rPr>
          <w:rFonts w:ascii="Times New Roman" w:hAnsi="Times New Roman" w:cs="Times New Roman"/>
          <w:color w:val="000000" w:themeColor="text1"/>
          <w:sz w:val="24"/>
          <w:szCs w:val="24"/>
          <w:lang w:val="ro-RO"/>
        </w:rPr>
        <w:t>trebuie să îndeplinească următoarele cerinţe minime:</w:t>
      </w:r>
    </w:p>
    <w:p w14:paraId="254B78F1"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lastRenderedPageBreak/>
        <w:t xml:space="preserve"> a) Pe perioada de valabilitate a contractului să se asigure de către ofertant, accesul liber la spaţiul locuibil, fără tulburarea posesiei şi a folosinţei exclusive a spaţiului deţinut de către acesta sau terţe persoane.</w:t>
      </w:r>
    </w:p>
    <w:p w14:paraId="5B6B7C95"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b) să fie dotat adecvat, conform cerințelor Legii 114/1996, ținând cont de numărul de persoane care vor fi relocate în respectiva unitate locativă;</w:t>
      </w:r>
    </w:p>
    <w:p w14:paraId="45974176"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 xml:space="preserve">c) Spaţiul trebuie să fie racordat la sistemele de energie electrică şi gaze naturale, precum şi apă potabilă, evacuarea apelor uzate şi a reziduurilor menajere. </w:t>
      </w:r>
    </w:p>
    <w:p w14:paraId="56B723D5"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 xml:space="preserve">d) Suprafaţa utilă a locuinţei va cuprinde: </w:t>
      </w:r>
    </w:p>
    <w:p w14:paraId="4AE685A9"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 dormitor;</w:t>
      </w:r>
    </w:p>
    <w:p w14:paraId="08A271B9"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 xml:space="preserve">- încăpere sanitară; </w:t>
      </w:r>
    </w:p>
    <w:p w14:paraId="5AF18B11"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 bucătărie;</w:t>
      </w:r>
    </w:p>
    <w:p w14:paraId="7F70E23D" w14:textId="77777777" w:rsidR="00A8272D" w:rsidRPr="00912F2D" w:rsidRDefault="00A8272D" w:rsidP="00A8272D">
      <w:pPr>
        <w:spacing w:after="0" w:line="276" w:lineRule="auto"/>
        <w:ind w:right="1001" w:firstLine="708"/>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 xml:space="preserve">- spaţii de depozitare şi de circulaţie din interiorul locuinţei (hol); </w:t>
      </w:r>
    </w:p>
    <w:p w14:paraId="28A440E9" w14:textId="77777777" w:rsidR="00A8272D" w:rsidRPr="00912F2D" w:rsidRDefault="00A8272D" w:rsidP="00A8272D">
      <w:pPr>
        <w:spacing w:after="0" w:line="276" w:lineRule="auto"/>
        <w:ind w:right="1001" w:firstLine="708"/>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it-IT"/>
        </w:rPr>
        <w:t>- bucătăria va fi ventilată cu geam;</w:t>
      </w:r>
    </w:p>
    <w:p w14:paraId="405B0323"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pt-PT"/>
        </w:rPr>
      </w:pPr>
      <w:r w:rsidRPr="00912F2D">
        <w:rPr>
          <w:rFonts w:ascii="Times New Roman" w:hAnsi="Times New Roman" w:cs="Times New Roman"/>
          <w:color w:val="000000" w:themeColor="text1"/>
          <w:sz w:val="24"/>
          <w:szCs w:val="24"/>
          <w:lang w:val="it-IT"/>
        </w:rPr>
        <w:t xml:space="preserve">Încăperea sanitară trebuie să fie inclusă în locuinţă. </w:t>
      </w:r>
      <w:r w:rsidRPr="00912F2D">
        <w:rPr>
          <w:rFonts w:ascii="Times New Roman" w:hAnsi="Times New Roman" w:cs="Times New Roman"/>
          <w:color w:val="000000" w:themeColor="text1"/>
          <w:sz w:val="24"/>
          <w:szCs w:val="24"/>
          <w:lang w:val="pt-PT"/>
        </w:rPr>
        <w:t>Dotarea minimă a încăperii sanitare - cadă de baie sau cabină de duş, vas wc, lavoar.</w:t>
      </w:r>
    </w:p>
    <w:p w14:paraId="7E941D0B"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pt-PT"/>
        </w:rPr>
      </w:pPr>
      <w:r w:rsidRPr="00912F2D">
        <w:rPr>
          <w:rFonts w:ascii="Times New Roman" w:hAnsi="Times New Roman" w:cs="Times New Roman"/>
          <w:color w:val="000000" w:themeColor="text1"/>
          <w:sz w:val="24"/>
          <w:szCs w:val="24"/>
          <w:lang w:val="pt-PT"/>
        </w:rPr>
        <w:t xml:space="preserve"> Dotare minimă cu instalaţii electrice astfel încât să se asigure întrerupătoare pentru fiecare spaţiu.</w:t>
      </w:r>
    </w:p>
    <w:p w14:paraId="132B2C34" w14:textId="77777777" w:rsidR="00A8272D" w:rsidRPr="00912F2D" w:rsidRDefault="00A8272D" w:rsidP="00A8272D">
      <w:pPr>
        <w:shd w:val="clear" w:color="auto" w:fill="FFFFFF"/>
        <w:spacing w:after="0" w:line="276" w:lineRule="auto"/>
        <w:ind w:right="1001" w:firstLine="720"/>
        <w:rPr>
          <w:rFonts w:ascii="Times New Roman" w:hAnsi="Times New Roman" w:cs="Times New Roman"/>
          <w:b/>
          <w:bCs/>
          <w:color w:val="000000" w:themeColor="text1"/>
          <w:sz w:val="24"/>
          <w:szCs w:val="24"/>
          <w:lang w:val="ro-RO"/>
        </w:rPr>
      </w:pPr>
      <w:r w:rsidRPr="00912F2D">
        <w:rPr>
          <w:rFonts w:ascii="Times New Roman" w:hAnsi="Times New Roman" w:cs="Times New Roman"/>
          <w:b/>
          <w:bCs/>
          <w:color w:val="000000" w:themeColor="text1"/>
          <w:sz w:val="24"/>
          <w:szCs w:val="24"/>
          <w:lang w:val="ro-RO"/>
        </w:rPr>
        <w:t>3.3  Suprafeţe minimale</w:t>
      </w:r>
    </w:p>
    <w:tbl>
      <w:tblPr>
        <w:tblpPr w:leftFromText="180" w:rightFromText="180" w:vertAnchor="text" w:horzAnchor="margin" w:tblpY="897"/>
        <w:tblW w:w="10190" w:type="dxa"/>
        <w:tblLook w:val="04A0" w:firstRow="1" w:lastRow="0" w:firstColumn="1" w:lastColumn="0" w:noHBand="0" w:noVBand="1"/>
      </w:tblPr>
      <w:tblGrid>
        <w:gridCol w:w="1310"/>
        <w:gridCol w:w="1804"/>
        <w:gridCol w:w="1645"/>
        <w:gridCol w:w="3394"/>
        <w:gridCol w:w="2055"/>
      </w:tblGrid>
      <w:tr w:rsidR="00A8272D" w:rsidRPr="00912F2D" w14:paraId="3FA49729" w14:textId="77777777" w:rsidTr="00511852">
        <w:trPr>
          <w:trHeight w:val="300"/>
        </w:trPr>
        <w:tc>
          <w:tcPr>
            <w:tcW w:w="10190" w:type="dxa"/>
            <w:gridSpan w:val="5"/>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7A4B8E72"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p>
        </w:tc>
      </w:tr>
      <w:tr w:rsidR="00A8272D" w:rsidRPr="00912F2D" w14:paraId="0F19C653" w14:textId="77777777" w:rsidTr="00511852">
        <w:trPr>
          <w:trHeight w:val="300"/>
        </w:trPr>
        <w:tc>
          <w:tcPr>
            <w:tcW w:w="1310" w:type="dxa"/>
            <w:tcBorders>
              <w:top w:val="nil"/>
              <w:left w:val="single" w:sz="4" w:space="0" w:color="auto"/>
              <w:bottom w:val="single" w:sz="4" w:space="0" w:color="auto"/>
              <w:right w:val="single" w:sz="4" w:space="0" w:color="auto"/>
            </w:tcBorders>
            <w:shd w:val="clear" w:color="auto" w:fill="auto"/>
            <w:noWrap/>
            <w:vAlign w:val="center"/>
            <w:hideMark/>
          </w:tcPr>
          <w:p w14:paraId="2847E187"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 xml:space="preserve">Nr. crt. </w:t>
            </w:r>
          </w:p>
        </w:tc>
        <w:tc>
          <w:tcPr>
            <w:tcW w:w="1786" w:type="dxa"/>
            <w:tcBorders>
              <w:top w:val="nil"/>
              <w:left w:val="nil"/>
              <w:bottom w:val="single" w:sz="4" w:space="0" w:color="auto"/>
              <w:right w:val="single" w:sz="4" w:space="0" w:color="auto"/>
            </w:tcBorders>
            <w:shd w:val="clear" w:color="auto" w:fill="auto"/>
            <w:noWrap/>
            <w:vAlign w:val="center"/>
            <w:hideMark/>
          </w:tcPr>
          <w:p w14:paraId="68A3C584"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 xml:space="preserve">Nr. persoane  </w:t>
            </w:r>
          </w:p>
        </w:tc>
        <w:tc>
          <w:tcPr>
            <w:tcW w:w="1645" w:type="dxa"/>
            <w:tcBorders>
              <w:top w:val="nil"/>
              <w:left w:val="nil"/>
              <w:bottom w:val="single" w:sz="4" w:space="0" w:color="auto"/>
              <w:right w:val="single" w:sz="4" w:space="0" w:color="auto"/>
            </w:tcBorders>
            <w:shd w:val="clear" w:color="auto" w:fill="auto"/>
            <w:noWrap/>
            <w:vAlign w:val="center"/>
            <w:hideMark/>
          </w:tcPr>
          <w:p w14:paraId="6DDD521C" w14:textId="77777777" w:rsidR="00A8272D" w:rsidRPr="00912F2D" w:rsidRDefault="00A8272D" w:rsidP="00511852">
            <w:pPr>
              <w:spacing w:after="0" w:line="240" w:lineRule="auto"/>
              <w:ind w:right="270"/>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 xml:space="preserve">Nr. unități locative </w:t>
            </w:r>
          </w:p>
        </w:tc>
        <w:tc>
          <w:tcPr>
            <w:tcW w:w="3394" w:type="dxa"/>
            <w:tcBorders>
              <w:top w:val="nil"/>
              <w:left w:val="nil"/>
              <w:bottom w:val="single" w:sz="4" w:space="0" w:color="auto"/>
              <w:right w:val="single" w:sz="4" w:space="0" w:color="auto"/>
            </w:tcBorders>
            <w:shd w:val="clear" w:color="auto" w:fill="auto"/>
            <w:noWrap/>
            <w:vAlign w:val="center"/>
            <w:hideMark/>
          </w:tcPr>
          <w:p w14:paraId="5EA3F15C"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it-IT" w:eastAsia="en-GB"/>
              </w:rPr>
            </w:pPr>
            <w:r w:rsidRPr="00912F2D">
              <w:rPr>
                <w:rFonts w:ascii="Times New Roman" w:eastAsia="Times New Roman" w:hAnsi="Times New Roman" w:cs="Times New Roman"/>
                <w:b/>
                <w:bCs/>
                <w:color w:val="000000" w:themeColor="text1"/>
                <w:sz w:val="24"/>
                <w:szCs w:val="24"/>
                <w:lang w:val="it-IT" w:eastAsia="en-GB"/>
              </w:rPr>
              <w:t>Suprafata utila (mp)</w:t>
            </w:r>
          </w:p>
        </w:tc>
        <w:tc>
          <w:tcPr>
            <w:tcW w:w="2055" w:type="dxa"/>
            <w:tcBorders>
              <w:top w:val="nil"/>
              <w:left w:val="nil"/>
              <w:bottom w:val="single" w:sz="4" w:space="0" w:color="auto"/>
              <w:right w:val="single" w:sz="4" w:space="0" w:color="auto"/>
            </w:tcBorders>
            <w:shd w:val="clear" w:color="auto" w:fill="auto"/>
            <w:noWrap/>
            <w:vAlign w:val="center"/>
            <w:hideMark/>
          </w:tcPr>
          <w:p w14:paraId="526F338F"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 xml:space="preserve">Necesar locuințe </w:t>
            </w:r>
          </w:p>
        </w:tc>
      </w:tr>
      <w:tr w:rsidR="00A8272D" w:rsidRPr="00912F2D" w14:paraId="30258885" w14:textId="77777777" w:rsidTr="00511852">
        <w:trPr>
          <w:trHeight w:val="300"/>
        </w:trPr>
        <w:tc>
          <w:tcPr>
            <w:tcW w:w="1310" w:type="dxa"/>
            <w:tcBorders>
              <w:top w:val="nil"/>
              <w:left w:val="single" w:sz="4" w:space="0" w:color="auto"/>
              <w:bottom w:val="single" w:sz="4" w:space="0" w:color="auto"/>
              <w:right w:val="single" w:sz="4" w:space="0" w:color="auto"/>
            </w:tcBorders>
            <w:shd w:val="clear" w:color="auto" w:fill="auto"/>
            <w:noWrap/>
            <w:vAlign w:val="center"/>
            <w:hideMark/>
          </w:tcPr>
          <w:p w14:paraId="6ADA1BAB"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1</w:t>
            </w:r>
          </w:p>
        </w:tc>
        <w:tc>
          <w:tcPr>
            <w:tcW w:w="1786" w:type="dxa"/>
            <w:tcBorders>
              <w:top w:val="nil"/>
              <w:left w:val="nil"/>
              <w:bottom w:val="single" w:sz="4" w:space="0" w:color="auto"/>
              <w:right w:val="single" w:sz="4" w:space="0" w:color="auto"/>
            </w:tcBorders>
            <w:shd w:val="clear" w:color="auto" w:fill="auto"/>
            <w:noWrap/>
            <w:vAlign w:val="center"/>
            <w:hideMark/>
          </w:tcPr>
          <w:p w14:paraId="4C644DD4"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1</w:t>
            </w:r>
          </w:p>
        </w:tc>
        <w:tc>
          <w:tcPr>
            <w:tcW w:w="1645" w:type="dxa"/>
            <w:tcBorders>
              <w:top w:val="nil"/>
              <w:left w:val="nil"/>
              <w:bottom w:val="single" w:sz="4" w:space="0" w:color="auto"/>
              <w:right w:val="single" w:sz="4" w:space="0" w:color="auto"/>
            </w:tcBorders>
            <w:shd w:val="clear" w:color="auto" w:fill="auto"/>
            <w:noWrap/>
            <w:vAlign w:val="center"/>
            <w:hideMark/>
          </w:tcPr>
          <w:p w14:paraId="3F0AAEA2" w14:textId="77777777" w:rsidR="00A8272D" w:rsidRPr="00912F2D" w:rsidRDefault="00A8272D" w:rsidP="00511852">
            <w:pPr>
              <w:spacing w:after="0" w:line="240" w:lineRule="auto"/>
              <w:ind w:right="1001"/>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7</w:t>
            </w:r>
          </w:p>
        </w:tc>
        <w:tc>
          <w:tcPr>
            <w:tcW w:w="3394" w:type="dxa"/>
            <w:tcBorders>
              <w:top w:val="nil"/>
              <w:left w:val="nil"/>
              <w:bottom w:val="single" w:sz="4" w:space="0" w:color="auto"/>
              <w:right w:val="single" w:sz="4" w:space="0" w:color="auto"/>
            </w:tcBorders>
            <w:shd w:val="clear" w:color="auto" w:fill="auto"/>
            <w:noWrap/>
            <w:vAlign w:val="center"/>
            <w:hideMark/>
          </w:tcPr>
          <w:p w14:paraId="17DA56EB"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37</w:t>
            </w:r>
          </w:p>
        </w:tc>
        <w:tc>
          <w:tcPr>
            <w:tcW w:w="2055" w:type="dxa"/>
            <w:tcBorders>
              <w:top w:val="nil"/>
              <w:left w:val="nil"/>
              <w:bottom w:val="single" w:sz="4" w:space="0" w:color="auto"/>
              <w:right w:val="single" w:sz="4" w:space="0" w:color="auto"/>
            </w:tcBorders>
            <w:shd w:val="clear" w:color="auto" w:fill="auto"/>
            <w:noWrap/>
            <w:vAlign w:val="center"/>
            <w:hideMark/>
          </w:tcPr>
          <w:p w14:paraId="2E453596"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7</w:t>
            </w:r>
          </w:p>
        </w:tc>
      </w:tr>
      <w:tr w:rsidR="00A8272D" w:rsidRPr="00912F2D" w14:paraId="03205EC1" w14:textId="77777777" w:rsidTr="00511852">
        <w:trPr>
          <w:trHeight w:val="300"/>
        </w:trPr>
        <w:tc>
          <w:tcPr>
            <w:tcW w:w="1310" w:type="dxa"/>
            <w:tcBorders>
              <w:top w:val="nil"/>
              <w:left w:val="single" w:sz="4" w:space="0" w:color="auto"/>
              <w:bottom w:val="single" w:sz="4" w:space="0" w:color="auto"/>
              <w:right w:val="single" w:sz="4" w:space="0" w:color="auto"/>
            </w:tcBorders>
            <w:shd w:val="clear" w:color="auto" w:fill="auto"/>
            <w:noWrap/>
            <w:vAlign w:val="center"/>
            <w:hideMark/>
          </w:tcPr>
          <w:p w14:paraId="2AF325AB"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2</w:t>
            </w:r>
          </w:p>
        </w:tc>
        <w:tc>
          <w:tcPr>
            <w:tcW w:w="1786" w:type="dxa"/>
            <w:tcBorders>
              <w:top w:val="nil"/>
              <w:left w:val="nil"/>
              <w:bottom w:val="single" w:sz="4" w:space="0" w:color="auto"/>
              <w:right w:val="single" w:sz="4" w:space="0" w:color="auto"/>
            </w:tcBorders>
            <w:shd w:val="clear" w:color="auto" w:fill="auto"/>
            <w:noWrap/>
            <w:vAlign w:val="center"/>
            <w:hideMark/>
          </w:tcPr>
          <w:p w14:paraId="4CF8D24F"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2</w:t>
            </w:r>
          </w:p>
        </w:tc>
        <w:tc>
          <w:tcPr>
            <w:tcW w:w="1645" w:type="dxa"/>
            <w:tcBorders>
              <w:top w:val="nil"/>
              <w:left w:val="nil"/>
              <w:bottom w:val="single" w:sz="4" w:space="0" w:color="auto"/>
              <w:right w:val="single" w:sz="4" w:space="0" w:color="auto"/>
            </w:tcBorders>
            <w:shd w:val="clear" w:color="auto" w:fill="auto"/>
            <w:noWrap/>
            <w:vAlign w:val="center"/>
            <w:hideMark/>
          </w:tcPr>
          <w:p w14:paraId="00A8FB97" w14:textId="77777777" w:rsidR="00A8272D" w:rsidRPr="00912F2D" w:rsidRDefault="00A8272D" w:rsidP="00511852">
            <w:pPr>
              <w:spacing w:after="0" w:line="240" w:lineRule="auto"/>
              <w:ind w:right="1001"/>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12</w:t>
            </w:r>
          </w:p>
        </w:tc>
        <w:tc>
          <w:tcPr>
            <w:tcW w:w="3394" w:type="dxa"/>
            <w:tcBorders>
              <w:top w:val="nil"/>
              <w:left w:val="nil"/>
              <w:bottom w:val="single" w:sz="4" w:space="0" w:color="auto"/>
              <w:right w:val="single" w:sz="4" w:space="0" w:color="auto"/>
            </w:tcBorders>
            <w:shd w:val="clear" w:color="auto" w:fill="auto"/>
            <w:noWrap/>
            <w:vAlign w:val="center"/>
            <w:hideMark/>
          </w:tcPr>
          <w:p w14:paraId="6DC88FFE"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52</w:t>
            </w:r>
          </w:p>
        </w:tc>
        <w:tc>
          <w:tcPr>
            <w:tcW w:w="2055" w:type="dxa"/>
            <w:tcBorders>
              <w:top w:val="nil"/>
              <w:left w:val="nil"/>
              <w:bottom w:val="single" w:sz="4" w:space="0" w:color="auto"/>
              <w:right w:val="single" w:sz="4" w:space="0" w:color="auto"/>
            </w:tcBorders>
            <w:shd w:val="clear" w:color="auto" w:fill="auto"/>
            <w:noWrap/>
            <w:vAlign w:val="center"/>
            <w:hideMark/>
          </w:tcPr>
          <w:p w14:paraId="4248EFB2"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12</w:t>
            </w:r>
          </w:p>
        </w:tc>
      </w:tr>
      <w:tr w:rsidR="00A8272D" w:rsidRPr="00912F2D" w14:paraId="684B020C" w14:textId="77777777" w:rsidTr="00511852">
        <w:trPr>
          <w:trHeight w:val="300"/>
        </w:trPr>
        <w:tc>
          <w:tcPr>
            <w:tcW w:w="1310" w:type="dxa"/>
            <w:tcBorders>
              <w:top w:val="nil"/>
              <w:left w:val="single" w:sz="4" w:space="0" w:color="auto"/>
              <w:bottom w:val="single" w:sz="4" w:space="0" w:color="auto"/>
              <w:right w:val="single" w:sz="4" w:space="0" w:color="auto"/>
            </w:tcBorders>
            <w:shd w:val="clear" w:color="auto" w:fill="auto"/>
            <w:noWrap/>
            <w:vAlign w:val="center"/>
            <w:hideMark/>
          </w:tcPr>
          <w:p w14:paraId="0BDFB27C"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3</w:t>
            </w:r>
          </w:p>
        </w:tc>
        <w:tc>
          <w:tcPr>
            <w:tcW w:w="1786" w:type="dxa"/>
            <w:tcBorders>
              <w:top w:val="nil"/>
              <w:left w:val="nil"/>
              <w:bottom w:val="single" w:sz="4" w:space="0" w:color="auto"/>
              <w:right w:val="single" w:sz="4" w:space="0" w:color="auto"/>
            </w:tcBorders>
            <w:shd w:val="clear" w:color="auto" w:fill="auto"/>
            <w:noWrap/>
            <w:vAlign w:val="center"/>
            <w:hideMark/>
          </w:tcPr>
          <w:p w14:paraId="1FCF0483"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3</w:t>
            </w:r>
          </w:p>
        </w:tc>
        <w:tc>
          <w:tcPr>
            <w:tcW w:w="1645" w:type="dxa"/>
            <w:tcBorders>
              <w:top w:val="nil"/>
              <w:left w:val="nil"/>
              <w:bottom w:val="single" w:sz="4" w:space="0" w:color="auto"/>
              <w:right w:val="single" w:sz="4" w:space="0" w:color="auto"/>
            </w:tcBorders>
            <w:shd w:val="clear" w:color="auto" w:fill="auto"/>
            <w:noWrap/>
            <w:vAlign w:val="center"/>
            <w:hideMark/>
          </w:tcPr>
          <w:p w14:paraId="63ECC84E" w14:textId="77777777" w:rsidR="00A8272D" w:rsidRPr="00912F2D" w:rsidRDefault="00A8272D" w:rsidP="00511852">
            <w:pPr>
              <w:spacing w:after="0" w:line="240" w:lineRule="auto"/>
              <w:ind w:right="1001"/>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4</w:t>
            </w:r>
          </w:p>
        </w:tc>
        <w:tc>
          <w:tcPr>
            <w:tcW w:w="3394" w:type="dxa"/>
            <w:tcBorders>
              <w:top w:val="nil"/>
              <w:left w:val="nil"/>
              <w:bottom w:val="single" w:sz="4" w:space="0" w:color="auto"/>
              <w:right w:val="single" w:sz="4" w:space="0" w:color="auto"/>
            </w:tcBorders>
            <w:shd w:val="clear" w:color="auto" w:fill="auto"/>
            <w:noWrap/>
            <w:vAlign w:val="center"/>
            <w:hideMark/>
          </w:tcPr>
          <w:p w14:paraId="0DCD482B"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66</w:t>
            </w:r>
          </w:p>
        </w:tc>
        <w:tc>
          <w:tcPr>
            <w:tcW w:w="2055" w:type="dxa"/>
            <w:tcBorders>
              <w:top w:val="nil"/>
              <w:left w:val="nil"/>
              <w:bottom w:val="single" w:sz="4" w:space="0" w:color="auto"/>
              <w:right w:val="single" w:sz="4" w:space="0" w:color="auto"/>
            </w:tcBorders>
            <w:shd w:val="clear" w:color="auto" w:fill="auto"/>
            <w:noWrap/>
            <w:vAlign w:val="center"/>
            <w:hideMark/>
          </w:tcPr>
          <w:p w14:paraId="1756641A"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4</w:t>
            </w:r>
          </w:p>
        </w:tc>
      </w:tr>
      <w:tr w:rsidR="00A8272D" w:rsidRPr="00912F2D" w14:paraId="771B96D9" w14:textId="77777777" w:rsidTr="00511852">
        <w:trPr>
          <w:trHeight w:val="300"/>
        </w:trPr>
        <w:tc>
          <w:tcPr>
            <w:tcW w:w="1310" w:type="dxa"/>
            <w:tcBorders>
              <w:top w:val="nil"/>
              <w:left w:val="single" w:sz="4" w:space="0" w:color="auto"/>
              <w:bottom w:val="single" w:sz="4" w:space="0" w:color="auto"/>
              <w:right w:val="single" w:sz="4" w:space="0" w:color="auto"/>
            </w:tcBorders>
            <w:shd w:val="clear" w:color="auto" w:fill="auto"/>
            <w:noWrap/>
            <w:vAlign w:val="center"/>
            <w:hideMark/>
          </w:tcPr>
          <w:p w14:paraId="209A86F0"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4</w:t>
            </w:r>
          </w:p>
        </w:tc>
        <w:tc>
          <w:tcPr>
            <w:tcW w:w="1786" w:type="dxa"/>
            <w:tcBorders>
              <w:top w:val="nil"/>
              <w:left w:val="nil"/>
              <w:bottom w:val="single" w:sz="4" w:space="0" w:color="auto"/>
              <w:right w:val="single" w:sz="4" w:space="0" w:color="auto"/>
            </w:tcBorders>
            <w:shd w:val="clear" w:color="auto" w:fill="auto"/>
            <w:noWrap/>
            <w:vAlign w:val="center"/>
            <w:hideMark/>
          </w:tcPr>
          <w:p w14:paraId="63377356"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4</w:t>
            </w:r>
          </w:p>
        </w:tc>
        <w:tc>
          <w:tcPr>
            <w:tcW w:w="1645" w:type="dxa"/>
            <w:tcBorders>
              <w:top w:val="nil"/>
              <w:left w:val="nil"/>
              <w:bottom w:val="single" w:sz="4" w:space="0" w:color="auto"/>
              <w:right w:val="single" w:sz="4" w:space="0" w:color="auto"/>
            </w:tcBorders>
            <w:shd w:val="clear" w:color="auto" w:fill="auto"/>
            <w:noWrap/>
            <w:vAlign w:val="center"/>
            <w:hideMark/>
          </w:tcPr>
          <w:p w14:paraId="61509563" w14:textId="77777777" w:rsidR="00A8272D" w:rsidRPr="00912F2D" w:rsidRDefault="00A8272D" w:rsidP="00511852">
            <w:pPr>
              <w:spacing w:after="0" w:line="240" w:lineRule="auto"/>
              <w:ind w:right="1001"/>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7</w:t>
            </w:r>
          </w:p>
        </w:tc>
        <w:tc>
          <w:tcPr>
            <w:tcW w:w="3394" w:type="dxa"/>
            <w:tcBorders>
              <w:top w:val="nil"/>
              <w:left w:val="nil"/>
              <w:bottom w:val="single" w:sz="4" w:space="0" w:color="auto"/>
              <w:right w:val="single" w:sz="4" w:space="0" w:color="auto"/>
            </w:tcBorders>
            <w:shd w:val="clear" w:color="auto" w:fill="auto"/>
            <w:noWrap/>
            <w:vAlign w:val="center"/>
            <w:hideMark/>
          </w:tcPr>
          <w:p w14:paraId="6B7FED6D"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74</w:t>
            </w:r>
          </w:p>
        </w:tc>
        <w:tc>
          <w:tcPr>
            <w:tcW w:w="2055" w:type="dxa"/>
            <w:tcBorders>
              <w:top w:val="nil"/>
              <w:left w:val="nil"/>
              <w:bottom w:val="single" w:sz="4" w:space="0" w:color="auto"/>
              <w:right w:val="single" w:sz="4" w:space="0" w:color="auto"/>
            </w:tcBorders>
            <w:shd w:val="clear" w:color="auto" w:fill="auto"/>
            <w:noWrap/>
            <w:vAlign w:val="center"/>
            <w:hideMark/>
          </w:tcPr>
          <w:p w14:paraId="25C44F1B"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7</w:t>
            </w:r>
          </w:p>
        </w:tc>
      </w:tr>
      <w:tr w:rsidR="00A8272D" w:rsidRPr="00912F2D" w14:paraId="5665E2B1" w14:textId="77777777" w:rsidTr="00511852">
        <w:trPr>
          <w:trHeight w:val="300"/>
        </w:trPr>
        <w:tc>
          <w:tcPr>
            <w:tcW w:w="1310" w:type="dxa"/>
            <w:tcBorders>
              <w:top w:val="nil"/>
              <w:left w:val="single" w:sz="4" w:space="0" w:color="auto"/>
              <w:bottom w:val="single" w:sz="4" w:space="0" w:color="auto"/>
              <w:right w:val="single" w:sz="4" w:space="0" w:color="auto"/>
            </w:tcBorders>
            <w:shd w:val="clear" w:color="auto" w:fill="auto"/>
            <w:noWrap/>
            <w:vAlign w:val="center"/>
            <w:hideMark/>
          </w:tcPr>
          <w:p w14:paraId="7876ED14"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5</w:t>
            </w:r>
          </w:p>
        </w:tc>
        <w:tc>
          <w:tcPr>
            <w:tcW w:w="1786" w:type="dxa"/>
            <w:tcBorders>
              <w:top w:val="nil"/>
              <w:left w:val="nil"/>
              <w:bottom w:val="single" w:sz="4" w:space="0" w:color="auto"/>
              <w:right w:val="single" w:sz="4" w:space="0" w:color="auto"/>
            </w:tcBorders>
            <w:shd w:val="clear" w:color="auto" w:fill="auto"/>
            <w:noWrap/>
            <w:vAlign w:val="center"/>
            <w:hideMark/>
          </w:tcPr>
          <w:p w14:paraId="057207FD" w14:textId="77777777" w:rsidR="00A8272D" w:rsidRPr="00912F2D" w:rsidRDefault="00A8272D" w:rsidP="00511852">
            <w:pPr>
              <w:spacing w:after="0" w:line="240" w:lineRule="auto"/>
              <w:ind w:right="735"/>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5</w:t>
            </w:r>
          </w:p>
        </w:tc>
        <w:tc>
          <w:tcPr>
            <w:tcW w:w="1645" w:type="dxa"/>
            <w:tcBorders>
              <w:top w:val="nil"/>
              <w:left w:val="nil"/>
              <w:bottom w:val="single" w:sz="4" w:space="0" w:color="auto"/>
              <w:right w:val="single" w:sz="4" w:space="0" w:color="auto"/>
            </w:tcBorders>
            <w:shd w:val="clear" w:color="auto" w:fill="auto"/>
            <w:noWrap/>
            <w:vAlign w:val="center"/>
            <w:hideMark/>
          </w:tcPr>
          <w:p w14:paraId="02A921CC" w14:textId="77777777" w:rsidR="00A8272D" w:rsidRPr="00912F2D" w:rsidRDefault="00A8272D" w:rsidP="00511852">
            <w:pPr>
              <w:spacing w:after="0" w:line="240" w:lineRule="auto"/>
              <w:ind w:right="1001"/>
              <w:jc w:val="center"/>
              <w:rPr>
                <w:rFonts w:ascii="Times New Roman" w:eastAsia="Times New Roman" w:hAnsi="Times New Roman" w:cs="Times New Roman"/>
                <w:color w:val="000000" w:themeColor="text1"/>
                <w:sz w:val="24"/>
                <w:szCs w:val="24"/>
                <w:lang w:val="en-GB" w:eastAsia="en-GB"/>
              </w:rPr>
            </w:pPr>
            <w:r w:rsidRPr="00912F2D">
              <w:rPr>
                <w:rFonts w:ascii="Times New Roman" w:eastAsia="Times New Roman" w:hAnsi="Times New Roman" w:cs="Times New Roman"/>
                <w:color w:val="000000" w:themeColor="text1"/>
                <w:sz w:val="24"/>
                <w:szCs w:val="24"/>
                <w:lang w:val="en-GB" w:eastAsia="en-GB"/>
              </w:rPr>
              <w:t>1</w:t>
            </w:r>
          </w:p>
        </w:tc>
        <w:tc>
          <w:tcPr>
            <w:tcW w:w="3394" w:type="dxa"/>
            <w:tcBorders>
              <w:top w:val="nil"/>
              <w:left w:val="nil"/>
              <w:bottom w:val="single" w:sz="4" w:space="0" w:color="auto"/>
              <w:right w:val="single" w:sz="4" w:space="0" w:color="auto"/>
            </w:tcBorders>
            <w:shd w:val="clear" w:color="auto" w:fill="auto"/>
            <w:noWrap/>
            <w:vAlign w:val="center"/>
            <w:hideMark/>
          </w:tcPr>
          <w:p w14:paraId="2D823B05"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87</w:t>
            </w:r>
          </w:p>
        </w:tc>
        <w:tc>
          <w:tcPr>
            <w:tcW w:w="2055" w:type="dxa"/>
            <w:tcBorders>
              <w:top w:val="nil"/>
              <w:left w:val="nil"/>
              <w:bottom w:val="single" w:sz="4" w:space="0" w:color="auto"/>
              <w:right w:val="single" w:sz="4" w:space="0" w:color="auto"/>
            </w:tcBorders>
            <w:shd w:val="clear" w:color="auto" w:fill="auto"/>
            <w:noWrap/>
            <w:vAlign w:val="center"/>
            <w:hideMark/>
          </w:tcPr>
          <w:p w14:paraId="781EF33A"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1</w:t>
            </w:r>
          </w:p>
        </w:tc>
      </w:tr>
      <w:tr w:rsidR="00A8272D" w:rsidRPr="00912F2D" w14:paraId="523FF476" w14:textId="77777777" w:rsidTr="00511852">
        <w:trPr>
          <w:trHeight w:val="300"/>
        </w:trPr>
        <w:tc>
          <w:tcPr>
            <w:tcW w:w="8135"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DB68C6D" w14:textId="77777777" w:rsidR="00A8272D" w:rsidRPr="00912F2D" w:rsidRDefault="00A8272D" w:rsidP="00511852">
            <w:pPr>
              <w:spacing w:after="0" w:line="240" w:lineRule="auto"/>
              <w:ind w:right="735"/>
              <w:jc w:val="center"/>
              <w:rPr>
                <w:rFonts w:ascii="Times New Roman" w:eastAsia="Times New Roman" w:hAnsi="Times New Roman" w:cs="Times New Roman"/>
                <w:b/>
                <w:bCs/>
                <w:color w:val="000000" w:themeColor="text1"/>
                <w:sz w:val="24"/>
                <w:szCs w:val="24"/>
                <w:lang w:val="pt-PT" w:eastAsia="en-GB"/>
              </w:rPr>
            </w:pPr>
            <w:r w:rsidRPr="00912F2D">
              <w:rPr>
                <w:rFonts w:ascii="Times New Roman" w:eastAsia="Times New Roman" w:hAnsi="Times New Roman" w:cs="Times New Roman"/>
                <w:b/>
                <w:bCs/>
                <w:color w:val="000000" w:themeColor="text1"/>
                <w:sz w:val="24"/>
                <w:szCs w:val="24"/>
                <w:lang w:val="pt-PT" w:eastAsia="en-GB"/>
              </w:rPr>
              <w:t xml:space="preserve">Total necesar locuinte de necesitate </w:t>
            </w:r>
          </w:p>
        </w:tc>
        <w:tc>
          <w:tcPr>
            <w:tcW w:w="2055" w:type="dxa"/>
            <w:tcBorders>
              <w:top w:val="nil"/>
              <w:left w:val="nil"/>
              <w:bottom w:val="single" w:sz="4" w:space="0" w:color="auto"/>
              <w:right w:val="single" w:sz="4" w:space="0" w:color="auto"/>
            </w:tcBorders>
            <w:shd w:val="clear" w:color="000000" w:fill="FFFF00"/>
            <w:noWrap/>
            <w:vAlign w:val="center"/>
            <w:hideMark/>
          </w:tcPr>
          <w:p w14:paraId="7F35E931" w14:textId="77777777" w:rsidR="00A8272D" w:rsidRPr="00912F2D" w:rsidRDefault="00A8272D" w:rsidP="00511852">
            <w:pPr>
              <w:spacing w:after="0" w:line="240" w:lineRule="auto"/>
              <w:ind w:right="1001"/>
              <w:jc w:val="center"/>
              <w:rPr>
                <w:rFonts w:ascii="Times New Roman" w:eastAsia="Times New Roman" w:hAnsi="Times New Roman" w:cs="Times New Roman"/>
                <w:b/>
                <w:bCs/>
                <w:color w:val="000000" w:themeColor="text1"/>
                <w:sz w:val="24"/>
                <w:szCs w:val="24"/>
                <w:lang w:val="en-GB" w:eastAsia="en-GB"/>
              </w:rPr>
            </w:pPr>
            <w:r w:rsidRPr="00912F2D">
              <w:rPr>
                <w:rFonts w:ascii="Times New Roman" w:eastAsia="Times New Roman" w:hAnsi="Times New Roman" w:cs="Times New Roman"/>
                <w:b/>
                <w:bCs/>
                <w:color w:val="000000" w:themeColor="text1"/>
                <w:sz w:val="24"/>
                <w:szCs w:val="24"/>
                <w:lang w:val="en-GB" w:eastAsia="en-GB"/>
              </w:rPr>
              <w:t>31</w:t>
            </w:r>
          </w:p>
        </w:tc>
      </w:tr>
    </w:tbl>
    <w:p w14:paraId="7A922FDA" w14:textId="77777777" w:rsidR="00A8272D" w:rsidRPr="00912F2D" w:rsidRDefault="00A8272D" w:rsidP="00A8272D">
      <w:pPr>
        <w:shd w:val="clear" w:color="auto" w:fill="FFFFFF"/>
        <w:spacing w:after="0" w:line="276" w:lineRule="auto"/>
        <w:ind w:right="1001" w:firstLine="720"/>
        <w:jc w:val="both"/>
        <w:rPr>
          <w:rFonts w:ascii="Times New Roman" w:hAnsi="Times New Roman" w:cs="Times New Roman"/>
          <w:b/>
          <w:bCs/>
          <w:color w:val="000000" w:themeColor="text1"/>
          <w:sz w:val="24"/>
          <w:szCs w:val="24"/>
          <w:lang w:val="ro-RO"/>
        </w:rPr>
      </w:pPr>
      <w:r w:rsidRPr="00912F2D">
        <w:rPr>
          <w:rFonts w:ascii="Times New Roman" w:hAnsi="Times New Roman" w:cs="Times New Roman"/>
          <w:color w:val="000000" w:themeColor="text1"/>
          <w:sz w:val="24"/>
          <w:szCs w:val="24"/>
          <w:lang w:val="ro-RO"/>
        </w:rPr>
        <w:t xml:space="preserve"> Estimarea necesarului de locuințe cu destinația de locuință de necesitate a Autorității Contractante pentru locatari/proprietari este în număr de </w:t>
      </w:r>
      <w:r w:rsidRPr="00912F2D">
        <w:rPr>
          <w:rFonts w:ascii="Times New Roman" w:hAnsi="Times New Roman" w:cs="Times New Roman"/>
          <w:b/>
          <w:bCs/>
          <w:color w:val="000000" w:themeColor="text1"/>
          <w:sz w:val="24"/>
          <w:szCs w:val="24"/>
          <w:u w:val="single"/>
          <w:lang w:val="ro-RO"/>
        </w:rPr>
        <w:t>31 unități</w:t>
      </w:r>
      <w:r w:rsidRPr="00912F2D">
        <w:rPr>
          <w:rFonts w:ascii="Times New Roman" w:hAnsi="Times New Roman" w:cs="Times New Roman"/>
          <w:color w:val="000000" w:themeColor="text1"/>
          <w:sz w:val="24"/>
          <w:szCs w:val="24"/>
          <w:lang w:val="ro-RO"/>
        </w:rPr>
        <w:t xml:space="preserve"> defalcate după cum urmează:</w:t>
      </w:r>
      <w:r w:rsidRPr="00912F2D">
        <w:rPr>
          <w:rFonts w:ascii="Times New Roman" w:hAnsi="Times New Roman" w:cs="Times New Roman"/>
          <w:b/>
          <w:bCs/>
          <w:color w:val="000000" w:themeColor="text1"/>
          <w:sz w:val="24"/>
          <w:szCs w:val="24"/>
          <w:lang w:val="ro-RO"/>
        </w:rPr>
        <w:br/>
      </w:r>
    </w:p>
    <w:p w14:paraId="5542A7FE" w14:textId="77777777" w:rsidR="00A8272D" w:rsidRPr="00912F2D" w:rsidRDefault="00A8272D" w:rsidP="00A8272D">
      <w:pPr>
        <w:shd w:val="clear" w:color="auto" w:fill="FFFFFF"/>
        <w:spacing w:after="0" w:line="276" w:lineRule="auto"/>
        <w:ind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In vederea respectării Legii nr. 114/1996, unitățile locative vor avea  suprafețele minimale din tabelul de mai jos.</w:t>
      </w:r>
    </w:p>
    <w:p w14:paraId="7933A764" w14:textId="77777777" w:rsidR="00A8272D" w:rsidRPr="00912F2D" w:rsidRDefault="00A8272D" w:rsidP="00A8272D">
      <w:pPr>
        <w:shd w:val="clear" w:color="auto" w:fill="FFFFFF"/>
        <w:spacing w:after="0" w:line="276" w:lineRule="auto"/>
        <w:ind w:right="1001" w:firstLine="720"/>
        <w:jc w:val="both"/>
        <w:rPr>
          <w:rFonts w:ascii="Times New Roman" w:hAnsi="Times New Roman" w:cs="Times New Roman"/>
          <w:color w:val="000000" w:themeColor="text1"/>
          <w:sz w:val="24"/>
          <w:szCs w:val="24"/>
          <w:lang w:val="ro-RO"/>
        </w:rPr>
      </w:pPr>
    </w:p>
    <w:tbl>
      <w:tblPr>
        <w:tblW w:w="10055" w:type="dxa"/>
        <w:tblLayout w:type="fixed"/>
        <w:tblCellMar>
          <w:left w:w="0" w:type="dxa"/>
          <w:right w:w="0" w:type="dxa"/>
        </w:tblCellMar>
        <w:tblLook w:val="04A0" w:firstRow="1" w:lastRow="0" w:firstColumn="1" w:lastColumn="0" w:noHBand="0" w:noVBand="1"/>
      </w:tblPr>
      <w:tblGrid>
        <w:gridCol w:w="982"/>
        <w:gridCol w:w="825"/>
        <w:gridCol w:w="1100"/>
        <w:gridCol w:w="913"/>
        <w:gridCol w:w="737"/>
        <w:gridCol w:w="964"/>
        <w:gridCol w:w="1052"/>
        <w:gridCol w:w="1283"/>
        <w:gridCol w:w="1191"/>
        <w:gridCol w:w="1008"/>
      </w:tblGrid>
      <w:tr w:rsidR="00A8272D" w:rsidRPr="00912F2D" w14:paraId="3CE762E6" w14:textId="77777777" w:rsidTr="00511852">
        <w:trPr>
          <w:trHeight w:val="966"/>
        </w:trPr>
        <w:tc>
          <w:tcPr>
            <w:tcW w:w="982" w:type="dxa"/>
            <w:tcBorders>
              <w:top w:val="single" w:sz="6" w:space="0" w:color="000000"/>
              <w:left w:val="single" w:sz="6" w:space="0" w:color="000000"/>
              <w:bottom w:val="single" w:sz="6" w:space="0" w:color="000000"/>
              <w:right w:val="single" w:sz="6" w:space="0" w:color="000000"/>
            </w:tcBorders>
            <w:shd w:val="clear" w:color="auto" w:fill="FFFFFF"/>
            <w:hideMark/>
          </w:tcPr>
          <w:p w14:paraId="4DA9ABA7" w14:textId="77777777" w:rsidR="00A8272D" w:rsidRPr="00912F2D" w:rsidRDefault="00A8272D" w:rsidP="00511852">
            <w:pPr>
              <w:spacing w:after="0" w:line="276" w:lineRule="auto"/>
              <w:ind w:right="-10"/>
              <w:jc w:val="center"/>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Persoane/</w:t>
            </w:r>
          </w:p>
          <w:p w14:paraId="012AF71F" w14:textId="77777777" w:rsidR="00A8272D" w:rsidRPr="00912F2D" w:rsidRDefault="00A8272D" w:rsidP="00511852">
            <w:pPr>
              <w:spacing w:after="0" w:line="276" w:lineRule="auto"/>
              <w:ind w:right="-10"/>
              <w:jc w:val="center"/>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familie</w:t>
            </w:r>
          </w:p>
        </w:tc>
        <w:tc>
          <w:tcPr>
            <w:tcW w:w="825" w:type="dxa"/>
            <w:tcBorders>
              <w:top w:val="single" w:sz="6" w:space="0" w:color="000000"/>
              <w:left w:val="single" w:sz="6" w:space="0" w:color="000000"/>
              <w:bottom w:val="single" w:sz="6" w:space="0" w:color="000000"/>
              <w:right w:val="single" w:sz="6" w:space="0" w:color="000000"/>
            </w:tcBorders>
            <w:shd w:val="clear" w:color="auto" w:fill="FFFFFF"/>
            <w:hideMark/>
          </w:tcPr>
          <w:p w14:paraId="6856FE61" w14:textId="77777777" w:rsidR="00A8272D" w:rsidRPr="00912F2D" w:rsidRDefault="00A8272D" w:rsidP="00511852">
            <w:pPr>
              <w:spacing w:after="0" w:line="276" w:lineRule="auto"/>
              <w:ind w:right="-10"/>
              <w:jc w:val="center"/>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Camere/</w:t>
            </w:r>
          </w:p>
          <w:p w14:paraId="6C69D030" w14:textId="77777777" w:rsidR="00A8272D" w:rsidRPr="00912F2D" w:rsidRDefault="00A8272D" w:rsidP="00511852">
            <w:pPr>
              <w:spacing w:after="0" w:line="276" w:lineRule="auto"/>
              <w:ind w:left="-90" w:right="-10"/>
              <w:jc w:val="center"/>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locuinţă</w:t>
            </w:r>
          </w:p>
        </w:tc>
        <w:tc>
          <w:tcPr>
            <w:tcW w:w="1100" w:type="dxa"/>
            <w:tcBorders>
              <w:top w:val="single" w:sz="6" w:space="0" w:color="000000"/>
              <w:left w:val="single" w:sz="6" w:space="0" w:color="000000"/>
              <w:bottom w:val="single" w:sz="6" w:space="0" w:color="000000"/>
              <w:right w:val="single" w:sz="6" w:space="0" w:color="000000"/>
            </w:tcBorders>
            <w:shd w:val="clear" w:color="auto" w:fill="FFFFFF"/>
            <w:hideMark/>
          </w:tcPr>
          <w:p w14:paraId="3264BDE5" w14:textId="77777777" w:rsidR="00A8272D" w:rsidRPr="00912F2D" w:rsidRDefault="00A8272D" w:rsidP="00511852">
            <w:pPr>
              <w:spacing w:after="0" w:line="276" w:lineRule="auto"/>
              <w:ind w:right="-10"/>
              <w:jc w:val="center"/>
              <w:rPr>
                <w:rFonts w:ascii="Times New Roman" w:hAnsi="Times New Roman" w:cs="Times New Roman"/>
                <w:sz w:val="24"/>
                <w:szCs w:val="24"/>
                <w:lang w:val="ro-RO"/>
              </w:rPr>
            </w:pPr>
            <w:r w:rsidRPr="00912F2D">
              <w:rPr>
                <w:rFonts w:ascii="Times New Roman" w:hAnsi="Times New Roman" w:cs="Times New Roman"/>
                <w:sz w:val="24"/>
                <w:szCs w:val="24"/>
                <w:lang w:val="ro-RO"/>
              </w:rPr>
              <w:t>Cameră de zi</w:t>
            </w:r>
          </w:p>
        </w:tc>
        <w:tc>
          <w:tcPr>
            <w:tcW w:w="913" w:type="dxa"/>
            <w:tcBorders>
              <w:top w:val="single" w:sz="6" w:space="0" w:color="000000"/>
              <w:left w:val="single" w:sz="6" w:space="0" w:color="000000"/>
              <w:bottom w:val="single" w:sz="6" w:space="0" w:color="000000"/>
              <w:right w:val="single" w:sz="6" w:space="0" w:color="000000"/>
            </w:tcBorders>
            <w:shd w:val="clear" w:color="auto" w:fill="FFFFFF"/>
            <w:hideMark/>
          </w:tcPr>
          <w:p w14:paraId="5DD5C8CA" w14:textId="77777777" w:rsidR="00A8272D" w:rsidRPr="00912F2D" w:rsidRDefault="00A8272D" w:rsidP="00511852">
            <w:pPr>
              <w:spacing w:after="0" w:line="276" w:lineRule="auto"/>
              <w:ind w:right="-10"/>
              <w:jc w:val="center"/>
              <w:rPr>
                <w:rFonts w:ascii="Times New Roman" w:hAnsi="Times New Roman" w:cs="Times New Roman"/>
                <w:sz w:val="24"/>
                <w:szCs w:val="24"/>
                <w:lang w:val="ro-RO"/>
              </w:rPr>
            </w:pPr>
            <w:r w:rsidRPr="00912F2D">
              <w:rPr>
                <w:rFonts w:ascii="Times New Roman" w:hAnsi="Times New Roman" w:cs="Times New Roman"/>
                <w:sz w:val="24"/>
                <w:szCs w:val="24"/>
                <w:lang w:val="ro-RO"/>
              </w:rPr>
              <w:t>Dormitoare</w:t>
            </w:r>
          </w:p>
        </w:tc>
        <w:tc>
          <w:tcPr>
            <w:tcW w:w="737" w:type="dxa"/>
            <w:tcBorders>
              <w:top w:val="single" w:sz="6" w:space="0" w:color="000000"/>
              <w:left w:val="single" w:sz="6" w:space="0" w:color="000000"/>
              <w:bottom w:val="single" w:sz="6" w:space="0" w:color="000000"/>
              <w:right w:val="single" w:sz="6" w:space="0" w:color="000000"/>
            </w:tcBorders>
            <w:shd w:val="clear" w:color="auto" w:fill="FFFFFF"/>
            <w:hideMark/>
          </w:tcPr>
          <w:p w14:paraId="6D84DBF9" w14:textId="77777777" w:rsidR="00A8272D" w:rsidRPr="00912F2D" w:rsidRDefault="00A8272D" w:rsidP="00511852">
            <w:pPr>
              <w:spacing w:after="0" w:line="276" w:lineRule="auto"/>
              <w:ind w:right="-10"/>
              <w:jc w:val="center"/>
              <w:rPr>
                <w:rFonts w:ascii="Times New Roman" w:hAnsi="Times New Roman" w:cs="Times New Roman"/>
                <w:sz w:val="24"/>
                <w:szCs w:val="24"/>
                <w:lang w:val="ro-RO"/>
              </w:rPr>
            </w:pPr>
            <w:r w:rsidRPr="00912F2D">
              <w:rPr>
                <w:rFonts w:ascii="Times New Roman" w:hAnsi="Times New Roman" w:cs="Times New Roman"/>
                <w:sz w:val="24"/>
                <w:szCs w:val="24"/>
                <w:lang w:val="ro-RO"/>
              </w:rPr>
              <w:t>Loc de luat masa</w:t>
            </w:r>
          </w:p>
        </w:tc>
        <w:tc>
          <w:tcPr>
            <w:tcW w:w="964" w:type="dxa"/>
            <w:tcBorders>
              <w:top w:val="single" w:sz="6" w:space="0" w:color="000000"/>
              <w:left w:val="single" w:sz="6" w:space="0" w:color="000000"/>
              <w:bottom w:val="single" w:sz="6" w:space="0" w:color="000000"/>
              <w:right w:val="single" w:sz="6" w:space="0" w:color="000000"/>
            </w:tcBorders>
            <w:shd w:val="clear" w:color="auto" w:fill="FFFFFF"/>
            <w:hideMark/>
          </w:tcPr>
          <w:p w14:paraId="1CF7E38F" w14:textId="77777777" w:rsidR="00A8272D" w:rsidRPr="00912F2D" w:rsidRDefault="00A8272D" w:rsidP="00511852">
            <w:pPr>
              <w:spacing w:after="0" w:line="276" w:lineRule="auto"/>
              <w:ind w:right="-10"/>
              <w:jc w:val="center"/>
              <w:rPr>
                <w:rFonts w:ascii="Times New Roman" w:hAnsi="Times New Roman" w:cs="Times New Roman"/>
                <w:sz w:val="24"/>
                <w:szCs w:val="24"/>
                <w:lang w:val="ro-RO"/>
              </w:rPr>
            </w:pPr>
            <w:r w:rsidRPr="00912F2D">
              <w:rPr>
                <w:rFonts w:ascii="Times New Roman" w:hAnsi="Times New Roman" w:cs="Times New Roman"/>
                <w:sz w:val="24"/>
                <w:szCs w:val="24"/>
                <w:lang w:val="ro-RO"/>
              </w:rPr>
              <w:t>Bucătărie</w:t>
            </w:r>
          </w:p>
        </w:tc>
        <w:tc>
          <w:tcPr>
            <w:tcW w:w="1052" w:type="dxa"/>
            <w:tcBorders>
              <w:top w:val="single" w:sz="6" w:space="0" w:color="000000"/>
              <w:left w:val="single" w:sz="6" w:space="0" w:color="000000"/>
              <w:bottom w:val="single" w:sz="6" w:space="0" w:color="000000"/>
              <w:right w:val="single" w:sz="6" w:space="0" w:color="000000"/>
            </w:tcBorders>
            <w:shd w:val="clear" w:color="auto" w:fill="FFFFFF"/>
            <w:hideMark/>
          </w:tcPr>
          <w:p w14:paraId="6CE1A16A" w14:textId="77777777" w:rsidR="00A8272D" w:rsidRPr="00912F2D" w:rsidRDefault="00A8272D" w:rsidP="00511852">
            <w:pPr>
              <w:spacing w:after="0" w:line="276" w:lineRule="auto"/>
              <w:ind w:right="-10"/>
              <w:jc w:val="center"/>
              <w:rPr>
                <w:rFonts w:ascii="Times New Roman" w:hAnsi="Times New Roman" w:cs="Times New Roman"/>
                <w:sz w:val="24"/>
                <w:szCs w:val="24"/>
                <w:lang w:val="ro-RO"/>
              </w:rPr>
            </w:pPr>
            <w:r w:rsidRPr="00912F2D">
              <w:rPr>
                <w:rFonts w:ascii="Times New Roman" w:hAnsi="Times New Roman" w:cs="Times New Roman"/>
                <w:sz w:val="24"/>
                <w:szCs w:val="24"/>
                <w:lang w:val="ro-RO"/>
              </w:rPr>
              <w:t>Încăperi sanitare</w:t>
            </w:r>
          </w:p>
        </w:tc>
        <w:tc>
          <w:tcPr>
            <w:tcW w:w="1283" w:type="dxa"/>
            <w:tcBorders>
              <w:top w:val="single" w:sz="6" w:space="0" w:color="000000"/>
              <w:left w:val="single" w:sz="6" w:space="0" w:color="000000"/>
              <w:bottom w:val="single" w:sz="6" w:space="0" w:color="000000"/>
              <w:right w:val="single" w:sz="6" w:space="0" w:color="000000"/>
            </w:tcBorders>
            <w:shd w:val="clear" w:color="auto" w:fill="FFFFFF"/>
            <w:hideMark/>
          </w:tcPr>
          <w:p w14:paraId="26FA4FC1" w14:textId="77777777" w:rsidR="00A8272D" w:rsidRPr="00912F2D" w:rsidRDefault="00A8272D" w:rsidP="00511852">
            <w:pPr>
              <w:spacing w:after="0" w:line="276" w:lineRule="auto"/>
              <w:ind w:right="-10"/>
              <w:jc w:val="center"/>
              <w:rPr>
                <w:rFonts w:ascii="Times New Roman" w:hAnsi="Times New Roman" w:cs="Times New Roman"/>
                <w:sz w:val="24"/>
                <w:szCs w:val="24"/>
                <w:lang w:val="ro-RO"/>
              </w:rPr>
            </w:pPr>
            <w:r w:rsidRPr="00912F2D">
              <w:rPr>
                <w:rFonts w:ascii="Times New Roman" w:hAnsi="Times New Roman" w:cs="Times New Roman"/>
                <w:sz w:val="24"/>
                <w:szCs w:val="24"/>
                <w:lang w:val="ro-RO"/>
              </w:rPr>
              <w:t>Spaţii de depozitare</w:t>
            </w:r>
          </w:p>
        </w:tc>
        <w:tc>
          <w:tcPr>
            <w:tcW w:w="1191" w:type="dxa"/>
            <w:tcBorders>
              <w:top w:val="single" w:sz="6" w:space="0" w:color="000000"/>
              <w:left w:val="single" w:sz="6" w:space="0" w:color="000000"/>
              <w:bottom w:val="single" w:sz="6" w:space="0" w:color="000000"/>
              <w:right w:val="single" w:sz="6" w:space="0" w:color="000000"/>
            </w:tcBorders>
            <w:shd w:val="clear" w:color="auto" w:fill="FFFFFF"/>
            <w:hideMark/>
          </w:tcPr>
          <w:p w14:paraId="6BD2567C" w14:textId="77777777" w:rsidR="00A8272D" w:rsidRPr="00912F2D" w:rsidRDefault="00A8272D" w:rsidP="00511852">
            <w:pPr>
              <w:tabs>
                <w:tab w:val="left" w:pos="520"/>
              </w:tabs>
              <w:spacing w:after="0" w:line="276" w:lineRule="auto"/>
              <w:ind w:right="-10"/>
              <w:jc w:val="center"/>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Suprafață utilă</w:t>
            </w:r>
          </w:p>
        </w:tc>
        <w:tc>
          <w:tcPr>
            <w:tcW w:w="1008" w:type="dxa"/>
            <w:tcBorders>
              <w:top w:val="single" w:sz="6" w:space="0" w:color="000000"/>
              <w:left w:val="single" w:sz="6" w:space="0" w:color="000000"/>
              <w:bottom w:val="single" w:sz="6" w:space="0" w:color="000000"/>
              <w:right w:val="single" w:sz="6" w:space="0" w:color="000000"/>
            </w:tcBorders>
            <w:shd w:val="clear" w:color="auto" w:fill="FFFFFF"/>
            <w:hideMark/>
          </w:tcPr>
          <w:p w14:paraId="7F4CB5CD" w14:textId="77777777" w:rsidR="00A8272D" w:rsidRPr="00912F2D" w:rsidRDefault="00A8272D" w:rsidP="00511852">
            <w:pPr>
              <w:spacing w:after="0" w:line="276" w:lineRule="auto"/>
              <w:ind w:right="-10"/>
              <w:jc w:val="center"/>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Suprafaţa construită</w:t>
            </w:r>
          </w:p>
        </w:tc>
      </w:tr>
      <w:tr w:rsidR="00A8272D" w:rsidRPr="00912F2D" w14:paraId="78FEE7A5" w14:textId="77777777" w:rsidTr="00511852">
        <w:trPr>
          <w:trHeight w:val="337"/>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C9DAEA"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nr.</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DFEFD1"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nr.</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FFF03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mp</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AFCFF6"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mp</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CA09F9"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mp</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ED8E17"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mp</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70F348"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mp</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31CC5A"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mp</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795F34"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mp</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4624CF"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mp</w:t>
            </w:r>
          </w:p>
        </w:tc>
      </w:tr>
      <w:tr w:rsidR="00A8272D" w:rsidRPr="00912F2D" w14:paraId="164A6286" w14:textId="77777777" w:rsidTr="00511852">
        <w:trPr>
          <w:trHeight w:val="322"/>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09ABF6"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16E27F"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FBEBB8"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F8EB38E"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8B33E3"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527B7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580CB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ED1CC0"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174E224"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37,00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146A99"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58,00</w:t>
            </w:r>
          </w:p>
        </w:tc>
      </w:tr>
      <w:tr w:rsidR="00A8272D" w:rsidRPr="00912F2D" w14:paraId="35692D73" w14:textId="77777777" w:rsidTr="00511852">
        <w:trPr>
          <w:trHeight w:val="322"/>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B27A95"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2</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15800B"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2</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3DDFEA3"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7E887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12,00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46CBA6"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FF6788"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5,00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33D081"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4,50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D2C7B2"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43C18B"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52,00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64CF16"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81,00</w:t>
            </w:r>
          </w:p>
        </w:tc>
      </w:tr>
      <w:tr w:rsidR="00A8272D" w:rsidRPr="00912F2D" w14:paraId="11C07ABA" w14:textId="77777777" w:rsidTr="00511852">
        <w:trPr>
          <w:trHeight w:val="322"/>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015FEF"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3</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CA0E6C"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C97FA5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18,00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6C6CF2"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22,00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39C4B5D"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3,00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042B9D"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0A1768"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309D83"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17954B"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66,00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AC71014"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102,00</w:t>
            </w:r>
          </w:p>
        </w:tc>
      </w:tr>
      <w:tr w:rsidR="00A8272D" w:rsidRPr="00912F2D" w14:paraId="1D5635DE" w14:textId="77777777" w:rsidTr="00511852">
        <w:trPr>
          <w:trHeight w:val="322"/>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030F289"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4</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D537C1"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3</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EC8B39D"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19,00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49F7955"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FE8FE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E3DC46"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5,50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864239"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6,50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A7418C"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3,50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8A8495"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74,00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0D111B"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115,00</w:t>
            </w:r>
          </w:p>
        </w:tc>
      </w:tr>
      <w:tr w:rsidR="00A8272D" w:rsidRPr="00912F2D" w14:paraId="3ACDB28E" w14:textId="77777777" w:rsidTr="00511852">
        <w:trPr>
          <w:trHeight w:val="322"/>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5D3F46"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5</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5107B2"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A0F208"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20,00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B7209D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34,00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F0CE16"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3,50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1EC5F6"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9D290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3C2C3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4,00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B79891F"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87,00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8E3681"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135,00</w:t>
            </w:r>
          </w:p>
        </w:tc>
      </w:tr>
      <w:tr w:rsidR="00A8272D" w:rsidRPr="00912F2D" w14:paraId="1DA39B56" w14:textId="77777777" w:rsidTr="00511852">
        <w:trPr>
          <w:trHeight w:val="337"/>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47B434"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lastRenderedPageBreak/>
              <w:t>6</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9D8CE5C"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4</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718459"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21,00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6EF4C42"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36,00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54D589F"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4,50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4D7AAA"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6,00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E67C0B8"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7,50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594170"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4,50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30436C"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93,00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A9768FD"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144,00</w:t>
            </w:r>
          </w:p>
        </w:tc>
      </w:tr>
      <w:tr w:rsidR="00A8272D" w:rsidRPr="00912F2D" w14:paraId="3F9F1E2D" w14:textId="77777777" w:rsidTr="00511852">
        <w:trPr>
          <w:trHeight w:val="322"/>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8AFB99"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7</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E2EFC0"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148A6A"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E0EF37A"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46,00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9F699B"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5,00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A35ACA"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9DEDE69"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607329F"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5,00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2DB462"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107,00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D6DFD67"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166,00</w:t>
            </w:r>
          </w:p>
        </w:tc>
      </w:tr>
      <w:tr w:rsidR="00A8272D" w:rsidRPr="00912F2D" w14:paraId="1503BBDD" w14:textId="77777777" w:rsidTr="00511852">
        <w:trPr>
          <w:trHeight w:val="322"/>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55824F"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8</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74E200"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5</w:t>
            </w:r>
          </w:p>
        </w:tc>
        <w:tc>
          <w:tcPr>
            <w:tcW w:w="1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0ED08D"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22,00</w:t>
            </w:r>
          </w:p>
        </w:tc>
        <w:tc>
          <w:tcPr>
            <w:tcW w:w="91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636DB1"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48,00</w:t>
            </w:r>
          </w:p>
        </w:tc>
        <w:tc>
          <w:tcPr>
            <w:tcW w:w="73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73E92E"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6,00</w:t>
            </w:r>
          </w:p>
        </w:tc>
        <w:tc>
          <w:tcPr>
            <w:tcW w:w="9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5C5674D"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6,50</w:t>
            </w:r>
          </w:p>
        </w:tc>
        <w:tc>
          <w:tcPr>
            <w:tcW w:w="105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18A36D"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9,00</w:t>
            </w:r>
          </w:p>
        </w:tc>
        <w:tc>
          <w:tcPr>
            <w:tcW w:w="128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9427E1D" w14:textId="77777777" w:rsidR="00A8272D" w:rsidRPr="00912F2D" w:rsidRDefault="00A8272D" w:rsidP="00511852">
            <w:pPr>
              <w:spacing w:after="0" w:line="276" w:lineRule="auto"/>
              <w:ind w:right="-10"/>
              <w:rPr>
                <w:rFonts w:ascii="Times New Roman" w:hAnsi="Times New Roman" w:cs="Times New Roman"/>
                <w:sz w:val="24"/>
                <w:szCs w:val="24"/>
                <w:lang w:val="ro-RO"/>
              </w:rPr>
            </w:pPr>
            <w:r w:rsidRPr="00912F2D">
              <w:rPr>
                <w:rFonts w:ascii="Times New Roman" w:hAnsi="Times New Roman" w:cs="Times New Roman"/>
                <w:sz w:val="24"/>
                <w:szCs w:val="24"/>
                <w:lang w:val="ro-RO"/>
              </w:rPr>
              <w:t>5,50</w:t>
            </w:r>
          </w:p>
        </w:tc>
        <w:tc>
          <w:tcPr>
            <w:tcW w:w="119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ECFF7E"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110,00</w:t>
            </w:r>
          </w:p>
        </w:tc>
        <w:tc>
          <w:tcPr>
            <w:tcW w:w="100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126044" w14:textId="77777777" w:rsidR="00A8272D" w:rsidRPr="00912F2D" w:rsidRDefault="00A8272D" w:rsidP="00511852">
            <w:pPr>
              <w:spacing w:after="0" w:line="276" w:lineRule="auto"/>
              <w:ind w:right="-10"/>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171,00</w:t>
            </w:r>
          </w:p>
        </w:tc>
      </w:tr>
    </w:tbl>
    <w:p w14:paraId="4B4AD8BD" w14:textId="77777777" w:rsidR="00A8272D" w:rsidRPr="00912F2D" w:rsidRDefault="00A8272D" w:rsidP="00A8272D">
      <w:pPr>
        <w:shd w:val="clear" w:color="auto" w:fill="FFFFFF"/>
        <w:spacing w:after="0" w:line="276" w:lineRule="auto"/>
        <w:ind w:right="1001" w:firstLine="720"/>
        <w:jc w:val="both"/>
        <w:rPr>
          <w:rFonts w:ascii="Times New Roman" w:hAnsi="Times New Roman" w:cs="Times New Roman"/>
          <w:color w:val="000000" w:themeColor="text1"/>
          <w:sz w:val="24"/>
          <w:szCs w:val="24"/>
          <w:lang w:val="ro-RO"/>
        </w:rPr>
      </w:pPr>
    </w:p>
    <w:p w14:paraId="1169A121" w14:textId="77777777" w:rsidR="00A8272D" w:rsidRPr="00912F2D" w:rsidRDefault="00A8272D" w:rsidP="00A8272D">
      <w:pPr>
        <w:spacing w:after="0" w:line="240" w:lineRule="auto"/>
        <w:ind w:right="1001" w:firstLine="720"/>
        <w:jc w:val="both"/>
        <w:rPr>
          <w:rFonts w:ascii="Times New Roman" w:hAnsi="Times New Roman" w:cs="Times New Roman"/>
          <w:color w:val="000000" w:themeColor="text1"/>
          <w:sz w:val="24"/>
          <w:szCs w:val="24"/>
          <w:lang w:val="ro-RO"/>
        </w:rPr>
      </w:pPr>
    </w:p>
    <w:p w14:paraId="1C5739FE" w14:textId="77777777" w:rsidR="00A8272D" w:rsidRPr="00912F2D" w:rsidRDefault="00A8272D" w:rsidP="00A8272D">
      <w:pPr>
        <w:shd w:val="clear" w:color="auto" w:fill="FFFFFF"/>
        <w:spacing w:after="0" w:line="276" w:lineRule="auto"/>
        <w:ind w:right="1001" w:firstLine="720"/>
        <w:jc w:val="both"/>
        <w:rPr>
          <w:rFonts w:ascii="Times New Roman" w:hAnsi="Times New Roman" w:cs="Times New Roman"/>
          <w:b/>
          <w:bCs/>
          <w:color w:val="000000" w:themeColor="text1"/>
          <w:sz w:val="24"/>
          <w:szCs w:val="24"/>
          <w:lang w:val="ro-RO"/>
        </w:rPr>
      </w:pPr>
      <w:r w:rsidRPr="00912F2D">
        <w:rPr>
          <w:rFonts w:ascii="Times New Roman" w:hAnsi="Times New Roman" w:cs="Times New Roman"/>
          <w:color w:val="000000" w:themeColor="text1"/>
          <w:sz w:val="24"/>
          <w:szCs w:val="24"/>
          <w:lang w:val="ro-RO"/>
        </w:rPr>
        <w:t xml:space="preserve"> </w:t>
      </w:r>
      <w:r w:rsidRPr="00912F2D">
        <w:rPr>
          <w:rFonts w:ascii="Times New Roman" w:hAnsi="Times New Roman" w:cs="Times New Roman"/>
          <w:b/>
          <w:bCs/>
          <w:color w:val="000000" w:themeColor="text1"/>
          <w:sz w:val="24"/>
          <w:szCs w:val="24"/>
          <w:lang w:val="ro-RO"/>
        </w:rPr>
        <w:t>NOTĂ:</w:t>
      </w:r>
    </w:p>
    <w:p w14:paraId="5958984B" w14:textId="77777777" w:rsidR="00A8272D" w:rsidRPr="00912F2D" w:rsidRDefault="00A8272D" w:rsidP="00A8272D">
      <w:pPr>
        <w:pStyle w:val="Listparagraf"/>
        <w:numPr>
          <w:ilvl w:val="0"/>
          <w:numId w:val="5"/>
        </w:numPr>
        <w:shd w:val="clear" w:color="auto" w:fill="FFFFFF"/>
        <w:tabs>
          <w:tab w:val="left" w:pos="1080"/>
        </w:tabs>
        <w:spacing w:after="0" w:line="276" w:lineRule="auto"/>
        <w:ind w:left="0" w:right="1001" w:firstLine="720"/>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Suprafaţa camerei de zi de la locuinţa cu o cameră include spaţiul pentru dormit.</w:t>
      </w:r>
    </w:p>
    <w:p w14:paraId="36D758FA" w14:textId="77777777" w:rsidR="00A8272D" w:rsidRPr="00912F2D" w:rsidRDefault="00A8272D" w:rsidP="00A8272D">
      <w:pPr>
        <w:pStyle w:val="Listparagraf"/>
        <w:numPr>
          <w:ilvl w:val="0"/>
          <w:numId w:val="5"/>
        </w:numPr>
        <w:shd w:val="clear" w:color="auto" w:fill="FFFFFF"/>
        <w:tabs>
          <w:tab w:val="left" w:pos="1080"/>
        </w:tabs>
        <w:spacing w:after="0" w:line="276" w:lineRule="auto"/>
        <w:ind w:left="0" w:right="1001" w:firstLine="720"/>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Locul de luat masa poate fi înglobat în bucătărie sau în camera de zi.</w:t>
      </w:r>
    </w:p>
    <w:p w14:paraId="7E7D3F97" w14:textId="77777777" w:rsidR="00A8272D" w:rsidRPr="00912F2D" w:rsidRDefault="00A8272D" w:rsidP="00A8272D">
      <w:pPr>
        <w:pStyle w:val="Listparagraf"/>
        <w:numPr>
          <w:ilvl w:val="0"/>
          <w:numId w:val="5"/>
        </w:numPr>
        <w:shd w:val="clear" w:color="auto" w:fill="FFFFFF"/>
        <w:tabs>
          <w:tab w:val="left" w:pos="1080"/>
        </w:tabs>
        <w:spacing w:after="0" w:line="276" w:lineRule="auto"/>
        <w:ind w:left="0" w:right="1001" w:firstLine="720"/>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Înălţimea liberă minimă a camerelor de locuit va fi de 2,55 m, cu excepţia mansardelor, supantelor şi nişelor, la care se va asigura un volum minim de 15 m3 de persoană.</w:t>
      </w:r>
    </w:p>
    <w:p w14:paraId="25FD7CB7" w14:textId="77777777" w:rsidR="00A8272D" w:rsidRPr="00912F2D" w:rsidRDefault="00A8272D" w:rsidP="00A8272D">
      <w:pPr>
        <w:pStyle w:val="Listparagraf"/>
        <w:numPr>
          <w:ilvl w:val="0"/>
          <w:numId w:val="5"/>
        </w:numPr>
        <w:shd w:val="clear" w:color="auto" w:fill="FFFFFF"/>
        <w:tabs>
          <w:tab w:val="left" w:pos="1080"/>
        </w:tabs>
        <w:spacing w:after="0" w:line="276" w:lineRule="auto"/>
        <w:ind w:left="0" w:right="1001" w:firstLine="720"/>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Suprafaţa locuibilă este suprafaţa desfăşurată a încăperilor de locuit. Ea cuprinde suprafaţa dormitoarelor şi a camerei de zi.</w:t>
      </w:r>
    </w:p>
    <w:p w14:paraId="08A651E0" w14:textId="77777777" w:rsidR="00A8272D" w:rsidRPr="00912F2D" w:rsidRDefault="00A8272D" w:rsidP="00A8272D">
      <w:pPr>
        <w:pStyle w:val="Listparagraf"/>
        <w:numPr>
          <w:ilvl w:val="0"/>
          <w:numId w:val="5"/>
        </w:numPr>
        <w:shd w:val="clear" w:color="auto" w:fill="FFFFFF"/>
        <w:tabs>
          <w:tab w:val="left" w:pos="1080"/>
        </w:tabs>
        <w:spacing w:after="0" w:line="276" w:lineRule="auto"/>
        <w:ind w:left="0" w:right="1001" w:firstLine="720"/>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Suprafaţa utilă este suprafaţa desfăşurată, mai puţin suprafaţa aferentă pereţilor.</w:t>
      </w:r>
    </w:p>
    <w:p w14:paraId="6F9FA63C" w14:textId="77777777" w:rsidR="00A8272D" w:rsidRPr="00912F2D" w:rsidRDefault="00A8272D" w:rsidP="00A8272D">
      <w:pPr>
        <w:pStyle w:val="Listparagraf"/>
        <w:numPr>
          <w:ilvl w:val="0"/>
          <w:numId w:val="5"/>
        </w:numPr>
        <w:shd w:val="clear" w:color="auto" w:fill="FFFFFF"/>
        <w:tabs>
          <w:tab w:val="left" w:pos="990"/>
          <w:tab w:val="left" w:pos="1080"/>
        </w:tabs>
        <w:spacing w:after="0" w:line="276" w:lineRule="auto"/>
        <w:ind w:left="0" w:right="1001" w:firstLine="720"/>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 xml:space="preserve"> Suprafaţa utilă a locuinţei este suma tuturor suprafeţelor utile ale încăperilor. Ea cuprinde: cameră de zi, dormitoare, băi, WC, duş, bucătărie, spaţii de depozitare şi de circulaţie din interiorul locuinţei. Nu se cuprind: suprafaţa logiilor şi a balcoanelor, pragurile golurilor de uşi, ale trecerilor cu deschideri până la 1,00 m, nişele de radiatoare, precum şi suprafeţele ocupate de sobe şi cazane de baie (câte 0,50 m2 pentru fiecare sobă şi cazan de baie), în cazul în care încălzirea se face cu sobe. În cazul locuinţelor duplex, rampa, mai puţin palierele, nu se cuprinde în suprafaţa utilă a locuinţei.</w:t>
      </w:r>
    </w:p>
    <w:p w14:paraId="5AB93DE9" w14:textId="77777777" w:rsidR="00A8272D" w:rsidRPr="00912F2D" w:rsidRDefault="00A8272D" w:rsidP="00A8272D">
      <w:pPr>
        <w:pStyle w:val="Listparagraf"/>
        <w:numPr>
          <w:ilvl w:val="0"/>
          <w:numId w:val="5"/>
        </w:numPr>
        <w:shd w:val="clear" w:color="auto" w:fill="FFFFFF"/>
        <w:tabs>
          <w:tab w:val="left" w:pos="990"/>
        </w:tabs>
        <w:spacing w:after="0" w:line="276" w:lineRule="auto"/>
        <w:ind w:left="0" w:right="1001" w:firstLine="720"/>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Suprafaţa construită pe locuinţă, prevăzută în tabel, este suma suprafeţelor utile ale încăperilor, logiilor, balcoanelor, precum şi a cotei-părţi din suprafeţele părţilor comune ale clădirilor (spălătorii, uscătorii, casa scării, inclusiv anexele pentru colectarea, depozitarea şi evacuarea deşeurilor menajere, casa liftului etc.), la care se adaugă suprafaţa aferentă pereţilor interiori şi exteriori ai locuinţei; în cazul încălzirii cu combustibil solid, se adaugă suprafaţa aferentă sobelor şi cazanelor de baie. Nu sunt cuprinse suprafeţele aferente boxelor de la subsol şi ale garajelor care pot fi prevăzute distinct.</w:t>
      </w:r>
    </w:p>
    <w:p w14:paraId="0F890610" w14:textId="77777777" w:rsidR="00A8272D" w:rsidRPr="00912F2D" w:rsidRDefault="00A8272D" w:rsidP="00A8272D">
      <w:pPr>
        <w:pStyle w:val="Listparagraf"/>
        <w:numPr>
          <w:ilvl w:val="0"/>
          <w:numId w:val="5"/>
        </w:numPr>
        <w:shd w:val="clear" w:color="auto" w:fill="FFFFFF"/>
        <w:tabs>
          <w:tab w:val="left" w:pos="990"/>
        </w:tabs>
        <w:spacing w:after="0" w:line="276" w:lineRule="auto"/>
        <w:ind w:left="0" w:right="1001" w:firstLine="720"/>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Suprafaţa încăperii sanitare principale din locuinţă va permite accesul la cada de baie al persoanelor imobilizate în scaun cu rotile.</w:t>
      </w:r>
    </w:p>
    <w:p w14:paraId="16BA554D" w14:textId="77777777" w:rsidR="00A8272D" w:rsidRPr="00912F2D" w:rsidRDefault="00A8272D" w:rsidP="00A8272D">
      <w:pPr>
        <w:pStyle w:val="Listparagraf"/>
        <w:numPr>
          <w:ilvl w:val="0"/>
          <w:numId w:val="5"/>
        </w:numPr>
        <w:shd w:val="clear" w:color="auto" w:fill="FFFFFF"/>
        <w:tabs>
          <w:tab w:val="left" w:pos="990"/>
        </w:tabs>
        <w:spacing w:after="0" w:line="276" w:lineRule="auto"/>
        <w:ind w:left="0" w:right="1001" w:firstLine="720"/>
        <w:jc w:val="both"/>
        <w:rPr>
          <w:rFonts w:ascii="Times New Roman" w:hAnsi="Times New Roman" w:cs="Times New Roman"/>
          <w:sz w:val="24"/>
          <w:szCs w:val="24"/>
          <w:lang w:val="ro-RO"/>
        </w:rPr>
      </w:pPr>
      <w:r w:rsidRPr="00912F2D">
        <w:rPr>
          <w:rFonts w:ascii="Times New Roman" w:hAnsi="Times New Roman" w:cs="Times New Roman"/>
          <w:sz w:val="24"/>
          <w:szCs w:val="24"/>
          <w:lang w:val="ro-RO"/>
        </w:rPr>
        <w:t>Încăperea sanitară se include în locuinţă, în cazul în care pot fi asigurate alimentarea cu apă şi canalizarea.</w:t>
      </w:r>
    </w:p>
    <w:p w14:paraId="05673B60" w14:textId="77777777" w:rsidR="00A8272D" w:rsidRPr="00912F2D" w:rsidRDefault="00A8272D" w:rsidP="00A8272D">
      <w:pPr>
        <w:pStyle w:val="Listparagraf"/>
        <w:numPr>
          <w:ilvl w:val="0"/>
          <w:numId w:val="5"/>
        </w:numPr>
        <w:shd w:val="clear" w:color="auto" w:fill="FFFFFF"/>
        <w:tabs>
          <w:tab w:val="left" w:pos="990"/>
        </w:tabs>
        <w:spacing w:after="0" w:line="276" w:lineRule="auto"/>
        <w:ind w:left="0"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Lăţimea minimă de circulaţie a coridoarelor şi a vestibulului din interiorul locuinţei va fi de 120 cm.</w:t>
      </w:r>
    </w:p>
    <w:p w14:paraId="645D8187" w14:textId="77777777" w:rsidR="00A8272D" w:rsidRPr="00912F2D" w:rsidRDefault="00A8272D" w:rsidP="00A8272D">
      <w:pPr>
        <w:pStyle w:val="Listparagraf"/>
        <w:numPr>
          <w:ilvl w:val="0"/>
          <w:numId w:val="5"/>
        </w:numPr>
        <w:shd w:val="clear" w:color="auto" w:fill="FFFFFF"/>
        <w:tabs>
          <w:tab w:val="left" w:pos="990"/>
        </w:tabs>
        <w:spacing w:after="0" w:line="276" w:lineRule="auto"/>
        <w:ind w:left="0"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În funcţie de amplasamentul construcţiei, suprafeţele construite pot avea abateri în limitele de ± 10%.</w:t>
      </w:r>
    </w:p>
    <w:p w14:paraId="723F05F6" w14:textId="77777777" w:rsidR="00A8272D" w:rsidRPr="00912F2D" w:rsidRDefault="00A8272D" w:rsidP="00A8272D">
      <w:pPr>
        <w:pStyle w:val="Listparagraf"/>
        <w:spacing w:after="0" w:line="240" w:lineRule="auto"/>
        <w:ind w:right="1001"/>
        <w:jc w:val="both"/>
        <w:rPr>
          <w:rFonts w:ascii="Times New Roman" w:hAnsi="Times New Roman" w:cs="Times New Roman"/>
          <w:color w:val="000000" w:themeColor="text1"/>
          <w:sz w:val="24"/>
          <w:szCs w:val="24"/>
          <w:lang w:val="ro-RO"/>
        </w:rPr>
      </w:pPr>
    </w:p>
    <w:p w14:paraId="76D49A1C"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De asemenea, pe lângă cele 31 de unități locative estimate,  Autoritatea Contractantă dorește să fie luată în calcul posibilitatea, ca la nevoie și doar la cererea acesteia, să poată fi suplimentat numărul de unități locative și durata contractului, fără a se produce modicarea prețului unitar ofertat.</w:t>
      </w:r>
    </w:p>
    <w:p w14:paraId="55292C2A" w14:textId="77777777" w:rsidR="00A8272D" w:rsidRPr="00912F2D" w:rsidRDefault="00A8272D" w:rsidP="00A8272D">
      <w:pPr>
        <w:spacing w:after="0" w:line="276" w:lineRule="auto"/>
        <w:ind w:right="1001"/>
        <w:jc w:val="both"/>
        <w:rPr>
          <w:rFonts w:ascii="Times New Roman" w:hAnsi="Times New Roman" w:cs="Times New Roman"/>
          <w:b/>
          <w:color w:val="000000" w:themeColor="text1"/>
          <w:sz w:val="24"/>
          <w:szCs w:val="24"/>
          <w:lang w:val="ro-RO"/>
        </w:rPr>
      </w:pPr>
    </w:p>
    <w:p w14:paraId="27903B2C" w14:textId="77777777" w:rsidR="00A8272D" w:rsidRPr="00912F2D" w:rsidRDefault="00A8272D" w:rsidP="00A8272D">
      <w:pPr>
        <w:pStyle w:val="Listparagraf"/>
        <w:numPr>
          <w:ilvl w:val="0"/>
          <w:numId w:val="7"/>
        </w:numPr>
        <w:spacing w:after="0" w:line="276" w:lineRule="auto"/>
        <w:ind w:left="0" w:right="1001" w:firstLine="720"/>
        <w:jc w:val="both"/>
        <w:rPr>
          <w:rFonts w:ascii="Times New Roman" w:hAnsi="Times New Roman" w:cs="Times New Roman"/>
          <w:b/>
          <w:color w:val="000000" w:themeColor="text1"/>
          <w:sz w:val="24"/>
          <w:szCs w:val="24"/>
          <w:lang w:val="en-GB"/>
        </w:rPr>
      </w:pPr>
      <w:r w:rsidRPr="00912F2D">
        <w:rPr>
          <w:rFonts w:ascii="Times New Roman" w:hAnsi="Times New Roman" w:cs="Times New Roman"/>
          <w:b/>
          <w:color w:val="000000" w:themeColor="text1"/>
          <w:sz w:val="24"/>
          <w:szCs w:val="24"/>
          <w:lang w:val="ro-RO"/>
        </w:rPr>
        <w:t xml:space="preserve"> </w:t>
      </w:r>
      <w:r w:rsidRPr="00912F2D">
        <w:rPr>
          <w:rFonts w:ascii="Times New Roman" w:hAnsi="Times New Roman" w:cs="Times New Roman"/>
          <w:b/>
          <w:color w:val="000000" w:themeColor="text1"/>
          <w:sz w:val="24"/>
          <w:szCs w:val="24"/>
          <w:lang w:val="en-GB"/>
        </w:rPr>
        <w:t xml:space="preserve">DURATA ÎNCHIRIERII: </w:t>
      </w:r>
    </w:p>
    <w:p w14:paraId="633AE0BF"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bCs/>
          <w:color w:val="000000" w:themeColor="text1"/>
          <w:sz w:val="24"/>
          <w:szCs w:val="24"/>
          <w:lang w:val="ro-RO"/>
        </w:rPr>
      </w:pPr>
      <w:r w:rsidRPr="00912F2D">
        <w:rPr>
          <w:rFonts w:ascii="Times New Roman" w:hAnsi="Times New Roman" w:cs="Times New Roman"/>
          <w:bCs/>
          <w:sz w:val="24"/>
          <w:szCs w:val="24"/>
          <w:lang w:val="it-IT"/>
        </w:rPr>
        <w:t xml:space="preserve">Durata contractului este de 24 de luni cu posibilitatea de prelungire, prin act adițional , până la finalizarea lucrărilor de consolidare pentru imobilul mai sus menționat. </w:t>
      </w:r>
      <w:r w:rsidRPr="00912F2D">
        <w:rPr>
          <w:rFonts w:ascii="Times New Roman" w:hAnsi="Times New Roman" w:cs="Times New Roman"/>
          <w:bCs/>
          <w:sz w:val="24"/>
          <w:szCs w:val="24"/>
          <w:lang w:val="pt-PT"/>
        </w:rPr>
        <w:t>Contractul intră în vigoare începând cu data semnării acestuia de către ultima dintre părți</w:t>
      </w:r>
      <w:r w:rsidRPr="00912F2D">
        <w:rPr>
          <w:rFonts w:ascii="Times New Roman" w:hAnsi="Times New Roman" w:cs="Times New Roman"/>
          <w:bCs/>
          <w:color w:val="000000" w:themeColor="text1"/>
          <w:sz w:val="24"/>
          <w:szCs w:val="24"/>
          <w:lang w:val="ro-RO"/>
        </w:rPr>
        <w:t>.</w:t>
      </w:r>
    </w:p>
    <w:p w14:paraId="64CCF074"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bCs/>
          <w:color w:val="000000" w:themeColor="text1"/>
          <w:sz w:val="24"/>
          <w:szCs w:val="24"/>
          <w:lang w:val="ro-RO"/>
        </w:rPr>
      </w:pPr>
    </w:p>
    <w:p w14:paraId="25316FA7"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bCs/>
          <w:color w:val="000000" w:themeColor="text1"/>
          <w:sz w:val="24"/>
          <w:szCs w:val="24"/>
          <w:lang w:val="ro-RO"/>
        </w:rPr>
      </w:pPr>
    </w:p>
    <w:p w14:paraId="74952784" w14:textId="77777777" w:rsidR="00A8272D" w:rsidRPr="00912F2D" w:rsidRDefault="00A8272D" w:rsidP="00A8272D">
      <w:pPr>
        <w:pStyle w:val="Listparagraf"/>
        <w:spacing w:after="0" w:line="276" w:lineRule="auto"/>
        <w:ind w:left="0" w:right="1001" w:firstLine="720"/>
        <w:jc w:val="both"/>
        <w:rPr>
          <w:rFonts w:ascii="Times New Roman" w:hAnsi="Times New Roman" w:cs="Times New Roman"/>
          <w:b/>
          <w:color w:val="000000" w:themeColor="text1"/>
          <w:sz w:val="24"/>
          <w:szCs w:val="24"/>
          <w:lang w:val="pt-PT"/>
        </w:rPr>
      </w:pPr>
    </w:p>
    <w:p w14:paraId="1919E898" w14:textId="77777777" w:rsidR="00A8272D" w:rsidRPr="00912F2D" w:rsidRDefault="00A8272D" w:rsidP="00A8272D">
      <w:pPr>
        <w:pStyle w:val="Listparagraf"/>
        <w:numPr>
          <w:ilvl w:val="0"/>
          <w:numId w:val="7"/>
        </w:numPr>
        <w:spacing w:after="0" w:line="276" w:lineRule="auto"/>
        <w:ind w:left="0" w:right="1001" w:firstLine="720"/>
        <w:jc w:val="both"/>
        <w:rPr>
          <w:rFonts w:ascii="Times New Roman" w:hAnsi="Times New Roman" w:cs="Times New Roman"/>
          <w:b/>
          <w:bCs/>
          <w:color w:val="000000" w:themeColor="text1"/>
          <w:sz w:val="24"/>
          <w:szCs w:val="24"/>
          <w:lang w:val="it-IT"/>
        </w:rPr>
      </w:pPr>
      <w:r w:rsidRPr="00912F2D">
        <w:rPr>
          <w:rFonts w:ascii="Times New Roman" w:hAnsi="Times New Roman" w:cs="Times New Roman"/>
          <w:b/>
          <w:bCs/>
          <w:color w:val="000000" w:themeColor="text1"/>
          <w:sz w:val="24"/>
          <w:szCs w:val="24"/>
          <w:lang w:val="it-IT"/>
        </w:rPr>
        <w:t>CRITERIUL DE ATRIBUIRE</w:t>
      </w:r>
    </w:p>
    <w:p w14:paraId="11FCC997" w14:textId="77777777" w:rsidR="00A8272D" w:rsidRPr="00912F2D" w:rsidRDefault="00A8272D" w:rsidP="00A8272D">
      <w:pPr>
        <w:spacing w:after="0" w:line="276" w:lineRule="auto"/>
        <w:ind w:left="142" w:right="1001" w:firstLine="502"/>
        <w:jc w:val="both"/>
        <w:rPr>
          <w:rFonts w:ascii="Times New Roman" w:hAnsi="Times New Roman" w:cs="Times New Roman"/>
          <w:color w:val="000000" w:themeColor="text1"/>
          <w:sz w:val="24"/>
          <w:szCs w:val="24"/>
          <w:lang w:val="it-IT"/>
        </w:rPr>
      </w:pPr>
      <w:r w:rsidRPr="00912F2D">
        <w:rPr>
          <w:rFonts w:ascii="Times New Roman" w:hAnsi="Times New Roman" w:cs="Times New Roman"/>
          <w:color w:val="000000" w:themeColor="text1"/>
          <w:sz w:val="24"/>
          <w:szCs w:val="24"/>
          <w:lang w:val="it-IT"/>
        </w:rPr>
        <w:t xml:space="preserve">Criteriul de atribuire a contractului/contractelor de închiriere este “preţul cel mai scăzut”. Criteriul stabilit, nu poate fi schimbat şi rămâne valabil pe toată perioada de valabilitate a ofertei, până la încheierea contractului. </w:t>
      </w:r>
    </w:p>
    <w:p w14:paraId="29CE6C71" w14:textId="77777777" w:rsidR="00A8272D" w:rsidRPr="00912F2D" w:rsidRDefault="00A8272D" w:rsidP="00A8272D">
      <w:pPr>
        <w:shd w:val="clear" w:color="auto" w:fill="FFFFFF" w:themeFill="background1"/>
        <w:spacing w:after="0" w:line="276" w:lineRule="auto"/>
        <w:ind w:left="142" w:right="567" w:firstLine="502"/>
        <w:jc w:val="both"/>
        <w:rPr>
          <w:rFonts w:ascii="Times New Roman" w:hAnsi="Times New Roman" w:cs="Times New Roman"/>
          <w:sz w:val="24"/>
          <w:szCs w:val="24"/>
          <w:lang w:val="it-IT"/>
        </w:rPr>
      </w:pPr>
      <w:r w:rsidRPr="00912F2D">
        <w:rPr>
          <w:rFonts w:ascii="Times New Roman" w:hAnsi="Times New Roman" w:cs="Times New Roman"/>
          <w:sz w:val="24"/>
          <w:szCs w:val="24"/>
          <w:lang w:val="it-IT"/>
        </w:rPr>
        <w:t>- Ofertanții au dreptul să depună oferte pentru unul sau mai multe grupuri de unități locative.</w:t>
      </w:r>
    </w:p>
    <w:p w14:paraId="6F22E292" w14:textId="77777777" w:rsidR="00A8272D" w:rsidRPr="00912F2D" w:rsidRDefault="00A8272D" w:rsidP="00A8272D">
      <w:pPr>
        <w:spacing w:after="0" w:line="276" w:lineRule="auto"/>
        <w:ind w:left="142" w:right="567" w:firstLine="502"/>
        <w:jc w:val="both"/>
        <w:rPr>
          <w:rFonts w:ascii="Times New Roman" w:hAnsi="Times New Roman" w:cs="Times New Roman"/>
          <w:sz w:val="24"/>
          <w:szCs w:val="24"/>
          <w:lang w:val="it-IT"/>
        </w:rPr>
      </w:pPr>
      <w:r w:rsidRPr="00912F2D">
        <w:rPr>
          <w:rFonts w:ascii="Times New Roman" w:hAnsi="Times New Roman" w:cs="Times New Roman"/>
          <w:b/>
          <w:bCs/>
          <w:sz w:val="24"/>
          <w:szCs w:val="24"/>
          <w:lang w:val="it-IT"/>
        </w:rPr>
        <w:t xml:space="preserve">- </w:t>
      </w:r>
      <w:r w:rsidRPr="00912F2D">
        <w:rPr>
          <w:rFonts w:ascii="Times New Roman" w:hAnsi="Times New Roman" w:cs="Times New Roman"/>
          <w:sz w:val="24"/>
          <w:szCs w:val="24"/>
          <w:lang w:val="it-IT"/>
        </w:rPr>
        <w:t xml:space="preserve">În cazul în care două sau mai multe oferte sunt situate pe primul loc (egale ca ofertă financiară pentru același grup de unități locative) Autoritatea Contractantă solicită ofertanților o nouă propunere financiară, iar contractul va fi încheiat cu ofertantul a cărui nouă propunere financiară are prețul cel mai scăzut. </w:t>
      </w:r>
    </w:p>
    <w:p w14:paraId="285AEBBC" w14:textId="77777777" w:rsidR="00A8272D" w:rsidRPr="00912F2D" w:rsidRDefault="00A8272D" w:rsidP="00A8272D">
      <w:pPr>
        <w:spacing w:after="0" w:line="276" w:lineRule="auto"/>
        <w:jc w:val="both"/>
        <w:rPr>
          <w:rFonts w:ascii="Times New Roman" w:hAnsi="Times New Roman" w:cs="Times New Roman"/>
          <w:sz w:val="24"/>
          <w:szCs w:val="24"/>
          <w:lang w:val="it-IT"/>
        </w:rPr>
      </w:pPr>
      <w:r w:rsidRPr="00912F2D">
        <w:rPr>
          <w:rFonts w:ascii="Times New Roman" w:hAnsi="Times New Roman" w:cs="Times New Roman"/>
          <w:sz w:val="24"/>
          <w:szCs w:val="24"/>
          <w:lang w:val="it-IT"/>
        </w:rPr>
        <w:tab/>
      </w:r>
    </w:p>
    <w:p w14:paraId="431245F7" w14:textId="77777777" w:rsidR="00A8272D" w:rsidRPr="00912F2D" w:rsidRDefault="00A8272D" w:rsidP="00A8272D">
      <w:pPr>
        <w:spacing w:after="0" w:line="276" w:lineRule="auto"/>
        <w:ind w:right="708" w:firstLine="708"/>
        <w:jc w:val="both"/>
        <w:rPr>
          <w:rFonts w:ascii="Times New Roman" w:hAnsi="Times New Roman" w:cs="Times New Roman"/>
          <w:b/>
          <w:bCs/>
          <w:color w:val="000000" w:themeColor="text1"/>
          <w:sz w:val="24"/>
          <w:szCs w:val="24"/>
          <w:lang w:val="ro-RO"/>
        </w:rPr>
      </w:pPr>
      <w:r w:rsidRPr="00912F2D">
        <w:rPr>
          <w:rFonts w:ascii="Times New Roman" w:hAnsi="Times New Roman" w:cs="Times New Roman"/>
          <w:b/>
          <w:bCs/>
          <w:color w:val="000000" w:themeColor="text1"/>
          <w:sz w:val="24"/>
          <w:szCs w:val="24"/>
          <w:lang w:val="ro-RO"/>
        </w:rPr>
        <w:t xml:space="preserve">    </w:t>
      </w:r>
    </w:p>
    <w:p w14:paraId="2F12F730" w14:textId="77777777" w:rsidR="00A8272D" w:rsidRPr="00912F2D" w:rsidRDefault="00A8272D" w:rsidP="00A8272D">
      <w:pPr>
        <w:pStyle w:val="Listparagraf"/>
        <w:numPr>
          <w:ilvl w:val="0"/>
          <w:numId w:val="7"/>
        </w:numPr>
        <w:spacing w:after="0" w:line="276" w:lineRule="auto"/>
        <w:ind w:right="1001"/>
        <w:jc w:val="both"/>
        <w:rPr>
          <w:rFonts w:ascii="Times New Roman" w:hAnsi="Times New Roman" w:cs="Times New Roman"/>
          <w:b/>
          <w:bCs/>
          <w:color w:val="000000" w:themeColor="text1"/>
          <w:sz w:val="24"/>
          <w:szCs w:val="24"/>
          <w:lang w:val="it-IT"/>
        </w:rPr>
      </w:pPr>
      <w:r w:rsidRPr="00912F2D">
        <w:rPr>
          <w:rFonts w:ascii="Times New Roman" w:hAnsi="Times New Roman" w:cs="Times New Roman"/>
          <w:b/>
          <w:bCs/>
          <w:color w:val="000000" w:themeColor="text1"/>
          <w:sz w:val="24"/>
          <w:szCs w:val="24"/>
          <w:lang w:val="it-IT"/>
        </w:rPr>
        <w:t>MODALITĂŢI DE PLATĂ</w:t>
      </w:r>
    </w:p>
    <w:p w14:paraId="05A1B9D8" w14:textId="77777777" w:rsidR="00A8272D" w:rsidRPr="00912F2D" w:rsidRDefault="00A8272D" w:rsidP="00A8272D">
      <w:pPr>
        <w:pStyle w:val="Listparagraf"/>
        <w:spacing w:after="0" w:line="276" w:lineRule="auto"/>
        <w:ind w:left="644" w:right="1001"/>
        <w:jc w:val="both"/>
        <w:rPr>
          <w:rFonts w:ascii="Times New Roman" w:hAnsi="Times New Roman" w:cs="Times New Roman"/>
          <w:b/>
          <w:bCs/>
          <w:color w:val="000000" w:themeColor="text1"/>
          <w:sz w:val="24"/>
          <w:szCs w:val="24"/>
          <w:lang w:val="it-IT"/>
        </w:rPr>
      </w:pPr>
    </w:p>
    <w:p w14:paraId="286338EF" w14:textId="77777777" w:rsidR="00A8272D" w:rsidRPr="00912F2D" w:rsidRDefault="00A8272D" w:rsidP="00A8272D">
      <w:pPr>
        <w:spacing w:after="0" w:line="276" w:lineRule="auto"/>
        <w:ind w:right="1001" w:firstLine="284"/>
        <w:jc w:val="both"/>
        <w:rPr>
          <w:rFonts w:ascii="Times New Roman" w:eastAsia="Times New Roman" w:hAnsi="Times New Roman" w:cs="Times New Roman"/>
          <w:color w:val="000000" w:themeColor="text1"/>
          <w:sz w:val="24"/>
          <w:szCs w:val="24"/>
          <w:lang w:val="ro-RO"/>
          <w14:ligatures w14:val="standardContextual"/>
        </w:rPr>
      </w:pPr>
      <w:r w:rsidRPr="00912F2D">
        <w:rPr>
          <w:rFonts w:ascii="Times New Roman" w:hAnsi="Times New Roman" w:cs="Times New Roman"/>
          <w:color w:val="000000" w:themeColor="text1"/>
          <w:sz w:val="24"/>
          <w:szCs w:val="24"/>
          <w:lang w:val="it-IT"/>
        </w:rPr>
        <w:t>P</w:t>
      </w:r>
      <w:r w:rsidRPr="00912F2D">
        <w:rPr>
          <w:rFonts w:ascii="Times New Roman" w:eastAsia="Times New Roman" w:hAnsi="Times New Roman" w:cs="Times New Roman"/>
          <w:color w:val="000000" w:themeColor="text1"/>
          <w:sz w:val="24"/>
          <w:szCs w:val="24"/>
          <w:lang w:val="ro-RO"/>
        </w:rPr>
        <w:t>lata se va efectua lunar, în baza facturii fiscale emise, în lei, la cursul de schimb oficial al BNR din ultima zi a lunii  pentru care se efectuează plata chiriei.</w:t>
      </w:r>
    </w:p>
    <w:p w14:paraId="018BFBC6" w14:textId="77777777" w:rsidR="00A8272D" w:rsidRPr="00912F2D" w:rsidRDefault="00A8272D" w:rsidP="00A8272D">
      <w:pPr>
        <w:shd w:val="clear" w:color="auto" w:fill="FFFFFF"/>
        <w:spacing w:line="240" w:lineRule="atLeast"/>
        <w:ind w:right="1001" w:firstLine="708"/>
        <w:jc w:val="both"/>
        <w:rPr>
          <w:rFonts w:ascii="Times New Roman" w:hAnsi="Times New Roman" w:cs="Times New Roman"/>
          <w:color w:val="000000" w:themeColor="text1"/>
          <w:sz w:val="24"/>
          <w:szCs w:val="24"/>
          <w:lang w:val="ro-RO"/>
          <w14:ligatures w14:val="standardContextual"/>
        </w:rPr>
      </w:pPr>
      <w:r w:rsidRPr="00912F2D">
        <w:rPr>
          <w:rFonts w:ascii="Times New Roman" w:hAnsi="Times New Roman" w:cs="Times New Roman"/>
          <w:color w:val="000000" w:themeColor="text1"/>
          <w:sz w:val="24"/>
          <w:szCs w:val="24"/>
          <w:lang w:val="ro-RO"/>
        </w:rPr>
        <w:t>Autoritatea Contractantă va efectua plata chiriei în termen de 30 zile de la înregistrarea facturii la Autoritatea Contractantă.</w:t>
      </w:r>
    </w:p>
    <w:p w14:paraId="72469153" w14:textId="77777777" w:rsidR="00A8272D" w:rsidRPr="00912F2D" w:rsidRDefault="00A8272D" w:rsidP="00A8272D">
      <w:pPr>
        <w:shd w:val="clear" w:color="auto" w:fill="FFFFFF"/>
        <w:spacing w:line="240" w:lineRule="atLeast"/>
        <w:ind w:right="1001" w:firstLine="708"/>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Pe întreaga perioadă a contractului de închiriere preţul chiriei  nu va putea fi majorat sau indexat.</w:t>
      </w:r>
    </w:p>
    <w:p w14:paraId="1842186A" w14:textId="77777777" w:rsidR="00A8272D" w:rsidRPr="00912F2D" w:rsidRDefault="00A8272D" w:rsidP="00A8272D">
      <w:pPr>
        <w:shd w:val="clear" w:color="auto" w:fill="FFFFFF"/>
        <w:spacing w:line="240" w:lineRule="atLeast"/>
        <w:ind w:right="1001" w:firstLine="708"/>
        <w:jc w:val="both"/>
        <w:rPr>
          <w:rFonts w:ascii="Times New Roman" w:hAnsi="Times New Roman" w:cs="Times New Roman"/>
          <w:color w:val="000000" w:themeColor="text1"/>
          <w:sz w:val="24"/>
          <w:szCs w:val="24"/>
          <w:lang w:val="ro-RO"/>
        </w:rPr>
      </w:pPr>
      <w:r w:rsidRPr="00912F2D">
        <w:rPr>
          <w:rFonts w:ascii="Times New Roman" w:hAnsi="Times New Roman" w:cs="Times New Roman"/>
          <w:color w:val="000000" w:themeColor="text1"/>
          <w:sz w:val="24"/>
          <w:szCs w:val="24"/>
          <w:lang w:val="ro-RO"/>
        </w:rPr>
        <w:t xml:space="preserve"> Prețul contractului exprimat sub forma chiriei totale lunare include costurile legate de folosinta efectivă a spaţiului cu toate dotările incluse;</w:t>
      </w:r>
    </w:p>
    <w:p w14:paraId="3AAF51E1" w14:textId="77777777" w:rsidR="00A8272D" w:rsidRPr="00912F2D" w:rsidRDefault="00A8272D" w:rsidP="00A8272D">
      <w:pPr>
        <w:spacing w:after="0" w:line="276" w:lineRule="auto"/>
        <w:ind w:right="1001"/>
        <w:jc w:val="both"/>
        <w:rPr>
          <w:rFonts w:ascii="Times New Roman" w:hAnsi="Times New Roman" w:cs="Times New Roman"/>
          <w:b/>
          <w:bCs/>
          <w:color w:val="000000" w:themeColor="text1"/>
          <w:sz w:val="24"/>
          <w:szCs w:val="24"/>
          <w:lang w:val="ro-RO"/>
        </w:rPr>
      </w:pPr>
    </w:p>
    <w:p w14:paraId="72E5077E" w14:textId="77777777" w:rsidR="00A8272D" w:rsidRPr="00912F2D" w:rsidRDefault="00A8272D" w:rsidP="00A8272D">
      <w:pPr>
        <w:pStyle w:val="Listparagraf"/>
        <w:numPr>
          <w:ilvl w:val="0"/>
          <w:numId w:val="7"/>
        </w:numPr>
        <w:spacing w:after="0" w:line="276" w:lineRule="auto"/>
        <w:ind w:left="0" w:right="1001" w:firstLine="720"/>
        <w:jc w:val="both"/>
        <w:rPr>
          <w:rFonts w:ascii="Times New Roman" w:hAnsi="Times New Roman" w:cs="Times New Roman"/>
          <w:b/>
          <w:bCs/>
          <w:color w:val="000000" w:themeColor="text1"/>
          <w:sz w:val="24"/>
          <w:szCs w:val="24"/>
          <w:lang w:val="it-IT"/>
        </w:rPr>
      </w:pPr>
      <w:r w:rsidRPr="00912F2D">
        <w:rPr>
          <w:rFonts w:ascii="Times New Roman" w:hAnsi="Times New Roman" w:cs="Times New Roman"/>
          <w:b/>
          <w:bCs/>
          <w:color w:val="000000" w:themeColor="text1"/>
          <w:sz w:val="24"/>
          <w:szCs w:val="24"/>
          <w:lang w:val="it-IT"/>
        </w:rPr>
        <w:t xml:space="preserve">DOCUMENTE SOLICITATE </w:t>
      </w:r>
    </w:p>
    <w:p w14:paraId="575D560C" w14:textId="77777777" w:rsidR="00A8272D" w:rsidRPr="00912F2D" w:rsidRDefault="00A8272D" w:rsidP="00A8272D">
      <w:pPr>
        <w:pStyle w:val="Listparagraf"/>
        <w:spacing w:after="0" w:line="276" w:lineRule="auto"/>
        <w:ind w:right="1001"/>
        <w:jc w:val="both"/>
        <w:rPr>
          <w:rFonts w:ascii="Times New Roman" w:hAnsi="Times New Roman" w:cs="Times New Roman"/>
          <w:b/>
          <w:bCs/>
          <w:color w:val="000000" w:themeColor="text1"/>
          <w:sz w:val="24"/>
          <w:szCs w:val="24"/>
          <w:lang w:val="it-IT"/>
        </w:rPr>
      </w:pPr>
    </w:p>
    <w:p w14:paraId="32BAEC24"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pt-PT"/>
        </w:rPr>
      </w:pPr>
      <w:r w:rsidRPr="00912F2D">
        <w:rPr>
          <w:rFonts w:ascii="Times New Roman" w:hAnsi="Times New Roman" w:cs="Times New Roman"/>
          <w:color w:val="000000" w:themeColor="text1"/>
          <w:sz w:val="24"/>
          <w:szCs w:val="24"/>
          <w:lang w:val="it-IT"/>
        </w:rPr>
        <w:t>Ofertanții vor prezenta/transmite urmatoarele documente</w:t>
      </w:r>
      <w:r w:rsidRPr="00912F2D">
        <w:rPr>
          <w:rFonts w:ascii="Times New Roman" w:hAnsi="Times New Roman" w:cs="Times New Roman"/>
          <w:color w:val="000000" w:themeColor="text1"/>
          <w:sz w:val="24"/>
          <w:szCs w:val="24"/>
          <w:lang w:val="pt-PT"/>
        </w:rPr>
        <w:t>:</w:t>
      </w:r>
    </w:p>
    <w:p w14:paraId="4801FC7E"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it-IT"/>
        </w:rPr>
      </w:pPr>
      <w:r w:rsidRPr="00912F2D">
        <w:rPr>
          <w:rFonts w:ascii="Times New Roman" w:hAnsi="Times New Roman" w:cs="Times New Roman"/>
          <w:color w:val="000000" w:themeColor="text1"/>
          <w:sz w:val="24"/>
          <w:szCs w:val="24"/>
          <w:lang w:val="it-IT"/>
        </w:rPr>
        <w:t>a) Document de proprietate în copie al spaţiului ofertat spre închiriere; Copii ale documentului/documentelor de identitate/inregistrare a ofertantului, documente care să demonstreze că cel în cauză are dreptul sau este împuternicit să închirieze spaţiul; Procesul verbal de recepție la terminarea lucrărilor, Autorizatie de construire, Acte de proprietate/alte drepturi reale ale terenului pe care este construit imobilul</w:t>
      </w:r>
    </w:p>
    <w:p w14:paraId="0F403855" w14:textId="77777777" w:rsidR="00A8272D" w:rsidRPr="00912F2D" w:rsidRDefault="00A8272D" w:rsidP="00A8272D">
      <w:pPr>
        <w:spacing w:after="0" w:line="276" w:lineRule="auto"/>
        <w:ind w:right="1001" w:firstLine="720"/>
        <w:jc w:val="both"/>
        <w:rPr>
          <w:rFonts w:ascii="Times New Roman" w:hAnsi="Times New Roman" w:cs="Times New Roman"/>
          <w:color w:val="000000" w:themeColor="text1"/>
          <w:sz w:val="24"/>
          <w:szCs w:val="24"/>
          <w:lang w:val="it-IT"/>
        </w:rPr>
      </w:pPr>
      <w:r w:rsidRPr="00912F2D">
        <w:rPr>
          <w:rFonts w:ascii="Times New Roman" w:hAnsi="Times New Roman" w:cs="Times New Roman"/>
          <w:color w:val="000000" w:themeColor="text1"/>
          <w:sz w:val="24"/>
          <w:szCs w:val="24"/>
          <w:lang w:val="it-IT"/>
        </w:rPr>
        <w:t xml:space="preserve">b) o declarație pe proprie răspundere prin care își asumă că imobilul/unitatea locativă pe care îl/o oferă spre închiriere: </w:t>
      </w:r>
    </w:p>
    <w:p w14:paraId="2DBDBE17"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nu face obiectul unui litigiu;</w:t>
      </w:r>
    </w:p>
    <w:p w14:paraId="63324E72" w14:textId="77777777" w:rsidR="00A8272D" w:rsidRPr="00912F2D" w:rsidRDefault="00A8272D" w:rsidP="00A8272D">
      <w:pPr>
        <w:pStyle w:val="Listparagraf"/>
        <w:numPr>
          <w:ilvl w:val="0"/>
          <w:numId w:val="8"/>
        </w:numPr>
        <w:spacing w:after="0" w:line="276" w:lineRule="auto"/>
        <w:ind w:right="1001"/>
        <w:jc w:val="both"/>
        <w:rPr>
          <w:rFonts w:ascii="Times New Roman" w:hAnsi="Times New Roman" w:cs="Times New Roman"/>
          <w:bCs/>
          <w:color w:val="000000" w:themeColor="text1"/>
          <w:sz w:val="24"/>
          <w:szCs w:val="24"/>
          <w:lang w:val="it-IT"/>
        </w:rPr>
      </w:pPr>
      <w:r w:rsidRPr="00912F2D">
        <w:rPr>
          <w:rFonts w:ascii="Times New Roman" w:hAnsi="Times New Roman" w:cs="Times New Roman"/>
          <w:bCs/>
          <w:color w:val="000000" w:themeColor="text1"/>
          <w:sz w:val="24"/>
          <w:szCs w:val="24"/>
          <w:lang w:val="it-IT"/>
        </w:rPr>
        <w:t>nu este sub sechestru;</w:t>
      </w:r>
    </w:p>
    <w:p w14:paraId="1BF8604E"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pt-PT"/>
        </w:rPr>
      </w:pPr>
      <w:r w:rsidRPr="00912F2D">
        <w:rPr>
          <w:rFonts w:ascii="Times New Roman" w:hAnsi="Times New Roman" w:cs="Times New Roman"/>
          <w:bCs/>
          <w:color w:val="000000" w:themeColor="text1"/>
          <w:sz w:val="24"/>
          <w:szCs w:val="24"/>
          <w:lang w:val="pt-PT"/>
        </w:rPr>
        <w:t>c) Formular de oferta tehnica-Anexa nr.1</w:t>
      </w:r>
    </w:p>
    <w:p w14:paraId="2293519A"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pt-PT"/>
        </w:rPr>
      </w:pPr>
      <w:r w:rsidRPr="00912F2D">
        <w:rPr>
          <w:rFonts w:ascii="Times New Roman" w:hAnsi="Times New Roman" w:cs="Times New Roman"/>
          <w:bCs/>
          <w:color w:val="000000" w:themeColor="text1"/>
          <w:sz w:val="24"/>
          <w:szCs w:val="24"/>
          <w:lang w:val="pt-PT"/>
        </w:rPr>
        <w:t>d) Formular de oferta financiara- Anexa nr.2</w:t>
      </w:r>
    </w:p>
    <w:p w14:paraId="08AE3C71"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pt-PT"/>
        </w:rPr>
      </w:pPr>
    </w:p>
    <w:p w14:paraId="1F517712"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pt-PT"/>
        </w:rPr>
      </w:pPr>
    </w:p>
    <w:p w14:paraId="1351B3FA"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pt-PT"/>
        </w:rPr>
      </w:pPr>
    </w:p>
    <w:p w14:paraId="40722768" w14:textId="77777777" w:rsidR="00A8272D" w:rsidRPr="00912F2D" w:rsidRDefault="00A8272D" w:rsidP="00A8272D">
      <w:pPr>
        <w:spacing w:after="0" w:line="276" w:lineRule="auto"/>
        <w:ind w:right="1001" w:firstLine="720"/>
        <w:jc w:val="both"/>
        <w:rPr>
          <w:rFonts w:ascii="Times New Roman" w:hAnsi="Times New Roman" w:cs="Times New Roman"/>
          <w:bCs/>
          <w:color w:val="000000" w:themeColor="text1"/>
          <w:sz w:val="24"/>
          <w:szCs w:val="24"/>
          <w:lang w:val="pt-PT"/>
        </w:rPr>
      </w:pPr>
    </w:p>
    <w:p w14:paraId="765E9359" w14:textId="77777777" w:rsidR="00A8272D" w:rsidRPr="00912F2D" w:rsidRDefault="00A8272D" w:rsidP="00A8272D">
      <w:pPr>
        <w:pStyle w:val="Listparagraf"/>
        <w:numPr>
          <w:ilvl w:val="0"/>
          <w:numId w:val="7"/>
        </w:numPr>
        <w:spacing w:after="0" w:line="276" w:lineRule="auto"/>
        <w:ind w:left="0" w:right="1001" w:firstLine="720"/>
        <w:rPr>
          <w:rFonts w:ascii="Times New Roman" w:hAnsi="Times New Roman" w:cs="Times New Roman"/>
          <w:b/>
          <w:bCs/>
          <w:color w:val="000000" w:themeColor="text1"/>
          <w:sz w:val="24"/>
          <w:szCs w:val="24"/>
          <w:lang w:val="it-IT"/>
        </w:rPr>
      </w:pPr>
      <w:r w:rsidRPr="00912F2D">
        <w:rPr>
          <w:rFonts w:ascii="Times New Roman" w:hAnsi="Times New Roman" w:cs="Times New Roman"/>
          <w:b/>
          <w:bCs/>
          <w:color w:val="000000" w:themeColor="text1"/>
          <w:sz w:val="24"/>
          <w:szCs w:val="24"/>
          <w:lang w:val="it-IT"/>
        </w:rPr>
        <w:t xml:space="preserve">DISPOZIŢII FINALE </w:t>
      </w:r>
    </w:p>
    <w:p w14:paraId="2547C3FB" w14:textId="77777777" w:rsidR="00A8272D" w:rsidRPr="00912F2D" w:rsidRDefault="00A8272D" w:rsidP="00A8272D">
      <w:pPr>
        <w:pStyle w:val="Listparagraf"/>
        <w:spacing w:after="0" w:line="276" w:lineRule="auto"/>
        <w:ind w:right="1001"/>
        <w:rPr>
          <w:rFonts w:ascii="Times New Roman" w:hAnsi="Times New Roman" w:cs="Times New Roman"/>
          <w:b/>
          <w:bCs/>
          <w:color w:val="000000" w:themeColor="text1"/>
          <w:sz w:val="24"/>
          <w:szCs w:val="24"/>
          <w:lang w:val="it-IT"/>
        </w:rPr>
      </w:pPr>
    </w:p>
    <w:p w14:paraId="4D363765" w14:textId="77777777" w:rsidR="00A8272D" w:rsidRPr="00912F2D" w:rsidRDefault="00A8272D" w:rsidP="00A8272D">
      <w:pPr>
        <w:spacing w:after="0" w:line="276" w:lineRule="auto"/>
        <w:ind w:right="850"/>
        <w:jc w:val="both"/>
        <w:rPr>
          <w:rFonts w:ascii="Times New Roman" w:hAnsi="Times New Roman" w:cs="Times New Roman"/>
          <w:sz w:val="24"/>
          <w:szCs w:val="24"/>
          <w:lang w:val="it-IT"/>
        </w:rPr>
      </w:pPr>
      <w:r w:rsidRPr="00912F2D">
        <w:rPr>
          <w:rFonts w:ascii="Times New Roman" w:hAnsi="Times New Roman" w:cs="Times New Roman"/>
          <w:sz w:val="24"/>
          <w:szCs w:val="24"/>
          <w:lang w:val="it-IT"/>
        </w:rPr>
        <w:t xml:space="preserve">           (1). primirea şi înregistrarea ofertelor, </w:t>
      </w:r>
      <w:r w:rsidRPr="00912F2D">
        <w:rPr>
          <w:rFonts w:ascii="Times New Roman" w:hAnsi="Times New Roman" w:cs="Times New Roman"/>
          <w:color w:val="000000" w:themeColor="text1"/>
          <w:sz w:val="24"/>
          <w:szCs w:val="24"/>
          <w:lang w:val="it-IT"/>
        </w:rPr>
        <w:t xml:space="preserve">transmise letric/electronic, </w:t>
      </w:r>
      <w:r w:rsidRPr="00912F2D">
        <w:rPr>
          <w:rFonts w:ascii="Times New Roman" w:hAnsi="Times New Roman" w:cs="Times New Roman"/>
          <w:sz w:val="24"/>
          <w:szCs w:val="24"/>
          <w:lang w:val="it-IT"/>
        </w:rPr>
        <w:t xml:space="preserve">se face la adresa comunicată prin invitație/documentație de către Autoritatea Contractantă; </w:t>
      </w:r>
    </w:p>
    <w:p w14:paraId="33F7F4E9" w14:textId="77777777" w:rsidR="00A8272D" w:rsidRPr="00912F2D" w:rsidRDefault="00A8272D" w:rsidP="00A8272D">
      <w:pPr>
        <w:pStyle w:val="Listparagraf"/>
        <w:spacing w:after="0" w:line="276" w:lineRule="auto"/>
        <w:ind w:left="644" w:right="850"/>
        <w:jc w:val="both"/>
        <w:rPr>
          <w:rFonts w:ascii="Times New Roman" w:hAnsi="Times New Roman" w:cs="Times New Roman"/>
          <w:color w:val="000000" w:themeColor="text1"/>
          <w:sz w:val="24"/>
          <w:szCs w:val="24"/>
          <w:lang w:val="it-IT"/>
        </w:rPr>
      </w:pPr>
      <w:r w:rsidRPr="00912F2D">
        <w:rPr>
          <w:rFonts w:ascii="Times New Roman" w:hAnsi="Times New Roman" w:cs="Times New Roman"/>
          <w:sz w:val="24"/>
          <w:szCs w:val="24"/>
          <w:lang w:val="it-IT"/>
        </w:rPr>
        <w:t xml:space="preserve">(2). termenul limită pentru primirea ofertelor este de maxim 5 zile lucrătoare de la data </w:t>
      </w:r>
      <w:r w:rsidRPr="00912F2D">
        <w:rPr>
          <w:rFonts w:ascii="Times New Roman" w:hAnsi="Times New Roman" w:cs="Times New Roman"/>
          <w:color w:val="000000" w:themeColor="text1"/>
          <w:sz w:val="24"/>
          <w:szCs w:val="24"/>
          <w:lang w:val="it-IT"/>
        </w:rPr>
        <w:t xml:space="preserve">publicării/postării/transmiterii </w:t>
      </w:r>
      <w:r w:rsidRPr="00912F2D">
        <w:rPr>
          <w:rFonts w:ascii="Times New Roman" w:hAnsi="Times New Roman" w:cs="Times New Roman"/>
          <w:sz w:val="24"/>
          <w:szCs w:val="24"/>
          <w:lang w:val="it-IT"/>
        </w:rPr>
        <w:t>invitaţiei de participare.</w:t>
      </w:r>
      <w:r w:rsidRPr="00912F2D">
        <w:rPr>
          <w:rFonts w:ascii="Times New Roman" w:hAnsi="Times New Roman" w:cs="Times New Roman"/>
          <w:color w:val="000000" w:themeColor="text1"/>
          <w:sz w:val="24"/>
          <w:szCs w:val="24"/>
          <w:lang w:val="it-IT"/>
        </w:rPr>
        <w:t xml:space="preserve"> </w:t>
      </w:r>
    </w:p>
    <w:p w14:paraId="4A7B529B" w14:textId="77777777" w:rsidR="00A8272D" w:rsidRPr="00912F2D" w:rsidRDefault="00A8272D" w:rsidP="00A8272D">
      <w:pPr>
        <w:pStyle w:val="Listparagraf"/>
        <w:spacing w:after="0" w:line="276" w:lineRule="auto"/>
        <w:ind w:left="644" w:right="850"/>
        <w:jc w:val="both"/>
        <w:rPr>
          <w:rFonts w:ascii="Times New Roman" w:hAnsi="Times New Roman" w:cs="Times New Roman"/>
          <w:color w:val="000000" w:themeColor="text1"/>
          <w:sz w:val="24"/>
          <w:szCs w:val="24"/>
          <w:lang w:val="it-IT"/>
        </w:rPr>
      </w:pPr>
      <w:r w:rsidRPr="00912F2D">
        <w:rPr>
          <w:rFonts w:ascii="Times New Roman" w:hAnsi="Times New Roman" w:cs="Times New Roman"/>
          <w:color w:val="000000" w:themeColor="text1"/>
          <w:sz w:val="24"/>
          <w:szCs w:val="24"/>
          <w:lang w:val="it-IT"/>
        </w:rPr>
        <w:t>(3). ofertele care sunt depuse la o altă adresă de corespondenţă decât cea stabilită sau care ajung după termenul limită de depunere, sunt considerate respinse;</w:t>
      </w:r>
    </w:p>
    <w:p w14:paraId="781CD47B" w14:textId="77777777" w:rsidR="00A8272D" w:rsidRPr="00912F2D" w:rsidRDefault="00A8272D" w:rsidP="00A8272D">
      <w:pPr>
        <w:pStyle w:val="Listparagraf"/>
        <w:spacing w:after="0" w:line="276" w:lineRule="auto"/>
        <w:ind w:left="644" w:right="850"/>
        <w:jc w:val="both"/>
        <w:rPr>
          <w:rFonts w:ascii="Times New Roman" w:hAnsi="Times New Roman" w:cs="Times New Roman"/>
          <w:sz w:val="24"/>
          <w:szCs w:val="24"/>
          <w:lang w:val="it-IT"/>
        </w:rPr>
      </w:pPr>
    </w:p>
    <w:p w14:paraId="05105A2A" w14:textId="77777777" w:rsidR="00A8272D" w:rsidRPr="00912F2D" w:rsidRDefault="00A8272D" w:rsidP="00A8272D">
      <w:pPr>
        <w:spacing w:after="0" w:line="276" w:lineRule="auto"/>
        <w:ind w:right="1001" w:firstLine="720"/>
        <w:rPr>
          <w:rFonts w:ascii="Times New Roman" w:hAnsi="Times New Roman" w:cs="Times New Roman"/>
          <w:color w:val="000000" w:themeColor="text1"/>
          <w:sz w:val="24"/>
          <w:szCs w:val="24"/>
          <w:lang w:val="it-IT"/>
        </w:rPr>
      </w:pPr>
    </w:p>
    <w:bookmarkEnd w:id="9"/>
    <w:bookmarkEnd w:id="10"/>
    <w:p w14:paraId="72CF8AAD" w14:textId="66FC6C46" w:rsidR="00456EA8" w:rsidRPr="00912F2D" w:rsidRDefault="00456EA8" w:rsidP="00A8272D">
      <w:pPr>
        <w:spacing w:after="0" w:line="240" w:lineRule="auto"/>
        <w:ind w:right="1001" w:firstLine="720"/>
        <w:jc w:val="both"/>
        <w:rPr>
          <w:rFonts w:ascii="Times New Roman" w:hAnsi="Times New Roman" w:cs="Times New Roman"/>
          <w:bCs/>
          <w:color w:val="000000" w:themeColor="text1"/>
          <w:sz w:val="24"/>
          <w:szCs w:val="24"/>
          <w:lang w:val="pt-PT"/>
        </w:rPr>
      </w:pPr>
    </w:p>
    <w:sectPr w:rsidR="00456EA8" w:rsidRPr="00912F2D" w:rsidSect="0027162B">
      <w:headerReference w:type="default" r:id="rId14"/>
      <w:footerReference w:type="default" r:id="rId15"/>
      <w:pgSz w:w="11906" w:h="16838"/>
      <w:pgMar w:top="1440" w:right="282"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16556" w14:textId="77777777" w:rsidR="0011067F" w:rsidRDefault="0011067F" w:rsidP="007169C3">
      <w:pPr>
        <w:spacing w:after="0" w:line="240" w:lineRule="auto"/>
      </w:pPr>
      <w:r>
        <w:separator/>
      </w:r>
    </w:p>
  </w:endnote>
  <w:endnote w:type="continuationSeparator" w:id="0">
    <w:p w14:paraId="58382C95" w14:textId="77777777" w:rsidR="0011067F" w:rsidRDefault="0011067F"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1"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2"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Calea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503A71" w:rsidRDefault="007169C3" w:rsidP="002671B7">
                    <w:pPr>
                      <w:spacing w:after="0"/>
                      <w:rPr>
                        <w:sz w:val="16"/>
                        <w:szCs w:val="16"/>
                        <w:lang w:val="pt-PT"/>
                      </w:rPr>
                    </w:pPr>
                    <w:r w:rsidRPr="00503A71">
                      <w:rPr>
                        <w:color w:val="FF0000"/>
                        <w:sz w:val="16"/>
                        <w:szCs w:val="16"/>
                        <w:lang w:val="pt-PT"/>
                      </w:rPr>
                      <w:t>E-mail</w:t>
                    </w:r>
                    <w:r w:rsidRPr="00503A71">
                      <w:rPr>
                        <w:sz w:val="16"/>
                        <w:szCs w:val="16"/>
                        <w:lang w:val="pt-PT"/>
                      </w:rPr>
                      <w:t xml:space="preserve">: </w:t>
                    </w:r>
                    <w:hyperlink r:id="rId3" w:history="1">
                      <w:r w:rsidRPr="00503A71">
                        <w:rPr>
                          <w:rStyle w:val="Hyperlink"/>
                          <w:sz w:val="16"/>
                          <w:szCs w:val="16"/>
                          <w:u w:val="none"/>
                          <w:lang w:val="pt-PT"/>
                        </w:rPr>
                        <w:t>office@amccrs-pmb.ro</w:t>
                      </w:r>
                    </w:hyperlink>
                    <w:r w:rsidR="002671B7" w:rsidRPr="00503A71">
                      <w:rPr>
                        <w:rStyle w:val="Hyperlink"/>
                        <w:sz w:val="16"/>
                        <w:szCs w:val="16"/>
                        <w:lang w:val="pt-PT"/>
                      </w:rPr>
                      <w:t xml:space="preserve"> </w:t>
                    </w:r>
                    <w:r w:rsidR="002671B7" w:rsidRPr="00503A71">
                      <w:rPr>
                        <w:rStyle w:val="Hyperlink"/>
                        <w:sz w:val="16"/>
                        <w:szCs w:val="16"/>
                        <w:u w:val="none"/>
                        <w:lang w:val="pt-PT"/>
                      </w:rPr>
                      <w:t xml:space="preserve">          </w:t>
                    </w:r>
                    <w:r w:rsidR="002671B7" w:rsidRPr="00503A71">
                      <w:rPr>
                        <w:color w:val="FF0000"/>
                        <w:sz w:val="16"/>
                        <w:szCs w:val="16"/>
                        <w:lang w:val="pt-PT"/>
                      </w:rPr>
                      <w:t xml:space="preserve">Adresa:              </w:t>
                    </w:r>
                    <w:r w:rsidR="002671B7" w:rsidRPr="00503A71">
                      <w:rPr>
                        <w:sz w:val="16"/>
                        <w:szCs w:val="16"/>
                        <w:lang w:val="pt-PT"/>
                      </w:rPr>
                      <w:t>B-dul Regina Elisabeta nr.47, sector 5, București</w:t>
                    </w:r>
                  </w:p>
                  <w:p w14:paraId="50638AF1" w14:textId="77777777" w:rsidR="002671B7" w:rsidRPr="00503A71" w:rsidRDefault="007169C3" w:rsidP="007A7544">
                    <w:pPr>
                      <w:spacing w:after="0"/>
                      <w:rPr>
                        <w:sz w:val="16"/>
                        <w:szCs w:val="16"/>
                        <w:lang w:val="pt-PT"/>
                      </w:rPr>
                    </w:pPr>
                    <w:r w:rsidRPr="00503A71">
                      <w:rPr>
                        <w:color w:val="FF0000"/>
                        <w:sz w:val="16"/>
                        <w:szCs w:val="16"/>
                        <w:lang w:val="pt-PT"/>
                      </w:rPr>
                      <w:t>Site:</w:t>
                    </w:r>
                    <w:r w:rsidRPr="00503A71">
                      <w:rPr>
                        <w:sz w:val="16"/>
                        <w:szCs w:val="16"/>
                        <w:lang w:val="pt-PT"/>
                      </w:rPr>
                      <w:t xml:space="preserve"> </w:t>
                    </w:r>
                    <w:hyperlink r:id="rId4" w:history="1">
                      <w:r w:rsidRPr="00503A71">
                        <w:rPr>
                          <w:rStyle w:val="Hyperlink"/>
                          <w:sz w:val="16"/>
                          <w:szCs w:val="16"/>
                          <w:lang w:val="pt-PT"/>
                        </w:rPr>
                        <w:t>www.amccrs-pmb.ro</w:t>
                      </w:r>
                    </w:hyperlink>
                    <w:r w:rsidRPr="00503A71">
                      <w:rPr>
                        <w:sz w:val="16"/>
                        <w:szCs w:val="16"/>
                        <w:lang w:val="pt-PT"/>
                      </w:rPr>
                      <w:t xml:space="preserve">                   </w:t>
                    </w:r>
                    <w:r w:rsidR="002671B7" w:rsidRPr="00503A71">
                      <w:rPr>
                        <w:color w:val="FF0000"/>
                        <w:sz w:val="16"/>
                        <w:szCs w:val="16"/>
                        <w:lang w:val="pt-PT"/>
                      </w:rPr>
                      <w:t>Punct de lucru:</w:t>
                    </w:r>
                    <w:r w:rsidR="002671B7" w:rsidRPr="00503A71">
                      <w:rPr>
                        <w:sz w:val="16"/>
                        <w:szCs w:val="16"/>
                        <w:lang w:val="pt-PT"/>
                      </w:rPr>
                      <w:t xml:space="preserve"> Phoenix Tower, etajul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Calea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DDCC9" w14:textId="77777777" w:rsidR="0011067F" w:rsidRDefault="0011067F" w:rsidP="007169C3">
      <w:pPr>
        <w:spacing w:after="0" w:line="240" w:lineRule="auto"/>
      </w:pPr>
      <w:r>
        <w:separator/>
      </w:r>
    </w:p>
  </w:footnote>
  <w:footnote w:type="continuationSeparator" w:id="0">
    <w:p w14:paraId="13A48C37" w14:textId="77777777" w:rsidR="0011067F" w:rsidRDefault="0011067F"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85AC7826"/>
    <w:name w:val="WW8Num16"/>
    <w:lvl w:ilvl="0">
      <w:start w:val="1"/>
      <w:numFmt w:val="lowerLetter"/>
      <w:lvlText w:val="(%1)"/>
      <w:lvlJc w:val="left"/>
      <w:pPr>
        <w:tabs>
          <w:tab w:val="num" w:pos="567"/>
        </w:tabs>
        <w:ind w:left="567" w:hanging="567"/>
      </w:pPr>
      <w:rPr>
        <w:rFonts w:hint="default"/>
        <w:b/>
        <w:i w:val="0"/>
      </w:rPr>
    </w:lvl>
    <w:lvl w:ilvl="1">
      <w:start w:val="1"/>
      <w:numFmt w:val="none"/>
      <w:suff w:val="nothing"/>
      <w:lvlText w:val=""/>
      <w:lvlJc w:val="left"/>
      <w:pPr>
        <w:ind w:left="0" w:firstLine="0"/>
      </w:pPr>
      <w:rPr>
        <w:rFonts w:cs="Times New Roman" w:hint="default"/>
      </w:rPr>
    </w:lvl>
    <w:lvl w:ilvl="2">
      <w:start w:val="1"/>
      <w:numFmt w:val="none"/>
      <w:suff w:val="nothing"/>
      <w:lvlText w:val=""/>
      <w:lvlJc w:val="left"/>
      <w:pPr>
        <w:ind w:left="0" w:firstLine="0"/>
      </w:pPr>
      <w:rPr>
        <w:rFonts w:cs="Times New Roman" w:hint="default"/>
      </w:rPr>
    </w:lvl>
    <w:lvl w:ilvl="3">
      <w:start w:val="1"/>
      <w:numFmt w:val="none"/>
      <w:suff w:val="nothing"/>
      <w:lvlText w:val=""/>
      <w:lvlJc w:val="left"/>
      <w:pPr>
        <w:ind w:left="0" w:firstLine="0"/>
      </w:pPr>
      <w:rPr>
        <w:rFonts w:cs="Times New Roman" w:hint="default"/>
      </w:rPr>
    </w:lvl>
    <w:lvl w:ilvl="4">
      <w:start w:val="1"/>
      <w:numFmt w:val="none"/>
      <w:suff w:val="nothing"/>
      <w:lvlText w:val=""/>
      <w:lvlJc w:val="left"/>
      <w:pPr>
        <w:ind w:left="0" w:firstLine="0"/>
      </w:pPr>
      <w:rPr>
        <w:rFonts w:cs="Times New Roman" w:hint="default"/>
      </w:rPr>
    </w:lvl>
    <w:lvl w:ilvl="5">
      <w:start w:val="1"/>
      <w:numFmt w:val="none"/>
      <w:suff w:val="nothing"/>
      <w:lvlText w:val=""/>
      <w:lvlJc w:val="left"/>
      <w:pPr>
        <w:ind w:left="0" w:firstLine="0"/>
      </w:pPr>
      <w:rPr>
        <w:rFonts w:cs="Times New Roman" w:hint="default"/>
      </w:rPr>
    </w:lvl>
    <w:lvl w:ilvl="6">
      <w:start w:val="1"/>
      <w:numFmt w:val="none"/>
      <w:suff w:val="nothing"/>
      <w:lvlText w:val=""/>
      <w:lvlJc w:val="left"/>
      <w:pPr>
        <w:ind w:left="0" w:firstLine="0"/>
      </w:pPr>
      <w:rPr>
        <w:rFonts w:cs="Times New Roman" w:hint="default"/>
      </w:rPr>
    </w:lvl>
    <w:lvl w:ilvl="7">
      <w:start w:val="1"/>
      <w:numFmt w:val="none"/>
      <w:suff w:val="nothing"/>
      <w:lvlText w:val=""/>
      <w:lvlJc w:val="left"/>
      <w:pPr>
        <w:ind w:left="0" w:firstLine="0"/>
      </w:pPr>
      <w:rPr>
        <w:rFonts w:cs="Times New Roman" w:hint="default"/>
      </w:rPr>
    </w:lvl>
    <w:lvl w:ilvl="8">
      <w:start w:val="1"/>
      <w:numFmt w:val="none"/>
      <w:suff w:val="nothing"/>
      <w:lvlText w:val=""/>
      <w:lvlJc w:val="left"/>
      <w:pPr>
        <w:ind w:left="0" w:firstLine="0"/>
      </w:pPr>
      <w:rPr>
        <w:rFonts w:cs="Times New Roman" w:hint="default"/>
      </w:rPr>
    </w:lvl>
  </w:abstractNum>
  <w:abstractNum w:abstractNumId="1" w15:restartNumberingAfterBreak="0">
    <w:nsid w:val="03297E2C"/>
    <w:multiLevelType w:val="hybridMultilevel"/>
    <w:tmpl w:val="5156CF8A"/>
    <w:lvl w:ilvl="0" w:tplc="90627BB2">
      <w:start w:val="1"/>
      <w:numFmt w:val="lowerLetter"/>
      <w:lvlText w:val="%1)"/>
      <w:lvlJc w:val="left"/>
      <w:pPr>
        <w:tabs>
          <w:tab w:val="num" w:pos="1080"/>
        </w:tabs>
        <w:ind w:left="1080" w:hanging="360"/>
      </w:pPr>
      <w:rPr>
        <w:rFonts w:hint="default"/>
        <w:b/>
        <w:bCs/>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 w15:restartNumberingAfterBreak="0">
    <w:nsid w:val="066C1DD5"/>
    <w:multiLevelType w:val="hybridMultilevel"/>
    <w:tmpl w:val="5E10118A"/>
    <w:lvl w:ilvl="0" w:tplc="9A6CA3CC">
      <w:start w:val="4"/>
      <w:numFmt w:val="decimal"/>
      <w:lvlText w:val="%1."/>
      <w:lvlJc w:val="left"/>
      <w:pPr>
        <w:ind w:left="644" w:hanging="360"/>
      </w:pPr>
      <w:rPr>
        <w:rFonts w:hint="default"/>
      </w:rPr>
    </w:lvl>
    <w:lvl w:ilvl="1" w:tplc="08090019">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3" w15:restartNumberingAfterBreak="0">
    <w:nsid w:val="0E631D33"/>
    <w:multiLevelType w:val="hybridMultilevel"/>
    <w:tmpl w:val="CF3A60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600AE"/>
    <w:multiLevelType w:val="hybridMultilevel"/>
    <w:tmpl w:val="9F1677DC"/>
    <w:lvl w:ilvl="0" w:tplc="B386A63A">
      <w:start w:val="1"/>
      <w:numFmt w:val="decimal"/>
      <w:lvlText w:val="%1."/>
      <w:lvlJc w:val="left"/>
      <w:pPr>
        <w:ind w:left="218" w:hanging="360"/>
      </w:pPr>
      <w:rPr>
        <w:rFonts w:hint="default"/>
      </w:rPr>
    </w:lvl>
    <w:lvl w:ilvl="1" w:tplc="08090019">
      <w:start w:val="1"/>
      <w:numFmt w:val="lowerLetter"/>
      <w:lvlText w:val="%2."/>
      <w:lvlJc w:val="left"/>
      <w:pPr>
        <w:ind w:left="938" w:hanging="360"/>
      </w:pPr>
    </w:lvl>
    <w:lvl w:ilvl="2" w:tplc="0809001B">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5" w15:restartNumberingAfterBreak="0">
    <w:nsid w:val="11523036"/>
    <w:multiLevelType w:val="multilevel"/>
    <w:tmpl w:val="80A26986"/>
    <w:lvl w:ilvl="0">
      <w:start w:val="1"/>
      <w:numFmt w:val="decimal"/>
      <w:lvlText w:val="%1."/>
      <w:lvlJc w:val="left"/>
      <w:pPr>
        <w:ind w:left="360" w:hanging="360"/>
      </w:pPr>
      <w:rPr>
        <w:rFonts w:hint="default"/>
        <w:b/>
        <w:color w:val="auto"/>
      </w:rPr>
    </w:lvl>
    <w:lvl w:ilvl="1">
      <w:start w:val="1"/>
      <w:numFmt w:val="decimal"/>
      <w:lvlText w:val="%1.%2."/>
      <w:lvlJc w:val="left"/>
      <w:pPr>
        <w:ind w:left="1065" w:hanging="360"/>
      </w:pPr>
      <w:rPr>
        <w:rFonts w:hint="default"/>
        <w:b/>
        <w:color w:val="auto"/>
      </w:rPr>
    </w:lvl>
    <w:lvl w:ilvl="2">
      <w:start w:val="1"/>
      <w:numFmt w:val="decimal"/>
      <w:lvlText w:val="%1.%2.%3."/>
      <w:lvlJc w:val="left"/>
      <w:pPr>
        <w:ind w:left="2130" w:hanging="720"/>
      </w:pPr>
      <w:rPr>
        <w:rFonts w:hint="default"/>
        <w:b/>
        <w:color w:val="auto"/>
      </w:rPr>
    </w:lvl>
    <w:lvl w:ilvl="3">
      <w:start w:val="1"/>
      <w:numFmt w:val="decimal"/>
      <w:lvlText w:val="%1.%2.%3.%4."/>
      <w:lvlJc w:val="left"/>
      <w:pPr>
        <w:ind w:left="2835" w:hanging="720"/>
      </w:pPr>
      <w:rPr>
        <w:rFonts w:hint="default"/>
        <w:b/>
        <w:color w:val="auto"/>
      </w:rPr>
    </w:lvl>
    <w:lvl w:ilvl="4">
      <w:start w:val="1"/>
      <w:numFmt w:val="decimal"/>
      <w:lvlText w:val="%1.%2.%3.%4.%5."/>
      <w:lvlJc w:val="left"/>
      <w:pPr>
        <w:ind w:left="3900" w:hanging="1080"/>
      </w:pPr>
      <w:rPr>
        <w:rFonts w:hint="default"/>
        <w:b/>
        <w:color w:val="auto"/>
      </w:rPr>
    </w:lvl>
    <w:lvl w:ilvl="5">
      <w:start w:val="1"/>
      <w:numFmt w:val="decimal"/>
      <w:lvlText w:val="%1.%2.%3.%4.%5.%6."/>
      <w:lvlJc w:val="left"/>
      <w:pPr>
        <w:ind w:left="4605" w:hanging="1080"/>
      </w:pPr>
      <w:rPr>
        <w:rFonts w:hint="default"/>
        <w:b/>
        <w:color w:val="auto"/>
      </w:rPr>
    </w:lvl>
    <w:lvl w:ilvl="6">
      <w:start w:val="1"/>
      <w:numFmt w:val="decimal"/>
      <w:lvlText w:val="%1.%2.%3.%4.%5.%6.%7."/>
      <w:lvlJc w:val="left"/>
      <w:pPr>
        <w:ind w:left="5670" w:hanging="1440"/>
      </w:pPr>
      <w:rPr>
        <w:rFonts w:hint="default"/>
        <w:b/>
        <w:color w:val="auto"/>
      </w:rPr>
    </w:lvl>
    <w:lvl w:ilvl="7">
      <w:start w:val="1"/>
      <w:numFmt w:val="decimal"/>
      <w:lvlText w:val="%1.%2.%3.%4.%5.%6.%7.%8."/>
      <w:lvlJc w:val="left"/>
      <w:pPr>
        <w:ind w:left="6375" w:hanging="1440"/>
      </w:pPr>
      <w:rPr>
        <w:rFonts w:hint="default"/>
        <w:b/>
        <w:color w:val="auto"/>
      </w:rPr>
    </w:lvl>
    <w:lvl w:ilvl="8">
      <w:start w:val="1"/>
      <w:numFmt w:val="decimal"/>
      <w:lvlText w:val="%1.%2.%3.%4.%5.%6.%7.%8.%9."/>
      <w:lvlJc w:val="left"/>
      <w:pPr>
        <w:ind w:left="7440" w:hanging="1800"/>
      </w:pPr>
      <w:rPr>
        <w:rFonts w:hint="default"/>
        <w:b/>
        <w:color w:val="auto"/>
      </w:rPr>
    </w:lvl>
  </w:abstractNum>
  <w:abstractNum w:abstractNumId="6" w15:restartNumberingAfterBreak="0">
    <w:nsid w:val="1EC51F5C"/>
    <w:multiLevelType w:val="hybridMultilevel"/>
    <w:tmpl w:val="9E665CBA"/>
    <w:lvl w:ilvl="0" w:tplc="B0B49CD4">
      <w:start w:val="11"/>
      <w:numFmt w:val="decimal"/>
      <w:lvlText w:val="(%1)"/>
      <w:lvlJc w:val="left"/>
      <w:pPr>
        <w:ind w:left="1957" w:hanging="474"/>
      </w:pPr>
      <w:rPr>
        <w:rFonts w:hint="default"/>
        <w:spacing w:val="0"/>
        <w:w w:val="104"/>
        <w:lang w:val="ro-RO" w:eastAsia="en-US" w:bidi="ar-SA"/>
      </w:rPr>
    </w:lvl>
    <w:lvl w:ilvl="1" w:tplc="016017B2">
      <w:numFmt w:val="bullet"/>
      <w:lvlText w:val="•"/>
      <w:lvlJc w:val="left"/>
      <w:pPr>
        <w:ind w:left="2954" w:hanging="474"/>
      </w:pPr>
      <w:rPr>
        <w:rFonts w:hint="default"/>
        <w:lang w:val="ro-RO" w:eastAsia="en-US" w:bidi="ar-SA"/>
      </w:rPr>
    </w:lvl>
    <w:lvl w:ilvl="2" w:tplc="8EBA0392">
      <w:numFmt w:val="bullet"/>
      <w:lvlText w:val="•"/>
      <w:lvlJc w:val="left"/>
      <w:pPr>
        <w:ind w:left="3949" w:hanging="474"/>
      </w:pPr>
      <w:rPr>
        <w:rFonts w:hint="default"/>
        <w:lang w:val="ro-RO" w:eastAsia="en-US" w:bidi="ar-SA"/>
      </w:rPr>
    </w:lvl>
    <w:lvl w:ilvl="3" w:tplc="598E348A">
      <w:numFmt w:val="bullet"/>
      <w:lvlText w:val="•"/>
      <w:lvlJc w:val="left"/>
      <w:pPr>
        <w:ind w:left="4944" w:hanging="474"/>
      </w:pPr>
      <w:rPr>
        <w:rFonts w:hint="default"/>
        <w:lang w:val="ro-RO" w:eastAsia="en-US" w:bidi="ar-SA"/>
      </w:rPr>
    </w:lvl>
    <w:lvl w:ilvl="4" w:tplc="FC723290">
      <w:numFmt w:val="bullet"/>
      <w:lvlText w:val="•"/>
      <w:lvlJc w:val="left"/>
      <w:pPr>
        <w:ind w:left="5939" w:hanging="474"/>
      </w:pPr>
      <w:rPr>
        <w:rFonts w:hint="default"/>
        <w:lang w:val="ro-RO" w:eastAsia="en-US" w:bidi="ar-SA"/>
      </w:rPr>
    </w:lvl>
    <w:lvl w:ilvl="5" w:tplc="2D08D286">
      <w:numFmt w:val="bullet"/>
      <w:lvlText w:val="•"/>
      <w:lvlJc w:val="left"/>
      <w:pPr>
        <w:ind w:left="6934" w:hanging="474"/>
      </w:pPr>
      <w:rPr>
        <w:rFonts w:hint="default"/>
        <w:lang w:val="ro-RO" w:eastAsia="en-US" w:bidi="ar-SA"/>
      </w:rPr>
    </w:lvl>
    <w:lvl w:ilvl="6" w:tplc="0444FF4E">
      <w:numFmt w:val="bullet"/>
      <w:lvlText w:val="•"/>
      <w:lvlJc w:val="left"/>
      <w:pPr>
        <w:ind w:left="7929" w:hanging="474"/>
      </w:pPr>
      <w:rPr>
        <w:rFonts w:hint="default"/>
        <w:lang w:val="ro-RO" w:eastAsia="en-US" w:bidi="ar-SA"/>
      </w:rPr>
    </w:lvl>
    <w:lvl w:ilvl="7" w:tplc="DCF0A040">
      <w:numFmt w:val="bullet"/>
      <w:lvlText w:val="•"/>
      <w:lvlJc w:val="left"/>
      <w:pPr>
        <w:ind w:left="8924" w:hanging="474"/>
      </w:pPr>
      <w:rPr>
        <w:rFonts w:hint="default"/>
        <w:lang w:val="ro-RO" w:eastAsia="en-US" w:bidi="ar-SA"/>
      </w:rPr>
    </w:lvl>
    <w:lvl w:ilvl="8" w:tplc="4B9C2FD0">
      <w:numFmt w:val="bullet"/>
      <w:lvlText w:val="•"/>
      <w:lvlJc w:val="left"/>
      <w:pPr>
        <w:ind w:left="9919" w:hanging="474"/>
      </w:pPr>
      <w:rPr>
        <w:rFonts w:hint="default"/>
        <w:lang w:val="ro-RO" w:eastAsia="en-US" w:bidi="ar-SA"/>
      </w:rPr>
    </w:lvl>
  </w:abstractNum>
  <w:abstractNum w:abstractNumId="7" w15:restartNumberingAfterBreak="0">
    <w:nsid w:val="1EE033F2"/>
    <w:multiLevelType w:val="hybridMultilevel"/>
    <w:tmpl w:val="12221160"/>
    <w:lvl w:ilvl="0" w:tplc="101A14BE">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8" w15:restartNumberingAfterBreak="0">
    <w:nsid w:val="205E72CD"/>
    <w:multiLevelType w:val="hybridMultilevel"/>
    <w:tmpl w:val="03B4788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9" w15:restartNumberingAfterBreak="0">
    <w:nsid w:val="2B242CF6"/>
    <w:multiLevelType w:val="hybridMultilevel"/>
    <w:tmpl w:val="01DCA184"/>
    <w:lvl w:ilvl="0" w:tplc="EACEA574">
      <w:start w:val="2"/>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0" w15:restartNumberingAfterBreak="0">
    <w:nsid w:val="2B8267CB"/>
    <w:multiLevelType w:val="hybridMultilevel"/>
    <w:tmpl w:val="B14E7E30"/>
    <w:lvl w:ilvl="0" w:tplc="7DB6573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D6A6CED"/>
    <w:multiLevelType w:val="multilevel"/>
    <w:tmpl w:val="91201438"/>
    <w:lvl w:ilvl="0">
      <w:start w:val="3"/>
      <w:numFmt w:val="upperRoman"/>
      <w:lvlText w:val="%1."/>
      <w:lvlJc w:val="left"/>
      <w:pPr>
        <w:ind w:left="1425" w:hanging="720"/>
      </w:pPr>
      <w:rPr>
        <w:rFonts w:hint="default"/>
        <w:b/>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12" w15:restartNumberingAfterBreak="0">
    <w:nsid w:val="33BB5D10"/>
    <w:multiLevelType w:val="multilevel"/>
    <w:tmpl w:val="C3BA5344"/>
    <w:lvl w:ilvl="0">
      <w:start w:val="6"/>
      <w:numFmt w:val="decimal"/>
      <w:lvlText w:val="%1."/>
      <w:lvlJc w:val="left"/>
      <w:pPr>
        <w:ind w:left="360" w:hanging="360"/>
      </w:pPr>
      <w:rPr>
        <w:rFonts w:hint="default"/>
      </w:rPr>
    </w:lvl>
    <w:lvl w:ilvl="1">
      <w:start w:val="1"/>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15:restartNumberingAfterBreak="0">
    <w:nsid w:val="363C6AA5"/>
    <w:multiLevelType w:val="hybridMultilevel"/>
    <w:tmpl w:val="E9840E32"/>
    <w:lvl w:ilvl="0" w:tplc="D054D3A6">
      <w:start w:val="1"/>
      <w:numFmt w:val="decimal"/>
      <w:lvlText w:val="%1."/>
      <w:lvlJc w:val="left"/>
      <w:pPr>
        <w:ind w:left="1066" w:hanging="360"/>
      </w:pPr>
      <w:rPr>
        <w:rFonts w:hint="default"/>
        <w:i w:val="0"/>
        <w:iCs w:val="0"/>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4" w15:restartNumberingAfterBreak="0">
    <w:nsid w:val="37503034"/>
    <w:multiLevelType w:val="hybridMultilevel"/>
    <w:tmpl w:val="8572DD0C"/>
    <w:lvl w:ilvl="0" w:tplc="6304E6C4">
      <w:start w:val="10"/>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5" w15:restartNumberingAfterBreak="0">
    <w:nsid w:val="39677069"/>
    <w:multiLevelType w:val="multilevel"/>
    <w:tmpl w:val="6EA2B26E"/>
    <w:lvl w:ilvl="0">
      <w:start w:val="2"/>
      <w:numFmt w:val="decimal"/>
      <w:lvlText w:val="%1"/>
      <w:lvlJc w:val="left"/>
      <w:pPr>
        <w:ind w:left="360" w:hanging="360"/>
      </w:pPr>
      <w:rPr>
        <w:rFonts w:hint="default"/>
        <w:b/>
        <w:color w:val="000000"/>
      </w:rPr>
    </w:lvl>
    <w:lvl w:ilvl="1">
      <w:start w:val="1"/>
      <w:numFmt w:val="decimal"/>
      <w:lvlText w:val="%1.%2"/>
      <w:lvlJc w:val="left"/>
      <w:pPr>
        <w:ind w:left="1080" w:hanging="360"/>
      </w:pPr>
      <w:rPr>
        <w:rFonts w:hint="default"/>
        <w:b/>
        <w:color w:val="000000"/>
      </w:rPr>
    </w:lvl>
    <w:lvl w:ilvl="2">
      <w:start w:val="1"/>
      <w:numFmt w:val="decimal"/>
      <w:lvlText w:val="%1.%2.%3"/>
      <w:lvlJc w:val="left"/>
      <w:pPr>
        <w:ind w:left="2160" w:hanging="720"/>
      </w:pPr>
      <w:rPr>
        <w:rFonts w:hint="default"/>
        <w:b/>
        <w:color w:val="000000"/>
      </w:rPr>
    </w:lvl>
    <w:lvl w:ilvl="3">
      <w:start w:val="1"/>
      <w:numFmt w:val="decimal"/>
      <w:lvlText w:val="%1.%2.%3.%4"/>
      <w:lvlJc w:val="left"/>
      <w:pPr>
        <w:ind w:left="2880" w:hanging="720"/>
      </w:pPr>
      <w:rPr>
        <w:rFonts w:hint="default"/>
        <w:b/>
        <w:color w:val="000000"/>
      </w:rPr>
    </w:lvl>
    <w:lvl w:ilvl="4">
      <w:start w:val="1"/>
      <w:numFmt w:val="decimal"/>
      <w:lvlText w:val="%1.%2.%3.%4.%5"/>
      <w:lvlJc w:val="left"/>
      <w:pPr>
        <w:ind w:left="3960" w:hanging="1080"/>
      </w:pPr>
      <w:rPr>
        <w:rFonts w:hint="default"/>
        <w:b/>
        <w:color w:val="000000"/>
      </w:rPr>
    </w:lvl>
    <w:lvl w:ilvl="5">
      <w:start w:val="1"/>
      <w:numFmt w:val="decimal"/>
      <w:lvlText w:val="%1.%2.%3.%4.%5.%6"/>
      <w:lvlJc w:val="left"/>
      <w:pPr>
        <w:ind w:left="4680" w:hanging="1080"/>
      </w:pPr>
      <w:rPr>
        <w:rFonts w:hint="default"/>
        <w:b/>
        <w:color w:val="000000"/>
      </w:rPr>
    </w:lvl>
    <w:lvl w:ilvl="6">
      <w:start w:val="1"/>
      <w:numFmt w:val="decimal"/>
      <w:lvlText w:val="%1.%2.%3.%4.%5.%6.%7"/>
      <w:lvlJc w:val="left"/>
      <w:pPr>
        <w:ind w:left="5760" w:hanging="1440"/>
      </w:pPr>
      <w:rPr>
        <w:rFonts w:hint="default"/>
        <w:b/>
        <w:color w:val="000000"/>
      </w:rPr>
    </w:lvl>
    <w:lvl w:ilvl="7">
      <w:start w:val="1"/>
      <w:numFmt w:val="decimal"/>
      <w:lvlText w:val="%1.%2.%3.%4.%5.%6.%7.%8"/>
      <w:lvlJc w:val="left"/>
      <w:pPr>
        <w:ind w:left="6480" w:hanging="1440"/>
      </w:pPr>
      <w:rPr>
        <w:rFonts w:hint="default"/>
        <w:b/>
        <w:color w:val="000000"/>
      </w:rPr>
    </w:lvl>
    <w:lvl w:ilvl="8">
      <w:start w:val="1"/>
      <w:numFmt w:val="decimal"/>
      <w:lvlText w:val="%1.%2.%3.%4.%5.%6.%7.%8.%9"/>
      <w:lvlJc w:val="left"/>
      <w:pPr>
        <w:ind w:left="7560" w:hanging="1800"/>
      </w:pPr>
      <w:rPr>
        <w:rFonts w:hint="default"/>
        <w:b/>
        <w:color w:val="000000"/>
      </w:rPr>
    </w:lvl>
  </w:abstractNum>
  <w:abstractNum w:abstractNumId="16" w15:restartNumberingAfterBreak="0">
    <w:nsid w:val="3ED53BDB"/>
    <w:multiLevelType w:val="hybridMultilevel"/>
    <w:tmpl w:val="181C73D0"/>
    <w:lvl w:ilvl="0" w:tplc="53FA393A">
      <w:start w:val="2"/>
      <w:numFmt w:val="decimal"/>
      <w:lvlText w:val="(%1)"/>
      <w:lvlJc w:val="left"/>
      <w:pPr>
        <w:ind w:left="1727" w:hanging="370"/>
        <w:jc w:val="right"/>
      </w:pPr>
      <w:rPr>
        <w:rFonts w:hint="default"/>
        <w:spacing w:val="0"/>
        <w:w w:val="103"/>
        <w:lang w:val="ro-RO" w:eastAsia="en-US" w:bidi="ar-SA"/>
      </w:rPr>
    </w:lvl>
    <w:lvl w:ilvl="1" w:tplc="D8D64764">
      <w:start w:val="1"/>
      <w:numFmt w:val="lowerLetter"/>
      <w:lvlText w:val="%2)"/>
      <w:lvlJc w:val="left"/>
      <w:pPr>
        <w:ind w:left="2682" w:hanging="361"/>
      </w:pPr>
      <w:rPr>
        <w:rFonts w:ascii="Times New Roman" w:eastAsia="Times New Roman" w:hAnsi="Times New Roman" w:cs="Times New Roman" w:hint="default"/>
        <w:b w:val="0"/>
        <w:bCs w:val="0"/>
        <w:i w:val="0"/>
        <w:iCs w:val="0"/>
        <w:spacing w:val="-1"/>
        <w:w w:val="105"/>
        <w:sz w:val="23"/>
        <w:szCs w:val="23"/>
        <w:lang w:val="ro-RO" w:eastAsia="en-US" w:bidi="ar-SA"/>
      </w:rPr>
    </w:lvl>
    <w:lvl w:ilvl="2" w:tplc="1722BDDE">
      <w:numFmt w:val="bullet"/>
      <w:lvlText w:val="•"/>
      <w:lvlJc w:val="left"/>
      <w:pPr>
        <w:ind w:left="3705" w:hanging="361"/>
      </w:pPr>
      <w:rPr>
        <w:rFonts w:hint="default"/>
        <w:lang w:val="ro-RO" w:eastAsia="en-US" w:bidi="ar-SA"/>
      </w:rPr>
    </w:lvl>
    <w:lvl w:ilvl="3" w:tplc="8D8A49E8">
      <w:numFmt w:val="bullet"/>
      <w:lvlText w:val="•"/>
      <w:lvlJc w:val="left"/>
      <w:pPr>
        <w:ind w:left="4730" w:hanging="361"/>
      </w:pPr>
      <w:rPr>
        <w:rFonts w:hint="default"/>
        <w:lang w:val="ro-RO" w:eastAsia="en-US" w:bidi="ar-SA"/>
      </w:rPr>
    </w:lvl>
    <w:lvl w:ilvl="4" w:tplc="9E7A2192">
      <w:numFmt w:val="bullet"/>
      <w:lvlText w:val="•"/>
      <w:lvlJc w:val="left"/>
      <w:pPr>
        <w:ind w:left="5756" w:hanging="361"/>
      </w:pPr>
      <w:rPr>
        <w:rFonts w:hint="default"/>
        <w:lang w:val="ro-RO" w:eastAsia="en-US" w:bidi="ar-SA"/>
      </w:rPr>
    </w:lvl>
    <w:lvl w:ilvl="5" w:tplc="62D64994">
      <w:numFmt w:val="bullet"/>
      <w:lvlText w:val="•"/>
      <w:lvlJc w:val="left"/>
      <w:pPr>
        <w:ind w:left="6781" w:hanging="361"/>
      </w:pPr>
      <w:rPr>
        <w:rFonts w:hint="default"/>
        <w:lang w:val="ro-RO" w:eastAsia="en-US" w:bidi="ar-SA"/>
      </w:rPr>
    </w:lvl>
    <w:lvl w:ilvl="6" w:tplc="02109B5A">
      <w:numFmt w:val="bullet"/>
      <w:lvlText w:val="•"/>
      <w:lvlJc w:val="left"/>
      <w:pPr>
        <w:ind w:left="7807" w:hanging="361"/>
      </w:pPr>
      <w:rPr>
        <w:rFonts w:hint="default"/>
        <w:lang w:val="ro-RO" w:eastAsia="en-US" w:bidi="ar-SA"/>
      </w:rPr>
    </w:lvl>
    <w:lvl w:ilvl="7" w:tplc="724075A0">
      <w:numFmt w:val="bullet"/>
      <w:lvlText w:val="•"/>
      <w:lvlJc w:val="left"/>
      <w:pPr>
        <w:ind w:left="8832" w:hanging="361"/>
      </w:pPr>
      <w:rPr>
        <w:rFonts w:hint="default"/>
        <w:lang w:val="ro-RO" w:eastAsia="en-US" w:bidi="ar-SA"/>
      </w:rPr>
    </w:lvl>
    <w:lvl w:ilvl="8" w:tplc="ED1269D0">
      <w:numFmt w:val="bullet"/>
      <w:lvlText w:val="•"/>
      <w:lvlJc w:val="left"/>
      <w:pPr>
        <w:ind w:left="9857" w:hanging="361"/>
      </w:pPr>
      <w:rPr>
        <w:rFonts w:hint="default"/>
        <w:lang w:val="ro-RO" w:eastAsia="en-US" w:bidi="ar-SA"/>
      </w:rPr>
    </w:lvl>
  </w:abstractNum>
  <w:abstractNum w:abstractNumId="17" w15:restartNumberingAfterBreak="0">
    <w:nsid w:val="45A17545"/>
    <w:multiLevelType w:val="multilevel"/>
    <w:tmpl w:val="BF54B23C"/>
    <w:lvl w:ilvl="0">
      <w:start w:val="1"/>
      <w:numFmt w:val="upperRoman"/>
      <w:lvlText w:val="%1."/>
      <w:lvlJc w:val="left"/>
      <w:pPr>
        <w:ind w:left="1425" w:hanging="72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785" w:hanging="108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2145" w:hanging="144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505" w:hanging="1800"/>
      </w:pPr>
      <w:rPr>
        <w:rFonts w:hint="default"/>
        <w:b/>
      </w:rPr>
    </w:lvl>
    <w:lvl w:ilvl="8">
      <w:start w:val="1"/>
      <w:numFmt w:val="decimal"/>
      <w:isLgl/>
      <w:lvlText w:val="%1.%2.%3.%4.%5.%6.%7.%8.%9"/>
      <w:lvlJc w:val="left"/>
      <w:pPr>
        <w:ind w:left="2865" w:hanging="2160"/>
      </w:pPr>
      <w:rPr>
        <w:rFonts w:hint="default"/>
        <w:b/>
      </w:rPr>
    </w:lvl>
  </w:abstractNum>
  <w:abstractNum w:abstractNumId="18" w15:restartNumberingAfterBreak="0">
    <w:nsid w:val="479E4500"/>
    <w:multiLevelType w:val="multilevel"/>
    <w:tmpl w:val="B224AD80"/>
    <w:lvl w:ilvl="0">
      <w:start w:val="2"/>
      <w:numFmt w:val="upperRoman"/>
      <w:lvlText w:val="%1."/>
      <w:lvlJc w:val="left"/>
      <w:pPr>
        <w:tabs>
          <w:tab w:val="num" w:pos="1425"/>
        </w:tabs>
        <w:ind w:left="1425" w:hanging="720"/>
      </w:pPr>
      <w:rPr>
        <w:rFonts w:hint="default"/>
      </w:rPr>
    </w:lvl>
    <w:lvl w:ilvl="1">
      <w:start w:val="1"/>
      <w:numFmt w:val="decimal"/>
      <w:isLgl/>
      <w:lvlText w:val="%1.%2."/>
      <w:lvlJc w:val="left"/>
      <w:pPr>
        <w:ind w:left="1155" w:hanging="450"/>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9" w15:restartNumberingAfterBreak="0">
    <w:nsid w:val="4B4719C6"/>
    <w:multiLevelType w:val="hybridMultilevel"/>
    <w:tmpl w:val="B4444292"/>
    <w:lvl w:ilvl="0" w:tplc="541C0A34">
      <w:start w:val="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0" w15:restartNumberingAfterBreak="0">
    <w:nsid w:val="4F82730F"/>
    <w:multiLevelType w:val="multilevel"/>
    <w:tmpl w:val="EF2C1F4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5DD4F39"/>
    <w:multiLevelType w:val="hybridMultilevel"/>
    <w:tmpl w:val="1DCA2ECC"/>
    <w:lvl w:ilvl="0" w:tplc="BECAF7F6">
      <w:start w:val="2"/>
      <w:numFmt w:val="decimal"/>
      <w:lvlText w:val="(%1)"/>
      <w:lvlJc w:val="left"/>
      <w:pPr>
        <w:ind w:left="1722" w:hanging="372"/>
      </w:pPr>
      <w:rPr>
        <w:rFonts w:ascii="Times New Roman" w:eastAsia="Times New Roman" w:hAnsi="Times New Roman" w:cs="Times New Roman" w:hint="default"/>
        <w:b w:val="0"/>
        <w:bCs w:val="0"/>
        <w:i w:val="0"/>
        <w:iCs w:val="0"/>
        <w:spacing w:val="0"/>
        <w:w w:val="108"/>
        <w:sz w:val="23"/>
        <w:szCs w:val="23"/>
        <w:lang w:val="ro-RO" w:eastAsia="en-US" w:bidi="ar-SA"/>
      </w:rPr>
    </w:lvl>
    <w:lvl w:ilvl="1" w:tplc="37982A7E">
      <w:numFmt w:val="bullet"/>
      <w:lvlText w:val="•"/>
      <w:lvlJc w:val="left"/>
      <w:pPr>
        <w:ind w:left="2738" w:hanging="372"/>
      </w:pPr>
      <w:rPr>
        <w:rFonts w:hint="default"/>
        <w:lang w:val="ro-RO" w:eastAsia="en-US" w:bidi="ar-SA"/>
      </w:rPr>
    </w:lvl>
    <w:lvl w:ilvl="2" w:tplc="92C28B72">
      <w:numFmt w:val="bullet"/>
      <w:lvlText w:val="•"/>
      <w:lvlJc w:val="left"/>
      <w:pPr>
        <w:ind w:left="3757" w:hanging="372"/>
      </w:pPr>
      <w:rPr>
        <w:rFonts w:hint="default"/>
        <w:lang w:val="ro-RO" w:eastAsia="en-US" w:bidi="ar-SA"/>
      </w:rPr>
    </w:lvl>
    <w:lvl w:ilvl="3" w:tplc="030898AC">
      <w:numFmt w:val="bullet"/>
      <w:lvlText w:val="•"/>
      <w:lvlJc w:val="left"/>
      <w:pPr>
        <w:ind w:left="4776" w:hanging="372"/>
      </w:pPr>
      <w:rPr>
        <w:rFonts w:hint="default"/>
        <w:lang w:val="ro-RO" w:eastAsia="en-US" w:bidi="ar-SA"/>
      </w:rPr>
    </w:lvl>
    <w:lvl w:ilvl="4" w:tplc="9AD46786">
      <w:numFmt w:val="bullet"/>
      <w:lvlText w:val="•"/>
      <w:lvlJc w:val="left"/>
      <w:pPr>
        <w:ind w:left="5795" w:hanging="372"/>
      </w:pPr>
      <w:rPr>
        <w:rFonts w:hint="default"/>
        <w:lang w:val="ro-RO" w:eastAsia="en-US" w:bidi="ar-SA"/>
      </w:rPr>
    </w:lvl>
    <w:lvl w:ilvl="5" w:tplc="E9D073CE">
      <w:numFmt w:val="bullet"/>
      <w:lvlText w:val="•"/>
      <w:lvlJc w:val="left"/>
      <w:pPr>
        <w:ind w:left="6814" w:hanging="372"/>
      </w:pPr>
      <w:rPr>
        <w:rFonts w:hint="default"/>
        <w:lang w:val="ro-RO" w:eastAsia="en-US" w:bidi="ar-SA"/>
      </w:rPr>
    </w:lvl>
    <w:lvl w:ilvl="6" w:tplc="2ADED466">
      <w:numFmt w:val="bullet"/>
      <w:lvlText w:val="•"/>
      <w:lvlJc w:val="left"/>
      <w:pPr>
        <w:ind w:left="7833" w:hanging="372"/>
      </w:pPr>
      <w:rPr>
        <w:rFonts w:hint="default"/>
        <w:lang w:val="ro-RO" w:eastAsia="en-US" w:bidi="ar-SA"/>
      </w:rPr>
    </w:lvl>
    <w:lvl w:ilvl="7" w:tplc="C45E015E">
      <w:numFmt w:val="bullet"/>
      <w:lvlText w:val="•"/>
      <w:lvlJc w:val="left"/>
      <w:pPr>
        <w:ind w:left="8852" w:hanging="372"/>
      </w:pPr>
      <w:rPr>
        <w:rFonts w:hint="default"/>
        <w:lang w:val="ro-RO" w:eastAsia="en-US" w:bidi="ar-SA"/>
      </w:rPr>
    </w:lvl>
    <w:lvl w:ilvl="8" w:tplc="AF083BEC">
      <w:numFmt w:val="bullet"/>
      <w:lvlText w:val="•"/>
      <w:lvlJc w:val="left"/>
      <w:pPr>
        <w:ind w:left="9871" w:hanging="372"/>
      </w:pPr>
      <w:rPr>
        <w:rFonts w:hint="default"/>
        <w:lang w:val="ro-RO" w:eastAsia="en-US" w:bidi="ar-SA"/>
      </w:rPr>
    </w:lvl>
  </w:abstractNum>
  <w:abstractNum w:abstractNumId="22" w15:restartNumberingAfterBreak="0">
    <w:nsid w:val="565C4C24"/>
    <w:multiLevelType w:val="hybridMultilevel"/>
    <w:tmpl w:val="D048E3A6"/>
    <w:lvl w:ilvl="0" w:tplc="579EAEA8">
      <w:start w:val="6"/>
      <w:numFmt w:val="upperRoman"/>
      <w:lvlText w:val="%1."/>
      <w:lvlJc w:val="left"/>
      <w:pPr>
        <w:tabs>
          <w:tab w:val="num" w:pos="1425"/>
        </w:tabs>
        <w:ind w:left="1425" w:hanging="720"/>
      </w:pPr>
      <w:rPr>
        <w:rFonts w:hint="default"/>
      </w:rPr>
    </w:lvl>
    <w:lvl w:ilvl="1" w:tplc="04180019" w:tentative="1">
      <w:start w:val="1"/>
      <w:numFmt w:val="lowerLetter"/>
      <w:lvlText w:val="%2."/>
      <w:lvlJc w:val="left"/>
      <w:pPr>
        <w:tabs>
          <w:tab w:val="num" w:pos="1785"/>
        </w:tabs>
        <w:ind w:left="1785" w:hanging="360"/>
      </w:p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23" w15:restartNumberingAfterBreak="0">
    <w:nsid w:val="5C3819FF"/>
    <w:multiLevelType w:val="multilevel"/>
    <w:tmpl w:val="FEBAD9D2"/>
    <w:lvl w:ilvl="0">
      <w:start w:val="3"/>
      <w:numFmt w:val="decimal"/>
      <w:lvlText w:val="%1."/>
      <w:lvlJc w:val="left"/>
      <w:pPr>
        <w:ind w:left="360" w:hanging="360"/>
      </w:pPr>
      <w:rPr>
        <w:rFonts w:hint="default"/>
      </w:rPr>
    </w:lvl>
    <w:lvl w:ilvl="1">
      <w:start w:val="4"/>
      <w:numFmt w:val="decimal"/>
      <w:lvlText w:val="%1.%2."/>
      <w:lvlJc w:val="left"/>
      <w:pPr>
        <w:ind w:left="1065" w:hanging="360"/>
      </w:pPr>
      <w:rPr>
        <w:rFonts w:hint="default"/>
        <w:b/>
        <w:bCs/>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4" w15:restartNumberingAfterBreak="0">
    <w:nsid w:val="63BC77EC"/>
    <w:multiLevelType w:val="hybridMultilevel"/>
    <w:tmpl w:val="C52A845A"/>
    <w:lvl w:ilvl="0" w:tplc="C34488A6">
      <w:start w:val="13"/>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25" w15:restartNumberingAfterBreak="0">
    <w:nsid w:val="660C277C"/>
    <w:multiLevelType w:val="hybridMultilevel"/>
    <w:tmpl w:val="0F9E858E"/>
    <w:lvl w:ilvl="0" w:tplc="ACE2D640">
      <w:start w:val="15"/>
      <w:numFmt w:val="lowerLetter"/>
      <w:lvlText w:val="%1)"/>
      <w:lvlJc w:val="left"/>
      <w:pPr>
        <w:ind w:left="1080" w:hanging="360"/>
      </w:pPr>
      <w:rPr>
        <w:rFonts w:hint="default"/>
        <w:w w:val="105"/>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6A4070F8"/>
    <w:multiLevelType w:val="hybridMultilevel"/>
    <w:tmpl w:val="49FCD702"/>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27" w15:restartNumberingAfterBreak="0">
    <w:nsid w:val="6C4A179B"/>
    <w:multiLevelType w:val="hybridMultilevel"/>
    <w:tmpl w:val="0974E948"/>
    <w:lvl w:ilvl="0" w:tplc="5AFC0E6E">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C862DC"/>
    <w:multiLevelType w:val="hybridMultilevel"/>
    <w:tmpl w:val="2F288BB8"/>
    <w:lvl w:ilvl="0" w:tplc="D65AED3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E464606"/>
    <w:multiLevelType w:val="hybridMultilevel"/>
    <w:tmpl w:val="2B56D1BC"/>
    <w:lvl w:ilvl="0" w:tplc="1C08E9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6A48D7"/>
    <w:multiLevelType w:val="hybridMultilevel"/>
    <w:tmpl w:val="6E120148"/>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43B3CFF"/>
    <w:multiLevelType w:val="hybridMultilevel"/>
    <w:tmpl w:val="90D82E0C"/>
    <w:lvl w:ilvl="0" w:tplc="4042B064">
      <w:start w:val="5"/>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2" w15:restartNumberingAfterBreak="0">
    <w:nsid w:val="798547EE"/>
    <w:multiLevelType w:val="hybridMultilevel"/>
    <w:tmpl w:val="8BA854D0"/>
    <w:lvl w:ilvl="0" w:tplc="C7C44780">
      <w:start w:val="10"/>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422289282">
    <w:abstractNumId w:val="28"/>
  </w:num>
  <w:num w:numId="2" w16cid:durableId="1913350451">
    <w:abstractNumId w:val="13"/>
  </w:num>
  <w:num w:numId="3" w16cid:durableId="1742408412">
    <w:abstractNumId w:val="27"/>
  </w:num>
  <w:num w:numId="4" w16cid:durableId="1165820360">
    <w:abstractNumId w:val="8"/>
  </w:num>
  <w:num w:numId="5" w16cid:durableId="384066286">
    <w:abstractNumId w:val="29"/>
  </w:num>
  <w:num w:numId="6" w16cid:durableId="576792136">
    <w:abstractNumId w:val="4"/>
  </w:num>
  <w:num w:numId="7" w16cid:durableId="1326125220">
    <w:abstractNumId w:val="2"/>
  </w:num>
  <w:num w:numId="8" w16cid:durableId="63072712">
    <w:abstractNumId w:val="3"/>
  </w:num>
  <w:num w:numId="9" w16cid:durableId="2048484567">
    <w:abstractNumId w:val="15"/>
  </w:num>
  <w:num w:numId="10" w16cid:durableId="1794908919">
    <w:abstractNumId w:val="17"/>
  </w:num>
  <w:num w:numId="11" w16cid:durableId="211888180">
    <w:abstractNumId w:val="11"/>
  </w:num>
  <w:num w:numId="12" w16cid:durableId="70857288">
    <w:abstractNumId w:val="30"/>
  </w:num>
  <w:num w:numId="13" w16cid:durableId="694187663">
    <w:abstractNumId w:val="18"/>
  </w:num>
  <w:num w:numId="14" w16cid:durableId="408701221">
    <w:abstractNumId w:val="7"/>
  </w:num>
  <w:num w:numId="15" w16cid:durableId="1164976965">
    <w:abstractNumId w:val="31"/>
  </w:num>
  <w:num w:numId="16" w16cid:durableId="904414712">
    <w:abstractNumId w:val="14"/>
  </w:num>
  <w:num w:numId="17" w16cid:durableId="1854415962">
    <w:abstractNumId w:val="24"/>
  </w:num>
  <w:num w:numId="18" w16cid:durableId="961888572">
    <w:abstractNumId w:val="22"/>
  </w:num>
  <w:num w:numId="19" w16cid:durableId="1706440908">
    <w:abstractNumId w:val="1"/>
  </w:num>
  <w:num w:numId="20" w16cid:durableId="732852041">
    <w:abstractNumId w:val="9"/>
  </w:num>
  <w:num w:numId="21" w16cid:durableId="431630547">
    <w:abstractNumId w:val="19"/>
  </w:num>
  <w:num w:numId="22" w16cid:durableId="1910648659">
    <w:abstractNumId w:val="5"/>
  </w:num>
  <w:num w:numId="23" w16cid:durableId="963119181">
    <w:abstractNumId w:val="0"/>
  </w:num>
  <w:num w:numId="24" w16cid:durableId="366952516">
    <w:abstractNumId w:val="20"/>
  </w:num>
  <w:num w:numId="25" w16cid:durableId="743911423">
    <w:abstractNumId w:val="10"/>
  </w:num>
  <w:num w:numId="26" w16cid:durableId="294530010">
    <w:abstractNumId w:val="32"/>
  </w:num>
  <w:num w:numId="27" w16cid:durableId="73205610">
    <w:abstractNumId w:val="16"/>
  </w:num>
  <w:num w:numId="28" w16cid:durableId="753749407">
    <w:abstractNumId w:val="26"/>
  </w:num>
  <w:num w:numId="29" w16cid:durableId="286396298">
    <w:abstractNumId w:val="6"/>
  </w:num>
  <w:num w:numId="30" w16cid:durableId="1143425139">
    <w:abstractNumId w:val="25"/>
  </w:num>
  <w:num w:numId="31" w16cid:durableId="840898038">
    <w:abstractNumId w:val="21"/>
  </w:num>
  <w:num w:numId="32" w16cid:durableId="815491266">
    <w:abstractNumId w:val="23"/>
  </w:num>
  <w:num w:numId="33" w16cid:durableId="6364521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40FF3"/>
    <w:rsid w:val="00066138"/>
    <w:rsid w:val="0008788F"/>
    <w:rsid w:val="000C58C8"/>
    <w:rsid w:val="000E0CF9"/>
    <w:rsid w:val="0011067F"/>
    <w:rsid w:val="001708C8"/>
    <w:rsid w:val="001A6855"/>
    <w:rsid w:val="00201519"/>
    <w:rsid w:val="002671B7"/>
    <w:rsid w:val="0027162B"/>
    <w:rsid w:val="002E373F"/>
    <w:rsid w:val="00310FF0"/>
    <w:rsid w:val="003206D6"/>
    <w:rsid w:val="00337477"/>
    <w:rsid w:val="003F3A3C"/>
    <w:rsid w:val="003F582D"/>
    <w:rsid w:val="0040084D"/>
    <w:rsid w:val="0042595B"/>
    <w:rsid w:val="00456EA8"/>
    <w:rsid w:val="004A07CD"/>
    <w:rsid w:val="004E5A1E"/>
    <w:rsid w:val="004F0CF2"/>
    <w:rsid w:val="00503A71"/>
    <w:rsid w:val="005113AD"/>
    <w:rsid w:val="00591A4A"/>
    <w:rsid w:val="005B3E21"/>
    <w:rsid w:val="006342BF"/>
    <w:rsid w:val="006F530A"/>
    <w:rsid w:val="007169C3"/>
    <w:rsid w:val="00784CAC"/>
    <w:rsid w:val="0078614C"/>
    <w:rsid w:val="00787F3F"/>
    <w:rsid w:val="007954E2"/>
    <w:rsid w:val="007A7544"/>
    <w:rsid w:val="007E2477"/>
    <w:rsid w:val="00852D84"/>
    <w:rsid w:val="00876831"/>
    <w:rsid w:val="008E640D"/>
    <w:rsid w:val="00912F2D"/>
    <w:rsid w:val="009D319C"/>
    <w:rsid w:val="009E7F06"/>
    <w:rsid w:val="00A64AA1"/>
    <w:rsid w:val="00A8272D"/>
    <w:rsid w:val="00B12C9D"/>
    <w:rsid w:val="00B1303B"/>
    <w:rsid w:val="00B41B1C"/>
    <w:rsid w:val="00BD77E0"/>
    <w:rsid w:val="00C43F0D"/>
    <w:rsid w:val="00C5049F"/>
    <w:rsid w:val="00C950E3"/>
    <w:rsid w:val="00CC43F1"/>
    <w:rsid w:val="00D14CCD"/>
    <w:rsid w:val="00D95384"/>
    <w:rsid w:val="00DB5332"/>
    <w:rsid w:val="00DC6EEA"/>
    <w:rsid w:val="00E00815"/>
    <w:rsid w:val="00EA2580"/>
    <w:rsid w:val="00EC37DF"/>
    <w:rsid w:val="00F10D63"/>
    <w:rsid w:val="00F15939"/>
    <w:rsid w:val="00F71F1A"/>
    <w:rsid w:val="00F7628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Titlu1">
    <w:name w:val="heading 1"/>
    <w:basedOn w:val="Normal"/>
    <w:next w:val="Normal"/>
    <w:link w:val="Titlu1Caracter"/>
    <w:qFormat/>
    <w:rsid w:val="00912F2D"/>
    <w:pPr>
      <w:keepNext/>
      <w:spacing w:before="240" w:after="60" w:line="276" w:lineRule="auto"/>
      <w:outlineLvl w:val="0"/>
    </w:pPr>
    <w:rPr>
      <w:rFonts w:ascii="Calibri Light" w:eastAsia="Times New Roman" w:hAnsi="Calibri Light" w:cs="Times New Roman"/>
      <w:b/>
      <w:bCs/>
      <w:kern w:val="32"/>
      <w:sz w:val="32"/>
      <w:szCs w:val="32"/>
      <w:lang w:val="ro-RO"/>
    </w:rPr>
  </w:style>
  <w:style w:type="paragraph" w:styleId="Titlu2">
    <w:name w:val="heading 2"/>
    <w:basedOn w:val="Normal"/>
    <w:next w:val="Normal"/>
    <w:link w:val="Titlu2Caracter"/>
    <w:unhideWhenUsed/>
    <w:qFormat/>
    <w:rsid w:val="00912F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rsid w:val="007169C3"/>
  </w:style>
  <w:style w:type="paragraph" w:styleId="Subsol">
    <w:name w:val="footer"/>
    <w:basedOn w:val="Normal"/>
    <w:link w:val="SubsolCaracter"/>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iPriority w:val="99"/>
    <w:semiHidden/>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1"/>
    <w:qFormat/>
    <w:rsid w:val="008E640D"/>
    <w:pPr>
      <w:ind w:left="720"/>
      <w:contextualSpacing/>
    </w:pPr>
  </w:style>
  <w:style w:type="table" w:styleId="Tabelgril">
    <w:name w:val="Table Grid"/>
    <w:basedOn w:val="TabelNormal"/>
    <w:uiPriority w:val="39"/>
    <w:rsid w:val="002E373F"/>
    <w:pPr>
      <w:spacing w:after="0" w:line="240" w:lineRule="auto"/>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99"/>
    <w:locked/>
    <w:rsid w:val="00456EA8"/>
    <w:rPr>
      <w:lang w:val="en-US"/>
    </w:rPr>
  </w:style>
  <w:style w:type="character" w:customStyle="1" w:styleId="Titlu2Caracter">
    <w:name w:val="Titlu 2 Caracter"/>
    <w:basedOn w:val="Fontdeparagrafimplicit"/>
    <w:link w:val="Titlu2"/>
    <w:rsid w:val="00912F2D"/>
    <w:rPr>
      <w:rFonts w:asciiTheme="majorHAnsi" w:eastAsiaTheme="majorEastAsia" w:hAnsiTheme="majorHAnsi" w:cstheme="majorBidi"/>
      <w:color w:val="2F5496" w:themeColor="accent1" w:themeShade="BF"/>
      <w:sz w:val="26"/>
      <w:szCs w:val="26"/>
      <w:lang w:val="en-US"/>
    </w:rPr>
  </w:style>
  <w:style w:type="character" w:customStyle="1" w:styleId="Titlu1Caracter">
    <w:name w:val="Titlu 1 Caracter"/>
    <w:basedOn w:val="Fontdeparagrafimplicit"/>
    <w:link w:val="Titlu1"/>
    <w:rsid w:val="00912F2D"/>
    <w:rPr>
      <w:rFonts w:ascii="Calibri Light" w:eastAsia="Times New Roman" w:hAnsi="Calibri Light" w:cs="Times New Roman"/>
      <w:b/>
      <w:bCs/>
      <w:kern w:val="32"/>
      <w:sz w:val="32"/>
      <w:szCs w:val="32"/>
    </w:rPr>
  </w:style>
  <w:style w:type="numbering" w:customStyle="1" w:styleId="FrListare1">
    <w:name w:val="Fără Listare1"/>
    <w:next w:val="FrListare"/>
    <w:semiHidden/>
    <w:rsid w:val="00912F2D"/>
  </w:style>
  <w:style w:type="paragraph" w:styleId="Indentcorptext3">
    <w:name w:val="Body Text Indent 3"/>
    <w:basedOn w:val="Normal"/>
    <w:link w:val="Indentcorptext3Caracter"/>
    <w:rsid w:val="00912F2D"/>
    <w:pPr>
      <w:snapToGrid w:val="0"/>
      <w:spacing w:after="0" w:line="240" w:lineRule="auto"/>
      <w:ind w:firstLine="720"/>
      <w:jc w:val="both"/>
    </w:pPr>
    <w:rPr>
      <w:rFonts w:ascii="Times New Roman" w:eastAsia="Times New Roman" w:hAnsi="Times New Roman" w:cs="Times New Roman"/>
      <w:sz w:val="28"/>
      <w:szCs w:val="20"/>
    </w:rPr>
  </w:style>
  <w:style w:type="character" w:customStyle="1" w:styleId="Indentcorptext3Caracter">
    <w:name w:val="Indent corp text 3 Caracter"/>
    <w:basedOn w:val="Fontdeparagrafimplicit"/>
    <w:link w:val="Indentcorptext3"/>
    <w:rsid w:val="00912F2D"/>
    <w:rPr>
      <w:rFonts w:ascii="Times New Roman" w:eastAsia="Times New Roman" w:hAnsi="Times New Roman" w:cs="Times New Roman"/>
      <w:sz w:val="28"/>
      <w:szCs w:val="20"/>
      <w:lang w:val="en-US"/>
    </w:rPr>
  </w:style>
  <w:style w:type="paragraph" w:customStyle="1" w:styleId="Style2">
    <w:name w:val="Style2"/>
    <w:basedOn w:val="Titlu"/>
    <w:rsid w:val="00912F2D"/>
    <w:pPr>
      <w:snapToGrid w:val="0"/>
      <w:spacing w:before="0" w:after="0" w:line="240" w:lineRule="auto"/>
      <w:jc w:val="both"/>
      <w:outlineLvl w:val="9"/>
    </w:pPr>
    <w:rPr>
      <w:rFonts w:ascii="Times New Roman" w:eastAsia="Times New Roman" w:hAnsi="Times New Roman" w:cs="Times New Roman"/>
      <w:b w:val="0"/>
      <w:bCs w:val="0"/>
      <w:kern w:val="0"/>
      <w:sz w:val="28"/>
      <w:szCs w:val="20"/>
      <w:lang w:val="en-US"/>
    </w:rPr>
  </w:style>
  <w:style w:type="paragraph" w:styleId="Titlu">
    <w:name w:val="Title"/>
    <w:basedOn w:val="Normal"/>
    <w:link w:val="TitluCaracter"/>
    <w:qFormat/>
    <w:rsid w:val="00912F2D"/>
    <w:pPr>
      <w:spacing w:before="240" w:after="60" w:line="276" w:lineRule="auto"/>
      <w:jc w:val="center"/>
      <w:outlineLvl w:val="0"/>
    </w:pPr>
    <w:rPr>
      <w:rFonts w:ascii="Arial" w:eastAsia="Calibri" w:hAnsi="Arial" w:cs="Arial"/>
      <w:b/>
      <w:bCs/>
      <w:kern w:val="28"/>
      <w:sz w:val="32"/>
      <w:szCs w:val="32"/>
      <w:lang w:val="ro-RO"/>
    </w:rPr>
  </w:style>
  <w:style w:type="character" w:customStyle="1" w:styleId="TitluCaracter">
    <w:name w:val="Titlu Caracter"/>
    <w:basedOn w:val="Fontdeparagrafimplicit"/>
    <w:link w:val="Titlu"/>
    <w:rsid w:val="00912F2D"/>
    <w:rPr>
      <w:rFonts w:ascii="Arial" w:eastAsia="Calibri" w:hAnsi="Arial" w:cs="Arial"/>
      <w:b/>
      <w:bCs/>
      <w:kern w:val="28"/>
      <w:sz w:val="32"/>
      <w:szCs w:val="32"/>
    </w:rPr>
  </w:style>
  <w:style w:type="paragraph" w:styleId="Indentcorptext">
    <w:name w:val="Body Text Indent"/>
    <w:basedOn w:val="Normal"/>
    <w:link w:val="IndentcorptextCaracter"/>
    <w:rsid w:val="00912F2D"/>
    <w:pPr>
      <w:spacing w:after="120" w:line="276" w:lineRule="auto"/>
      <w:ind w:left="283"/>
    </w:pPr>
    <w:rPr>
      <w:rFonts w:ascii="Calibri" w:eastAsia="Calibri" w:hAnsi="Calibri" w:cs="Times New Roman"/>
      <w:lang w:val="ro-RO"/>
    </w:rPr>
  </w:style>
  <w:style w:type="character" w:customStyle="1" w:styleId="IndentcorptextCaracter">
    <w:name w:val="Indent corp text Caracter"/>
    <w:basedOn w:val="Fontdeparagrafimplicit"/>
    <w:link w:val="Indentcorptext"/>
    <w:rsid w:val="00912F2D"/>
    <w:rPr>
      <w:rFonts w:ascii="Calibri" w:eastAsia="Calibri" w:hAnsi="Calibri" w:cs="Times New Roman"/>
    </w:rPr>
  </w:style>
  <w:style w:type="paragraph" w:styleId="TextnBalon">
    <w:name w:val="Balloon Text"/>
    <w:basedOn w:val="Normal"/>
    <w:link w:val="TextnBalonCaracter"/>
    <w:rsid w:val="00912F2D"/>
    <w:pPr>
      <w:spacing w:after="0" w:line="240" w:lineRule="auto"/>
    </w:pPr>
    <w:rPr>
      <w:rFonts w:ascii="Segoe UI" w:eastAsia="Calibri" w:hAnsi="Segoe UI" w:cs="Segoe UI"/>
      <w:sz w:val="18"/>
      <w:szCs w:val="18"/>
      <w:lang w:val="ro-RO"/>
    </w:rPr>
  </w:style>
  <w:style w:type="character" w:customStyle="1" w:styleId="TextnBalonCaracter">
    <w:name w:val="Text în Balon Caracter"/>
    <w:basedOn w:val="Fontdeparagrafimplicit"/>
    <w:link w:val="TextnBalon"/>
    <w:rsid w:val="00912F2D"/>
    <w:rPr>
      <w:rFonts w:ascii="Segoe UI" w:eastAsia="Calibri" w:hAnsi="Segoe UI" w:cs="Segoe UI"/>
      <w:sz w:val="18"/>
      <w:szCs w:val="18"/>
    </w:rPr>
  </w:style>
  <w:style w:type="paragraph" w:styleId="List">
    <w:name w:val="List"/>
    <w:basedOn w:val="Corptext"/>
    <w:rsid w:val="00912F2D"/>
    <w:pPr>
      <w:suppressAutoHyphens/>
      <w:spacing w:before="240" w:after="0" w:line="280" w:lineRule="atLeast"/>
      <w:jc w:val="both"/>
    </w:pPr>
    <w:rPr>
      <w:rFonts w:ascii="Arial" w:eastAsia="MS Mincho" w:hAnsi="Arial" w:cs="Arial"/>
      <w:spacing w:val="4"/>
      <w:sz w:val="20"/>
      <w:szCs w:val="24"/>
      <w:lang w:val="en-GB" w:eastAsia="ar-SA"/>
    </w:rPr>
  </w:style>
  <w:style w:type="paragraph" w:styleId="Corptext">
    <w:name w:val="Body Text"/>
    <w:basedOn w:val="Normal"/>
    <w:link w:val="CorptextCaracter"/>
    <w:rsid w:val="00912F2D"/>
    <w:pPr>
      <w:spacing w:after="120" w:line="276" w:lineRule="auto"/>
    </w:pPr>
    <w:rPr>
      <w:rFonts w:ascii="Calibri" w:eastAsia="Calibri" w:hAnsi="Calibri" w:cs="Times New Roman"/>
      <w:lang w:val="ro-RO"/>
    </w:rPr>
  </w:style>
  <w:style w:type="character" w:customStyle="1" w:styleId="CorptextCaracter">
    <w:name w:val="Corp text Caracter"/>
    <w:basedOn w:val="Fontdeparagrafimplicit"/>
    <w:link w:val="Corptext"/>
    <w:rsid w:val="00912F2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076393332">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 w:id="212835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lege5.ro/App/Document/ge3dgmru/legea-locuintei-nr-114-1996?d=2023-08-08" TargetMode="Externa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021-952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tel:021-9529" TargetMode="External"/><Relationship Id="rId4" Type="http://schemas.openxmlformats.org/officeDocument/2006/relationships/webSettings" Target="webSettings.xml"/><Relationship Id="rId9" Type="http://schemas.openxmlformats.org/officeDocument/2006/relationships/hyperlink" Target="mailto:ana.rizea@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21</Pages>
  <Words>6651</Words>
  <Characters>37913</Characters>
  <Application>Microsoft Office Word</Application>
  <DocSecurity>0</DocSecurity>
  <Lines>315</Lines>
  <Paragraphs>88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41</cp:revision>
  <cp:lastPrinted>2023-09-22T08:39:00Z</cp:lastPrinted>
  <dcterms:created xsi:type="dcterms:W3CDTF">2023-05-29T07:02:00Z</dcterms:created>
  <dcterms:modified xsi:type="dcterms:W3CDTF">2023-09-22T08:54:00Z</dcterms:modified>
</cp:coreProperties>
</file>