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CF1E9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t-PT"/>
        </w:rPr>
        <w:t xml:space="preserve">                                                                                                          </w:t>
      </w:r>
      <w:r w:rsidRPr="00CF1E9C">
        <w:rPr>
          <w:rFonts w:ascii="Times New Roman" w:hAnsi="Times New Roman" w:cs="Times New Roman"/>
          <w:i/>
          <w:iCs/>
          <w:lang w:val="pt-P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890FB1" w14:textId="77777777" w:rsidR="00481F90" w:rsidRDefault="00481F90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8884F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20330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5F20FCA9" w14:textId="68758F82" w:rsidR="00CF1E9C" w:rsidRPr="00CF1E9C" w:rsidRDefault="00CF1E9C" w:rsidP="00CF1E9C">
      <w:pPr>
        <w:pStyle w:val="NoSpacing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CF1E9C">
        <w:rPr>
          <w:rFonts w:ascii="Times New Roman" w:hAnsi="Times New Roman" w:cs="Times New Roman"/>
          <w:b/>
          <w:bCs/>
          <w:sz w:val="24"/>
          <w:szCs w:val="24"/>
          <w:lang w:val="pt-PT"/>
        </w:rPr>
        <w:t>la concursul de recrutare organizat în data de 07</w:t>
      </w:r>
      <w:r w:rsidRPr="00CF1E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.0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8</w:t>
      </w:r>
      <w:r w:rsidRPr="00CF1E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.2023 </w:t>
      </w:r>
    </w:p>
    <w:p w14:paraId="0F89D064" w14:textId="30D02AE3" w:rsidR="00CF1E9C" w:rsidRDefault="00CF1E9C" w:rsidP="00CF1E9C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pentru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ocuparea </w:t>
      </w:r>
      <w:r w:rsidRPr="00CF1E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un</w:t>
      </w:r>
      <w:r w:rsidR="001907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ei</w:t>
      </w:r>
      <w:r w:rsidRPr="00CF1E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 funcţii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publice de execuție vacante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45492372" w14:textId="77777777" w:rsidR="00CF1E9C" w:rsidRDefault="00CF1E9C" w:rsidP="00CF1E9C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fr-FR"/>
        </w:rPr>
      </w:pPr>
      <w:r w:rsidRPr="00CF1E9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fr-FR"/>
        </w:rPr>
        <w:t xml:space="preserve">Expert, clasa I, grad profesional superior </w:t>
      </w:r>
    </w:p>
    <w:p w14:paraId="350C3C82" w14:textId="010F5C00" w:rsidR="00CF1E9C" w:rsidRDefault="00CF1E9C" w:rsidP="00CF1E9C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ro-RO"/>
        </w:rPr>
      </w:pPr>
      <w:r w:rsidRPr="00CF1E9C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fr-FR"/>
        </w:rPr>
        <w:t>la Compartimentul Programe cu Finanțare Nerambursabilă – 1 post</w:t>
      </w:r>
    </w:p>
    <w:p w14:paraId="3425886E" w14:textId="77777777" w:rsidR="00CF1E9C" w:rsidRDefault="00CF1E9C" w:rsidP="00CF1E9C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de la nivelul Administrației Municipale pentru Consolidarea Clădirilor cu Risc Seismic</w:t>
      </w:r>
    </w:p>
    <w:p w14:paraId="1EEFA1B4" w14:textId="77777777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6A1B43A4" w14:textId="77777777" w:rsidR="00CF1E9C" w:rsidRPr="00CF1E9C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32FECED5" w14:textId="77777777" w:rsidR="00CF1E9C" w:rsidRP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Având în vedere prevederile 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>art. 618 alin. (15)</w:t>
      </w:r>
      <w:r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</w:t>
      </w:r>
      <w:r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 xml:space="preserve">coroborate cu prevederile </w:t>
      </w:r>
      <w:r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art. 62 alin. </w:t>
      </w:r>
      <w:r w:rsidRPr="00CF1E9C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 xml:space="preserve">(1), alin. (3) </w:t>
      </w:r>
      <w:r>
        <w:rPr>
          <w:rFonts w:ascii="Times New Roman" w:hAnsi="Times New Roman" w:cs="Times New Roman"/>
          <w:bCs/>
          <w:i/>
          <w:iCs/>
          <w:color w:val="000000" w:themeColor="text1"/>
          <w:lang w:val="ro-MD"/>
        </w:rPr>
        <w:t xml:space="preserve">și </w:t>
      </w:r>
      <w:r w:rsidRPr="00CF1E9C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>alin. (4) din Hotărârea Guvernului</w:t>
      </w:r>
      <w:r w:rsidRPr="00CF1E9C">
        <w:rPr>
          <w:rFonts w:ascii="Times New Roman" w:hAnsi="Times New Roman" w:cs="Times New Roman"/>
          <w:i/>
          <w:iCs/>
          <w:color w:val="000000" w:themeColor="text1"/>
          <w:lang w:val="pt-PT"/>
        </w:rPr>
        <w:t xml:space="preserve"> </w:t>
      </w:r>
      <w:r w:rsidRPr="00CF1E9C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 xml:space="preserve">nr. 611/2008 </w:t>
      </w:r>
      <w:r w:rsidRPr="00CF1E9C">
        <w:rPr>
          <w:rFonts w:ascii="Times New Roman" w:hAnsi="Times New Roman" w:cs="Times New Roman"/>
          <w:i/>
          <w:iCs/>
          <w:color w:val="000000" w:themeColor="text1"/>
          <w:lang w:val="pt-PT"/>
        </w:rPr>
        <w:t>privind organizarea şi dezvoltarea carierei funcţionarilor publici, cu modificările şi completările ulterioare</w:t>
      </w:r>
      <w:r w:rsidRPr="00CF1E9C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>, comisia de concurs comunică următoarele rezultate finale:</w:t>
      </w:r>
    </w:p>
    <w:p w14:paraId="74519C90" w14:textId="77777777" w:rsidR="00CF1E9C" w:rsidRP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tbl>
      <w:tblPr>
        <w:tblW w:w="106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613"/>
        <w:gridCol w:w="2973"/>
        <w:gridCol w:w="1275"/>
        <w:gridCol w:w="1275"/>
        <w:gridCol w:w="1564"/>
        <w:gridCol w:w="1411"/>
      </w:tblGrid>
      <w:tr w:rsidR="00CF1E9C" w14:paraId="324064AC" w14:textId="77777777" w:rsidTr="00912738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CF1E9C" w14:paraId="501FD6FC" w14:textId="77777777" w:rsidTr="00912738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CF1E9C" w:rsidRDefault="00CF1E9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0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F90D1" w14:textId="2BB804DE" w:rsidR="00CF1E9C" w:rsidRPr="00F77CF5" w:rsidRDefault="00F77CF5" w:rsidP="00F77C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  <w:t>6659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73806A" w14:textId="77777777" w:rsidR="00CF1E9C" w:rsidRPr="00CF1E9C" w:rsidRDefault="00CF1E9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i/>
                <w:iCs/>
                <w:color w:val="000000" w:themeColor="text1"/>
                <w:sz w:val="24"/>
                <w:szCs w:val="24"/>
                <w:lang w:val="pt-PT"/>
              </w:rPr>
            </w:pPr>
            <w:r w:rsidRPr="00CF1E9C">
              <w:rPr>
                <w:rFonts w:ascii="Times New Roman" w:eastAsia="Yu Gothic" w:hAnsi="Times New Roman" w:cs="Times New Roman"/>
                <w:i/>
                <w:iCs/>
                <w:color w:val="000000" w:themeColor="text1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6A1217DB" w14:textId="77777777" w:rsidR="00CF1E9C" w:rsidRPr="00CF1E9C" w:rsidRDefault="00CF1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 w:rsidRPr="00CF1E9C">
              <w:rPr>
                <w:rFonts w:ascii="Times New Roman" w:eastAsia="Yu Gothic" w:hAnsi="Times New Roman" w:cs="Times New Roman"/>
                <w:i/>
                <w:iCs/>
                <w:color w:val="000000" w:themeColor="text1"/>
                <w:sz w:val="24"/>
                <w:szCs w:val="24"/>
                <w:lang w:val="pt-PT"/>
              </w:rPr>
              <w:t>Compartimentul Programe cu Finanțare Nerambursabilă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124C6" w14:textId="2FBCBCB1" w:rsidR="00C67539" w:rsidRPr="00127996" w:rsidRDefault="00127996" w:rsidP="00127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77</w:t>
            </w:r>
            <w:r w:rsidR="00C67539"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,33</w:t>
            </w:r>
          </w:p>
          <w:p w14:paraId="532A12FC" w14:textId="168D2716" w:rsidR="00CF1E9C" w:rsidRPr="00127996" w:rsidRDefault="00CF1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27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2DE17" w14:textId="77777777" w:rsidR="00C67539" w:rsidRPr="00127996" w:rsidRDefault="00C67539" w:rsidP="00C675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96.33</w:t>
            </w:r>
          </w:p>
          <w:p w14:paraId="10273E78" w14:textId="0A645162" w:rsidR="00CF1E9C" w:rsidRPr="00127996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127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42ACE" w14:textId="694E5707" w:rsidR="00CF1E9C" w:rsidRPr="00127996" w:rsidRDefault="004E38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173.66</w:t>
            </w:r>
            <w:r w:rsidR="00CF1E9C"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CF1E9C" w:rsidRPr="001279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AF6ED" w14:textId="7D6D9E9A" w:rsidR="00CF1E9C" w:rsidRPr="004E387A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E387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ADMIS</w:t>
            </w:r>
          </w:p>
        </w:tc>
      </w:tr>
      <w:bookmarkEnd w:id="0"/>
    </w:tbl>
    <w:p w14:paraId="747933A1" w14:textId="77777777" w:rsidR="00CF1E9C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68BE9315" w14:textId="77777777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97CA85D" w14:textId="325EF2F0" w:rsidR="00172797" w:rsidRDefault="00CF1E9C" w:rsidP="003762A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</w:t>
      </w:r>
      <w:r w:rsidRPr="00BB4E0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astăzi, </w:t>
      </w:r>
      <w:r w:rsidR="0008594A" w:rsidRPr="00BB4E0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</w:t>
      </w:r>
      <w:r w:rsidRPr="00BB4E0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941396" w:rsidRPr="00BB4E0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8</w:t>
      </w:r>
      <w:r w:rsidRPr="00BB4E0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.2023, ora </w:t>
      </w:r>
      <w:r w:rsidR="00A86CA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12.00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sediul </w:t>
      </w:r>
      <w:r w:rsidRPr="00CF1E9C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Administrației Municipale pentru Consolidarea Clădirilor cu Risc Seismic</w:t>
      </w:r>
      <w:r w:rsidR="0094139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 </w:t>
      </w:r>
      <w:r w:rsidR="00941396"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din </w:t>
      </w:r>
      <w:r w:rsidR="00941396" w:rsidRPr="006C1FE4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Calea Vitan nr. 6-6A, etaj 5, sector 3</w:t>
      </w:r>
      <w:r w:rsidR="0054150F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 </w:t>
      </w:r>
      <w:r w:rsidR="0054150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și pe pagina de internet </w:t>
      </w:r>
      <w:hyperlink r:id="rId7" w:history="1">
        <w:r w:rsidR="00172797" w:rsidRPr="00172797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fr-FR"/>
          </w:rPr>
          <w:t>www.amccrs-pmb.ro</w:t>
        </w:r>
      </w:hyperlink>
      <w:r w:rsidRPr="0017279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1BF23E9" w14:textId="77777777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F828A8F" w14:textId="4D638CDE" w:rsidR="00852D84" w:rsidRDefault="00852D84" w:rsidP="007A7544">
      <w:pPr>
        <w:rPr>
          <w:lang w:val="fr-FR"/>
        </w:rPr>
      </w:pPr>
    </w:p>
    <w:p w14:paraId="5A7EF964" w14:textId="6C87FD41" w:rsidR="00D77C91" w:rsidRPr="00EC27E1" w:rsidRDefault="00EA621F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 w:rsidRPr="00172797">
        <w:rPr>
          <w:rFonts w:ascii="Times New Roman" w:hAnsi="Times New Roman" w:cs="Times New Roman"/>
          <w:sz w:val="24"/>
          <w:szCs w:val="24"/>
          <w:lang w:val="pt-PT"/>
        </w:rPr>
        <w:t xml:space="preserve">   </w:t>
      </w:r>
      <w:r w:rsidRPr="00172797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172797">
        <w:rPr>
          <w:rFonts w:ascii="Times New Roman" w:hAnsi="Times New Roman" w:cs="Times New Roman"/>
          <w:sz w:val="24"/>
          <w:szCs w:val="24"/>
          <w:lang w:val="pt-PT"/>
        </w:rPr>
        <w:tab/>
        <w:t xml:space="preserve"> </w:t>
      </w:r>
      <w:r w:rsidR="00D77C91"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54324CD1" w14:textId="04963D41" w:rsidR="00D77C91" w:rsidRDefault="00481F90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77C91"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2DD8353C" w14:textId="77777777" w:rsidR="00D77C91" w:rsidRPr="00D77C91" w:rsidRDefault="00D77C91" w:rsidP="007A7544">
      <w:pPr>
        <w:rPr>
          <w:lang w:val="fr-FR"/>
        </w:rPr>
      </w:pPr>
    </w:p>
    <w:sectPr w:rsidR="00D77C91" w:rsidRPr="00D77C91" w:rsidSect="00D77C91">
      <w:headerReference w:type="default" r:id="rId8"/>
      <w:footerReference w:type="default" r:id="rId9"/>
      <w:pgSz w:w="11906" w:h="16838"/>
      <w:pgMar w:top="1440" w:right="1133" w:bottom="1440" w:left="1418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7C36C" w14:textId="77777777" w:rsidR="00CA731A" w:rsidRDefault="00CA731A" w:rsidP="007169C3">
      <w:pPr>
        <w:spacing w:after="0" w:line="240" w:lineRule="auto"/>
      </w:pPr>
      <w:r>
        <w:separator/>
      </w:r>
    </w:p>
  </w:endnote>
  <w:endnote w:type="continuationSeparator" w:id="0">
    <w:p w14:paraId="092A5E62" w14:textId="77777777" w:rsidR="00CA731A" w:rsidRDefault="00CA731A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B3B39E1" w:rsidR="007169C3" w:rsidRDefault="0027162B" w:rsidP="00C508B6">
    <w:pPr>
      <w:pStyle w:val="Footer"/>
      <w:tabs>
        <w:tab w:val="clear" w:pos="9026"/>
      </w:tabs>
      <w:ind w:right="-426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1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2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3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4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7169C3">
      <w:rPr>
        <w:noProof/>
      </w:rPr>
      <w:drawing>
        <wp:inline distT="0" distB="0" distL="0" distR="0" wp14:anchorId="60E5FF7B" wp14:editId="13D33E23">
          <wp:extent cx="375285" cy="379364"/>
          <wp:effectExtent l="0" t="0" r="5715" b="1905"/>
          <wp:docPr id="344063376" name="Picture 3440633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A1CCC5" wp14:editId="06B76957">
          <wp:extent cx="369261" cy="367938"/>
          <wp:effectExtent l="0" t="0" r="0" b="0"/>
          <wp:docPr id="497174084" name="Picture 4971740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E73A2D" wp14:editId="589592BF">
          <wp:extent cx="371050" cy="372399"/>
          <wp:effectExtent l="0" t="0" r="0" b="8890"/>
          <wp:docPr id="2028199" name="Picture 20281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8607E" w14:textId="77777777" w:rsidR="00CA731A" w:rsidRDefault="00CA731A" w:rsidP="007169C3">
      <w:pPr>
        <w:spacing w:after="0" w:line="240" w:lineRule="auto"/>
      </w:pPr>
      <w:r>
        <w:separator/>
      </w:r>
    </w:p>
  </w:footnote>
  <w:footnote w:type="continuationSeparator" w:id="0">
    <w:p w14:paraId="426E6B79" w14:textId="77777777" w:rsidR="00CA731A" w:rsidRDefault="00CA731A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896777629" name="Picture 1896777629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594A"/>
    <w:rsid w:val="0008788F"/>
    <w:rsid w:val="00127996"/>
    <w:rsid w:val="00164885"/>
    <w:rsid w:val="001708C8"/>
    <w:rsid w:val="00172797"/>
    <w:rsid w:val="0019076B"/>
    <w:rsid w:val="001A6855"/>
    <w:rsid w:val="001C222F"/>
    <w:rsid w:val="00202AED"/>
    <w:rsid w:val="002671B7"/>
    <w:rsid w:val="0027162B"/>
    <w:rsid w:val="00274AC2"/>
    <w:rsid w:val="002925F2"/>
    <w:rsid w:val="002C7DA7"/>
    <w:rsid w:val="00310FF0"/>
    <w:rsid w:val="003206D6"/>
    <w:rsid w:val="003762A0"/>
    <w:rsid w:val="00386860"/>
    <w:rsid w:val="003F3A3C"/>
    <w:rsid w:val="0040084D"/>
    <w:rsid w:val="0042595B"/>
    <w:rsid w:val="00445AED"/>
    <w:rsid w:val="00481F90"/>
    <w:rsid w:val="00496228"/>
    <w:rsid w:val="004A07CD"/>
    <w:rsid w:val="004B3183"/>
    <w:rsid w:val="004E387A"/>
    <w:rsid w:val="005113AD"/>
    <w:rsid w:val="00513A0B"/>
    <w:rsid w:val="0054150F"/>
    <w:rsid w:val="005B3E21"/>
    <w:rsid w:val="006363F3"/>
    <w:rsid w:val="007169C3"/>
    <w:rsid w:val="00787F3F"/>
    <w:rsid w:val="007A7544"/>
    <w:rsid w:val="007E2477"/>
    <w:rsid w:val="00852D84"/>
    <w:rsid w:val="00876831"/>
    <w:rsid w:val="00912738"/>
    <w:rsid w:val="009355E5"/>
    <w:rsid w:val="00935BDB"/>
    <w:rsid w:val="00941396"/>
    <w:rsid w:val="00A86CA2"/>
    <w:rsid w:val="00AF13DE"/>
    <w:rsid w:val="00B05D48"/>
    <w:rsid w:val="00B12C9D"/>
    <w:rsid w:val="00B1303B"/>
    <w:rsid w:val="00BB4E09"/>
    <w:rsid w:val="00BD77E0"/>
    <w:rsid w:val="00C43F0D"/>
    <w:rsid w:val="00C508B6"/>
    <w:rsid w:val="00C67539"/>
    <w:rsid w:val="00C950E3"/>
    <w:rsid w:val="00CA731A"/>
    <w:rsid w:val="00CF1E9C"/>
    <w:rsid w:val="00D77C91"/>
    <w:rsid w:val="00D95384"/>
    <w:rsid w:val="00DF6B47"/>
    <w:rsid w:val="00E00815"/>
    <w:rsid w:val="00EA3D09"/>
    <w:rsid w:val="00EA621F"/>
    <w:rsid w:val="00EC37DF"/>
    <w:rsid w:val="00EE6A4C"/>
    <w:rsid w:val="00F42AAB"/>
    <w:rsid w:val="00F71F1A"/>
    <w:rsid w:val="00F77CF5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25</cp:revision>
  <cp:lastPrinted>2022-10-28T07:06:00Z</cp:lastPrinted>
  <dcterms:created xsi:type="dcterms:W3CDTF">2023-07-13T05:29:00Z</dcterms:created>
  <dcterms:modified xsi:type="dcterms:W3CDTF">2023-08-11T08:52:00Z</dcterms:modified>
</cp:coreProperties>
</file>