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1498C" w14:textId="40635882" w:rsidR="00843123" w:rsidRPr="006E0255" w:rsidRDefault="00843123" w:rsidP="00843123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6D92CD25" w14:textId="77777777" w:rsidR="00DE702D" w:rsidRPr="00AE49EC" w:rsidRDefault="00DE702D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48662" w14:textId="415178C4" w:rsidR="00843123" w:rsidRPr="00AE49EC" w:rsidRDefault="00843123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4E4A429A" w14:textId="128BC7CF" w:rsidR="00F258CB" w:rsidRPr="00AE49EC" w:rsidRDefault="00843123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la concursul de recrutare organizat în data </w:t>
      </w:r>
      <w:r w:rsidR="00F258CB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CD2E0D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F258CB" w:rsidRPr="00AE49E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CD2E0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F258CB" w:rsidRPr="00AE49E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.2023 </w:t>
      </w:r>
    </w:p>
    <w:p w14:paraId="11E9DDAC" w14:textId="4F9BCDDF" w:rsidR="00F258CB" w:rsidRPr="00AE49EC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AE49E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pentru ocuparea unor funcţii publice de conducere vacante</w:t>
      </w:r>
      <w:r w:rsidR="007A6D38" w:rsidRPr="00AE49E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:</w:t>
      </w:r>
    </w:p>
    <w:p w14:paraId="37231F80" w14:textId="77777777" w:rsidR="00AE49EC" w:rsidRPr="00AE49EC" w:rsidRDefault="00AE49EC" w:rsidP="00AE49EC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Expert, clasa I, grad profesional superior la Compartimentul Parteneriate Interinstituționale și ONG-uri – 1 post</w:t>
      </w:r>
    </w:p>
    <w:p w14:paraId="597C492A" w14:textId="18B75B74" w:rsidR="00AE49EC" w:rsidRPr="00AE49EC" w:rsidRDefault="00AE49EC" w:rsidP="00AE49E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fr-FR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Expert, clasa I, grad profesional superior </w:t>
      </w:r>
      <w:r w:rsidR="00EE2839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Serviciul Investiții </w:t>
      </w: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– 1 post</w:t>
      </w:r>
    </w:p>
    <w:p w14:paraId="135AD5FC" w14:textId="17C62EE8" w:rsidR="00F258CB" w:rsidRPr="00AE49EC" w:rsidRDefault="00F258CB" w:rsidP="006B26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>de la nivelul Administrației Municipale pentru Consolidarea Clădirilor cu Risc Seismic</w:t>
      </w:r>
    </w:p>
    <w:p w14:paraId="058F3E52" w14:textId="1ECFDDB8" w:rsidR="001C226B" w:rsidRPr="00AE49EC" w:rsidRDefault="001C226B" w:rsidP="005E07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6D6108" w14:textId="304295F5" w:rsidR="00843123" w:rsidRPr="00826480" w:rsidRDefault="00843123" w:rsidP="00843123">
      <w:pPr>
        <w:pStyle w:val="NoSpacing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Având în vedere prevederile 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art. 618 alin. (14) lit.</w:t>
      </w:r>
      <w:r w:rsidR="00060358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a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din O.U.G. </w:t>
      </w:r>
      <w:r w:rsidR="00261B2D"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nr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.</w:t>
      </w:r>
      <w:r w:rsidR="00261B2D"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57/2019 privind Codul administrativ</w:t>
      </w:r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coroborate cu prevederile art. 62 alin. (3) din Hotărârea Guvernului</w:t>
      </w:r>
      <w:r w:rsidRPr="0082648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826480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 cu modificările şi completările ulterioare</w:t>
      </w:r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ale probei scrise:</w:t>
      </w:r>
    </w:p>
    <w:p w14:paraId="19304B06" w14:textId="77777777" w:rsidR="00843123" w:rsidRPr="00AE49EC" w:rsidRDefault="00843123" w:rsidP="00843123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63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9"/>
        <w:gridCol w:w="6660"/>
        <w:gridCol w:w="1702"/>
        <w:gridCol w:w="1702"/>
      </w:tblGrid>
      <w:tr w:rsidR="00843123" w:rsidRPr="00AE49EC" w14:paraId="14A9E5EF" w14:textId="77777777" w:rsidTr="00FD1AC1">
        <w:trPr>
          <w:trHeight w:val="58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843123" w:rsidRPr="00AE49EC" w:rsidRDefault="00843123" w:rsidP="00435B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A7CA97" w14:textId="77777777" w:rsidR="0049710C" w:rsidRPr="00AE49E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5E2C76B1" w14:textId="77777777" w:rsidR="0049710C" w:rsidRPr="00AE49E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565E7EFB" w14:textId="3113C2FF" w:rsidR="00843123" w:rsidRPr="00AE49E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A37EE" w14:textId="77777777" w:rsidR="00843123" w:rsidRPr="00AE49EC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069A6" w14:textId="77777777" w:rsidR="00843123" w:rsidRPr="00AE49EC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6F61C405" w14:textId="77777777" w:rsidR="00843123" w:rsidRPr="00AE49EC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E49EC" w:rsidRPr="00AE49EC" w14:paraId="2C1D2ADD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0" w:type="dxa"/>
            <w:vAlign w:val="bottom"/>
          </w:tcPr>
          <w:p w14:paraId="67FB3D31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  <w:p w14:paraId="2C67801B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0090B09E" w14:textId="19AA569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52531" w14:textId="5C9A6F98" w:rsidR="00AE49EC" w:rsidRPr="00C81995" w:rsidRDefault="00C81995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67,83</w:t>
            </w:r>
          </w:p>
          <w:p w14:paraId="6E72129A" w14:textId="6BD0AE07" w:rsidR="00AE49EC" w:rsidRPr="00C81995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34B5677F" w:rsidR="00AE49EC" w:rsidRPr="00AE49EC" w:rsidRDefault="00AE49EC" w:rsidP="00AE49E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AE49EC" w:rsidRPr="00AE49EC" w14:paraId="4487F335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B01B" w14:textId="587E9FF3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0" w:type="dxa"/>
            <w:vAlign w:val="bottom"/>
          </w:tcPr>
          <w:p w14:paraId="493AC630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823</w:t>
            </w:r>
          </w:p>
          <w:p w14:paraId="6ED1EF15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1DB8E7EF" w14:textId="06CDFC0F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BB5105" w14:textId="0AC7D40A" w:rsidR="00AE49EC" w:rsidRPr="00C81995" w:rsidRDefault="00C81995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53</w:t>
            </w:r>
          </w:p>
          <w:p w14:paraId="59A6737F" w14:textId="081FF07B" w:rsidR="00AE49EC" w:rsidRPr="00C81995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A9A767" w14:textId="2E50451C" w:rsidR="00AE49EC" w:rsidRPr="00AE49EC" w:rsidRDefault="00AE49EC" w:rsidP="00AE49EC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AE4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AE49EC" w:rsidRPr="00AE49EC" w14:paraId="7145A86C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C3EB4" w14:textId="0CCAFFEE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0" w:type="dxa"/>
            <w:vAlign w:val="bottom"/>
          </w:tcPr>
          <w:p w14:paraId="1406B628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872</w:t>
            </w:r>
          </w:p>
          <w:p w14:paraId="6086CC42" w14:textId="77777777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6F7E55C8" w14:textId="2E56F4DE" w:rsidR="00AE49EC" w:rsidRPr="00AE49EC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Investiții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2E50A1" w14:textId="1BE78CBC" w:rsidR="00AE49EC" w:rsidRPr="00C81995" w:rsidRDefault="00B74757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75,83</w:t>
            </w:r>
          </w:p>
          <w:p w14:paraId="5CADC40E" w14:textId="5FD8223A" w:rsidR="00AE49EC" w:rsidRPr="00C81995" w:rsidRDefault="00AE49EC" w:rsidP="00AE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8199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47243B" w14:textId="58781212" w:rsidR="00AE49EC" w:rsidRPr="00AE49EC" w:rsidRDefault="00AE49EC" w:rsidP="00AE49EC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AE4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</w:tbl>
    <w:p w14:paraId="0AD311CC" w14:textId="345FC41E" w:rsidR="003C0A95" w:rsidRPr="00AE49EC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p w14:paraId="13177893" w14:textId="50F5AC27" w:rsidR="0055451D" w:rsidRPr="00AE49EC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declaraţi admişi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conform art. 618 alin. (11) din </w:t>
      </w:r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OUG nr. 57/2019 privind Codul administrativ, </w:t>
      </w:r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vor susţine proba interviului în data de </w:t>
      </w:r>
      <w:r w:rsidR="0038361E"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09.03.2023</w:t>
      </w:r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38361E"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13.00</w:t>
      </w:r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sediul </w:t>
      </w:r>
      <w:r w:rsidRPr="00AE49EC">
        <w:rPr>
          <w:rFonts w:ascii="Times New Roman" w:hAnsi="Times New Roman" w:cs="Times New Roman"/>
          <w:color w:val="000000"/>
          <w:sz w:val="24"/>
          <w:szCs w:val="24"/>
        </w:rPr>
        <w:t xml:space="preserve">Administrației Municipale pentru Consolidarea Clădirilor cu Risc Seismic </w:t>
      </w:r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din </w:t>
      </w:r>
      <w:r w:rsidRPr="00AE49EC">
        <w:rPr>
          <w:rFonts w:ascii="Times New Roman" w:hAnsi="Times New Roman" w:cs="Times New Roman"/>
          <w:sz w:val="24"/>
          <w:szCs w:val="24"/>
        </w:rPr>
        <w:t>B-dul Iancu de Hunedoara nr. 48, etaj 2, sector 1, București.</w:t>
      </w:r>
    </w:p>
    <w:p w14:paraId="067967B6" w14:textId="4953B44B" w:rsidR="0055451D" w:rsidRPr="00F04D93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de rezultatele obţinute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pot formula contestaţie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>în termen de 24 de ore de la afişare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, conform prevederilor art. 618 alin. (16) din OUG </w:t>
      </w:r>
      <w:r w:rsidR="00303F0B" w:rsidRPr="00AE49EC">
        <w:rPr>
          <w:rFonts w:ascii="Times New Roman" w:hAnsi="Times New Roman" w:cs="Times New Roman"/>
          <w:sz w:val="24"/>
          <w:szCs w:val="24"/>
          <w:lang w:val="fr-FR"/>
        </w:rPr>
        <w:t>n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r. 57/2019 privind Codul administrativ coroborate cu prevederile art. 63 din </w:t>
      </w:r>
      <w:r w:rsidRPr="00AE49EC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privind organizarea şi dezvoltarea </w:t>
      </w:r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carierei funcţionarilor publici cu </w:t>
      </w:r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 şi completările ulterioare, care se depune la secretarul comisiei de soluţionare a contestaţiilor.</w:t>
      </w:r>
    </w:p>
    <w:p w14:paraId="7A8C6F74" w14:textId="15E95D85" w:rsidR="0055451D" w:rsidRPr="00F04D93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38361E"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07.03.2023</w:t>
      </w:r>
      <w:r w:rsidRPr="00F04D93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ora </w:t>
      </w:r>
      <w:r w:rsidR="00F04D93" w:rsidRPr="00F04D93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10.30</w:t>
      </w:r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Pr="00F04D93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9CBA23" w14:textId="34DC4589" w:rsidR="0055451D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1646487" w14:textId="77777777" w:rsidR="003646FA" w:rsidRDefault="003646FA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9DBA71" w14:textId="77777777" w:rsidR="0055451D" w:rsidRPr="006E0255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0255">
        <w:rPr>
          <w:rFonts w:ascii="Times New Roman" w:hAnsi="Times New Roman" w:cs="Times New Roman"/>
          <w:sz w:val="24"/>
          <w:szCs w:val="24"/>
        </w:rPr>
        <w:t>Secretar,</w:t>
      </w:r>
    </w:p>
    <w:p w14:paraId="51063FEA" w14:textId="195B0809" w:rsidR="0055451D" w:rsidRPr="006E0255" w:rsidRDefault="00FD1AC1" w:rsidP="0055451D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55451D" w:rsidRPr="006E0255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sectPr w:rsidR="0055451D" w:rsidRPr="006E0255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2C70F" w14:textId="77777777" w:rsidR="00E24FCE" w:rsidRDefault="00E24F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62AD2DB" w14:textId="77777777" w:rsidR="00E24FCE" w:rsidRDefault="00E24F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1D4D7" w14:textId="77777777" w:rsidR="00E24FCE" w:rsidRDefault="00E24F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5A3EC71" w14:textId="77777777" w:rsidR="00E24FCE" w:rsidRDefault="00E24F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A56"/>
    <w:rsid w:val="00055E5A"/>
    <w:rsid w:val="00060358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54FC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0610"/>
    <w:rsid w:val="0011414B"/>
    <w:rsid w:val="00117B6D"/>
    <w:rsid w:val="00117FEE"/>
    <w:rsid w:val="0012121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10"/>
    <w:rsid w:val="001E31D6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B2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5A04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B27"/>
    <w:rsid w:val="00303AD4"/>
    <w:rsid w:val="00303DCA"/>
    <w:rsid w:val="00303F0B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46FA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361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5EBC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10C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0C37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3F92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76C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7BF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6F9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4BF"/>
    <w:rsid w:val="006D5FDC"/>
    <w:rsid w:val="006D6850"/>
    <w:rsid w:val="006D700B"/>
    <w:rsid w:val="006D7224"/>
    <w:rsid w:val="006E0255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D38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6480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7852"/>
    <w:rsid w:val="00853D0B"/>
    <w:rsid w:val="00860E6C"/>
    <w:rsid w:val="008613D5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3623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0B6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6DE5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50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9EC"/>
    <w:rsid w:val="00AE4F4C"/>
    <w:rsid w:val="00AF0146"/>
    <w:rsid w:val="00AF1F6C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4757"/>
    <w:rsid w:val="00B77282"/>
    <w:rsid w:val="00B81E4B"/>
    <w:rsid w:val="00B8215D"/>
    <w:rsid w:val="00B83B1F"/>
    <w:rsid w:val="00B843DA"/>
    <w:rsid w:val="00B85521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1995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2E0D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F00"/>
    <w:rsid w:val="00DE702D"/>
    <w:rsid w:val="00DF1D7A"/>
    <w:rsid w:val="00DF3CC2"/>
    <w:rsid w:val="00DF5046"/>
    <w:rsid w:val="00DF5FD6"/>
    <w:rsid w:val="00DF6C7C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4FCE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17EB"/>
    <w:rsid w:val="00EE2839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4D93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5603"/>
    <w:rsid w:val="00F258CB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1AC1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326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43</cp:revision>
  <cp:lastPrinted>2021-10-06T07:33:00Z</cp:lastPrinted>
  <dcterms:created xsi:type="dcterms:W3CDTF">2021-10-06T07:21:00Z</dcterms:created>
  <dcterms:modified xsi:type="dcterms:W3CDTF">2023-03-07T08:32:00Z</dcterms:modified>
</cp:coreProperties>
</file>