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8B92B" w14:textId="4E560AB2" w:rsidR="00BD479F" w:rsidRPr="005E67C6" w:rsidRDefault="005E67C6" w:rsidP="005E67C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67C6">
        <w:rPr>
          <w:rFonts w:ascii="Times New Roman" w:hAnsi="Times New Roman" w:cs="Times New Roman"/>
          <w:b/>
          <w:bCs/>
          <w:sz w:val="28"/>
          <w:szCs w:val="28"/>
        </w:rPr>
        <w:t>INFORMARE CĂTRE OPERATORII ECONOMICI INTERESAȚI</w:t>
      </w:r>
    </w:p>
    <w:p w14:paraId="44C9DF55" w14:textId="0F89863D" w:rsidR="00D95B9C" w:rsidRPr="005E67C6" w:rsidRDefault="00D95B9C" w:rsidP="005E67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666A10" w14:textId="714776D7" w:rsidR="005E67C6" w:rsidRPr="005E67C6" w:rsidRDefault="00D95B9C" w:rsidP="005E67C6">
      <w:pPr>
        <w:spacing w:after="120" w:line="360" w:lineRule="auto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 xml:space="preserve">ADMINISTRAȚIA MUNICIPALĂ PENTRU CONSOLIDAREA CLĂDIRILOR CU RISC SEISMIC vă invită să participați la atribuirea contractului de </w:t>
      </w:r>
      <w:r w:rsidR="005E67C6" w:rsidRPr="005E67C6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>”E</w:t>
      </w:r>
      <w:r w:rsidR="00DB000F" w:rsidRPr="005E67C6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 xml:space="preserve">xecuție </w:t>
      </w:r>
      <w:r w:rsidR="00DB000F" w:rsidRPr="005E67C6">
        <w:rPr>
          <w:rFonts w:ascii="Times New Roman" w:hAnsi="Times New Roman" w:cs="Times New Roman"/>
          <w:b/>
          <w:i/>
          <w:iCs/>
          <w:noProof/>
          <w:sz w:val="28"/>
          <w:szCs w:val="28"/>
        </w:rPr>
        <w:t>lucrări de reparații, igienizare  locuințe de necesitate</w:t>
      </w:r>
      <w:r w:rsidR="005E67C6" w:rsidRPr="005E67C6">
        <w:rPr>
          <w:rFonts w:ascii="Times New Roman" w:hAnsi="Times New Roman" w:cs="Times New Roman"/>
          <w:b/>
          <w:i/>
          <w:iCs/>
          <w:noProof/>
          <w:sz w:val="28"/>
          <w:szCs w:val="28"/>
        </w:rPr>
        <w:t>”</w:t>
      </w:r>
      <w:r w:rsidR="005E67C6" w:rsidRPr="005E67C6">
        <w:rPr>
          <w:rFonts w:ascii="Times New Roman" w:hAnsi="Times New Roman" w:cs="Times New Roman"/>
          <w:b/>
          <w:iCs/>
          <w:noProof/>
          <w:sz w:val="28"/>
          <w:szCs w:val="28"/>
        </w:rPr>
        <w:t xml:space="preserve"> prin modalitatea de atribuire de  ’’Achiziție directă’’. </w:t>
      </w:r>
    </w:p>
    <w:p w14:paraId="681F8AC5" w14:textId="4239D262" w:rsidR="00D95B9C" w:rsidRPr="005E67C6" w:rsidRDefault="005E67C6" w:rsidP="005E67C6">
      <w:pPr>
        <w:spacing w:after="120" w:line="360" w:lineRule="auto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5E67C6">
        <w:rPr>
          <w:rFonts w:ascii="Times New Roman" w:hAnsi="Times New Roman" w:cs="Times New Roman"/>
          <w:b/>
          <w:iCs/>
          <w:noProof/>
          <w:sz w:val="28"/>
          <w:szCs w:val="28"/>
        </w:rPr>
        <w:t>Valoarea estimată a achiziției este de 257.898,39 lei fără TVA.</w:t>
      </w:r>
    </w:p>
    <w:p w14:paraId="3F48C581" w14:textId="33976BC7" w:rsidR="005E67C6" w:rsidRPr="005E67C6" w:rsidRDefault="005E67C6" w:rsidP="005E67C6">
      <w:pPr>
        <w:spacing w:after="120" w:line="360" w:lineRule="auto"/>
        <w:jc w:val="both"/>
        <w:rPr>
          <w:rFonts w:ascii="Times New Roman" w:hAnsi="Times New Roman" w:cs="Times New Roman"/>
          <w:b/>
          <w:iCs/>
          <w:noProof/>
          <w:sz w:val="28"/>
          <w:szCs w:val="28"/>
        </w:rPr>
      </w:pPr>
      <w:r w:rsidRPr="005E67C6">
        <w:rPr>
          <w:rFonts w:ascii="Times New Roman" w:hAnsi="Times New Roman" w:cs="Times New Roman"/>
          <w:b/>
          <w:iCs/>
          <w:noProof/>
          <w:sz w:val="28"/>
          <w:szCs w:val="28"/>
        </w:rPr>
        <w:t>Data limită depunere oferte: 06.12.2022 ora 14,30.</w:t>
      </w:r>
    </w:p>
    <w:p w14:paraId="1D1B877A" w14:textId="279A10E0" w:rsidR="00D95B9C" w:rsidRPr="005E67C6" w:rsidRDefault="005E67C6" w:rsidP="005E67C6">
      <w:pPr>
        <w:spacing w:after="120" w:line="36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5E67C6">
        <w:rPr>
          <w:rFonts w:ascii="Times New Roman" w:hAnsi="Times New Roman" w:cs="Times New Roman"/>
          <w:b/>
          <w:iCs/>
          <w:noProof/>
          <w:sz w:val="28"/>
          <w:szCs w:val="28"/>
        </w:rPr>
        <w:t>Toate informațiile în baza cărora se va elabora oferta se regăsesc</w:t>
      </w:r>
      <w:r w:rsidRPr="005E67C6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în 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</w:rPr>
        <w:t>d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 xml:space="preserve">ocumentația de atribuire atașată 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>la secțiunea Publicitate-Anunțuri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 xml:space="preserve">, 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>anunțul nr. ADV1332815/25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u w:val="single"/>
          <w:lang w:eastAsia="en-GB"/>
        </w:rPr>
        <w:t>.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>11.2022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 xml:space="preserve"> di</w:t>
      </w:r>
      <w:r w:rsidR="00D95B9C"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>n catalogul electronic SEAP</w:t>
      </w:r>
      <w:r w:rsidRPr="005E67C6">
        <w:rPr>
          <w:rFonts w:ascii="Times New Roman" w:hAnsi="Times New Roman" w:cs="Times New Roman"/>
          <w:b/>
          <w:bCs/>
          <w:noProof/>
          <w:sz w:val="28"/>
          <w:szCs w:val="28"/>
          <w:lang w:eastAsia="en-GB"/>
        </w:rPr>
        <w:t>.</w:t>
      </w:r>
    </w:p>
    <w:p w14:paraId="2D9FDE1B" w14:textId="77777777" w:rsidR="005E67C6" w:rsidRPr="005E67C6" w:rsidRDefault="005E67C6" w:rsidP="005E67C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en-GB"/>
        </w:rPr>
      </w:pPr>
    </w:p>
    <w:p w14:paraId="29EF9B24" w14:textId="77777777" w:rsidR="00D95B9C" w:rsidRPr="005E67C6" w:rsidRDefault="00D95B9C" w:rsidP="005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95B9C" w:rsidRPr="005E6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248"/>
    <w:rsid w:val="00282AE5"/>
    <w:rsid w:val="005E67C6"/>
    <w:rsid w:val="00A45248"/>
    <w:rsid w:val="00BD479F"/>
    <w:rsid w:val="00CD578B"/>
    <w:rsid w:val="00D95B9C"/>
    <w:rsid w:val="00DB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372F4"/>
  <w15:chartTrackingRefBased/>
  <w15:docId w15:val="{21AB8B9C-1B10-4C31-981C-496647DF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B9C"/>
    <w:rPr>
      <w:rFonts w:ascii="Calibri" w:eastAsia="Times New Roman" w:hAnsi="Calibri"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95B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5</cp:revision>
  <dcterms:created xsi:type="dcterms:W3CDTF">2022-11-25T07:33:00Z</dcterms:created>
  <dcterms:modified xsi:type="dcterms:W3CDTF">2022-11-25T16:04:00Z</dcterms:modified>
</cp:coreProperties>
</file>